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EAC" w:rsidRDefault="00E148D4" w:rsidP="00CC2927">
      <w:pPr>
        <w:spacing w:before="60" w:after="240" w:line="288" w:lineRule="auto"/>
        <w:ind w:left="-180"/>
        <w:jc w:val="both"/>
        <w:rPr>
          <w:noProof/>
          <w:sz w:val="28"/>
          <w:szCs w:val="28"/>
        </w:rPr>
      </w:pPr>
      <w:r>
        <w:rPr>
          <w:noProof/>
        </w:rPr>
        <mc:AlternateContent>
          <mc:Choice Requires="wps">
            <w:drawing>
              <wp:anchor distT="0" distB="0" distL="114300" distR="114300" simplePos="0" relativeHeight="251655168" behindDoc="0" locked="0" layoutInCell="1" allowOverlap="1" wp14:anchorId="3E955C56" wp14:editId="030419BA">
                <wp:simplePos x="0" y="0"/>
                <wp:positionH relativeFrom="column">
                  <wp:posOffset>2613025</wp:posOffset>
                </wp:positionH>
                <wp:positionV relativeFrom="paragraph">
                  <wp:posOffset>401320</wp:posOffset>
                </wp:positionV>
                <wp:extent cx="3325495" cy="893445"/>
                <wp:effectExtent l="0" t="0" r="0" b="0"/>
                <wp:wrapNone/>
                <wp:docPr id="322" name="AutoShape 2" descr="http://www.avcr.cz/opencms/export/sites/avcr.cz/.content/galerie-souboru/loga-av-media/AVCR_zakladni_znacka_CZ_cmyk.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325495" cy="89344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BD45D9" id="AutoShape 2" o:spid="_x0000_s1026" alt="http://www.avcr.cz/opencms/export/sites/avcr.cz/.content/galerie-souboru/loga-av-media/AVCR_zakladni_znacka_CZ_cmyk.jpg" style="position:absolute;margin-left:205.75pt;margin-top:31.6pt;width:261.85pt;height:70.3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" filled="f" stroked="f">
                <o:lock v:ext="edit" aspectratio="t"/>
              </v:rect>
            </w:pict>
          </mc:Fallback>
        </mc:AlternateContent>
      </w:r>
    </w:p>
    <w:p w:rsidR="00650EAC" w:rsidRDefault="00650EAC" w:rsidP="00CC2927">
      <w:pPr>
        <w:spacing w:before="60" w:after="240" w:line="288" w:lineRule="auto"/>
        <w:ind w:left="-180"/>
        <w:jc w:val="both"/>
        <w:rPr>
          <w:noProof/>
          <w:sz w:val="28"/>
          <w:szCs w:val="28"/>
        </w:rPr>
      </w:pPr>
    </w:p>
    <w:p w:rsidR="00650EAC" w:rsidRDefault="00650EAC" w:rsidP="00CC2927">
      <w:pPr>
        <w:spacing w:before="60" w:after="240" w:line="288" w:lineRule="auto"/>
        <w:ind w:left="-180"/>
        <w:jc w:val="both"/>
        <w:rPr>
          <w:b/>
          <w:sz w:val="28"/>
          <w:szCs w:val="28"/>
          <w:u w:val="single"/>
        </w:rPr>
      </w:pPr>
    </w:p>
    <w:p w:rsidR="00650EAC" w:rsidRPr="00994118" w:rsidRDefault="00650EAC" w:rsidP="00844FAD">
      <w:pPr>
        <w:spacing w:before="60" w:after="240" w:line="288" w:lineRule="auto"/>
        <w:ind w:left="-180"/>
        <w:rPr>
          <w:sz w:val="28"/>
          <w:szCs w:val="28"/>
        </w:rPr>
      </w:pPr>
    </w:p>
    <w:p w:rsidR="00650EAC" w:rsidRPr="00994118" w:rsidRDefault="00650EAC" w:rsidP="00844FAD">
      <w:pPr>
        <w:spacing w:before="60" w:after="240" w:line="288" w:lineRule="auto"/>
        <w:ind w:left="-180"/>
        <w:rPr>
          <w:sz w:val="28"/>
          <w:szCs w:val="28"/>
        </w:rPr>
      </w:pPr>
    </w:p>
    <w:p w:rsidR="00650EAC" w:rsidRPr="00994118" w:rsidRDefault="00650EAC" w:rsidP="00994118">
      <w:pPr>
        <w:spacing w:before="480" w:after="240" w:line="288" w:lineRule="auto"/>
        <w:ind w:left="-181"/>
        <w:jc w:val="center"/>
        <w:rPr>
          <w:b/>
          <w:sz w:val="40"/>
          <w:szCs w:val="40"/>
        </w:rPr>
      </w:pPr>
      <w:r>
        <w:rPr>
          <w:b/>
          <w:sz w:val="40"/>
          <w:szCs w:val="40"/>
        </w:rPr>
        <w:t>Metodika identifikace</w:t>
      </w:r>
      <w:r w:rsidRPr="00994118">
        <w:rPr>
          <w:b/>
          <w:sz w:val="40"/>
          <w:szCs w:val="40"/>
        </w:rPr>
        <w:t xml:space="preserve"> hospodářských a</w:t>
      </w:r>
      <w:r>
        <w:rPr>
          <w:b/>
          <w:sz w:val="40"/>
          <w:szCs w:val="40"/>
        </w:rPr>
        <w:t> </w:t>
      </w:r>
      <w:r w:rsidRPr="00994118">
        <w:rPr>
          <w:b/>
          <w:sz w:val="40"/>
          <w:szCs w:val="40"/>
        </w:rPr>
        <w:t>nehospodářských činností výzkumných organizací</w:t>
      </w:r>
      <w:r>
        <w:rPr>
          <w:b/>
          <w:sz w:val="40"/>
          <w:szCs w:val="40"/>
        </w:rPr>
        <w:t xml:space="preserve"> a výzkumných infrastruktur</w:t>
      </w: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Default="00650EAC" w:rsidP="00994118">
      <w:pPr>
        <w:spacing w:before="480" w:after="240" w:line="288" w:lineRule="auto"/>
        <w:ind w:left="-181"/>
        <w:rPr>
          <w:sz w:val="28"/>
          <w:szCs w:val="28"/>
        </w:rPr>
      </w:pPr>
    </w:p>
    <w:p w:rsidR="00650EAC" w:rsidRPr="00994118" w:rsidRDefault="00650EAC" w:rsidP="00994118">
      <w:pPr>
        <w:spacing w:before="120" w:after="120" w:line="288" w:lineRule="auto"/>
        <w:ind w:left="-181"/>
        <w:jc w:val="center"/>
        <w:rPr>
          <w:b/>
          <w:sz w:val="28"/>
          <w:szCs w:val="28"/>
        </w:rPr>
      </w:pPr>
      <w:r>
        <w:rPr>
          <w:b/>
          <w:sz w:val="28"/>
          <w:szCs w:val="28"/>
        </w:rPr>
        <w:t>26. února 2018</w:t>
      </w:r>
    </w:p>
    <w:p w:rsidR="00650EAC" w:rsidRDefault="00650EAC" w:rsidP="00994118">
      <w:pPr>
        <w:spacing w:before="120" w:after="120" w:line="288" w:lineRule="auto"/>
        <w:ind w:left="-181"/>
        <w:jc w:val="center"/>
        <w:sectPr w:rsidR="00650EAC" w:rsidSect="00994118">
          <w:footerReference w:type="even" r:id="rId8"/>
          <w:footerReference w:type="default" r:id="rId9"/>
          <w:endnotePr>
            <w:numFmt w:val="decimal"/>
          </w:endnotePr>
          <w:pgSz w:w="11906" w:h="16838"/>
          <w:pgMar w:top="1134" w:right="1134" w:bottom="851" w:left="1418" w:header="709" w:footer="709" w:gutter="0"/>
          <w:cols w:space="708"/>
          <w:titlePg/>
          <w:docGrid w:linePitch="360"/>
        </w:sectPr>
      </w:pPr>
    </w:p>
    <w:p w:rsidR="00650EAC" w:rsidRPr="00835B05" w:rsidRDefault="00650EAC" w:rsidP="00835B05">
      <w:pPr>
        <w:spacing w:after="120"/>
        <w:rPr>
          <w:b/>
          <w:smallCaps/>
          <w:u w:val="single"/>
        </w:rPr>
      </w:pPr>
      <w:r w:rsidRPr="00835B05">
        <w:rPr>
          <w:b/>
          <w:smallCaps/>
          <w:u w:val="single"/>
        </w:rPr>
        <w:lastRenderedPageBreak/>
        <w:t>Obsah</w:t>
      </w:r>
    </w:p>
    <w:p w:rsidR="0014010B" w:rsidRDefault="00650EAC">
      <w:pPr>
        <w:pStyle w:val="Obsah1"/>
        <w:rPr>
          <w:rFonts w:asciiTheme="minorHAnsi" w:eastAsiaTheme="minorEastAsia" w:hAnsiTheme="minorHAnsi" w:cstheme="minorBidi"/>
          <w:noProof/>
          <w:sz w:val="22"/>
          <w:szCs w:val="22"/>
        </w:rPr>
      </w:pPr>
      <w:r w:rsidRPr="00280842">
        <w:rPr>
          <w:sz w:val="22"/>
          <w:szCs w:val="22"/>
        </w:rPr>
        <w:fldChar w:fldCharType="begin"/>
      </w:r>
      <w:r w:rsidRPr="00280842">
        <w:rPr>
          <w:sz w:val="22"/>
          <w:szCs w:val="22"/>
        </w:rPr>
        <w:instrText xml:space="preserve"> TOC \o "1-2" \h \z \u </w:instrText>
      </w:r>
      <w:r w:rsidRPr="00280842">
        <w:rPr>
          <w:sz w:val="22"/>
          <w:szCs w:val="22"/>
        </w:rPr>
        <w:fldChar w:fldCharType="separate"/>
      </w:r>
      <w:hyperlink w:anchor="_Toc530309122" w:history="1">
        <w:r w:rsidR="0014010B" w:rsidRPr="00B5188C">
          <w:rPr>
            <w:rStyle w:val="Hypertextovodkaz"/>
            <w:noProof/>
          </w:rPr>
          <w:t>I. Proč je důležité správné vykazování hospodářských a nehospodářských činností výzkumných organizací</w:t>
        </w:r>
        <w:r w:rsidR="0014010B">
          <w:rPr>
            <w:noProof/>
            <w:webHidden/>
          </w:rPr>
          <w:tab/>
        </w:r>
        <w:r w:rsidR="0014010B">
          <w:rPr>
            <w:noProof/>
            <w:webHidden/>
          </w:rPr>
          <w:fldChar w:fldCharType="begin"/>
        </w:r>
        <w:r w:rsidR="0014010B">
          <w:rPr>
            <w:noProof/>
            <w:webHidden/>
          </w:rPr>
          <w:instrText xml:space="preserve"> PAGEREF _Toc530309122 \h </w:instrText>
        </w:r>
        <w:r w:rsidR="0014010B">
          <w:rPr>
            <w:noProof/>
            <w:webHidden/>
          </w:rPr>
        </w:r>
        <w:r w:rsidR="0014010B">
          <w:rPr>
            <w:noProof/>
            <w:webHidden/>
          </w:rPr>
          <w:fldChar w:fldCharType="separate"/>
        </w:r>
        <w:r w:rsidR="00371510">
          <w:rPr>
            <w:noProof/>
            <w:webHidden/>
          </w:rPr>
          <w:t>3</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23" w:history="1">
        <w:r w:rsidR="0014010B" w:rsidRPr="00B5188C">
          <w:rPr>
            <w:rStyle w:val="Hypertextovodkaz"/>
            <w:noProof/>
          </w:rPr>
          <w:t>1.</w:t>
        </w:r>
        <w:r w:rsidR="0014010B">
          <w:rPr>
            <w:rFonts w:asciiTheme="minorHAnsi" w:eastAsiaTheme="minorEastAsia" w:hAnsiTheme="minorHAnsi" w:cstheme="minorBidi"/>
            <w:noProof/>
            <w:sz w:val="22"/>
            <w:szCs w:val="22"/>
          </w:rPr>
          <w:tab/>
        </w:r>
        <w:r w:rsidR="0014010B" w:rsidRPr="00B5188C">
          <w:rPr>
            <w:rStyle w:val="Hypertextovodkaz"/>
            <w:noProof/>
          </w:rPr>
          <w:t>Státní podpora podle práva EU</w:t>
        </w:r>
        <w:r w:rsidR="0014010B">
          <w:rPr>
            <w:noProof/>
            <w:webHidden/>
          </w:rPr>
          <w:tab/>
        </w:r>
        <w:r w:rsidR="0014010B">
          <w:rPr>
            <w:noProof/>
            <w:webHidden/>
          </w:rPr>
          <w:fldChar w:fldCharType="begin"/>
        </w:r>
        <w:r w:rsidR="0014010B">
          <w:rPr>
            <w:noProof/>
            <w:webHidden/>
          </w:rPr>
          <w:instrText xml:space="preserve"> PAGEREF _Toc530309123 \h </w:instrText>
        </w:r>
        <w:r w:rsidR="0014010B">
          <w:rPr>
            <w:noProof/>
            <w:webHidden/>
          </w:rPr>
        </w:r>
        <w:r w:rsidR="0014010B">
          <w:rPr>
            <w:noProof/>
            <w:webHidden/>
          </w:rPr>
          <w:fldChar w:fldCharType="separate"/>
        </w:r>
        <w:r w:rsidR="00371510">
          <w:rPr>
            <w:noProof/>
            <w:webHidden/>
          </w:rPr>
          <w:t>3</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24" w:history="1">
        <w:r w:rsidR="0014010B" w:rsidRPr="00B5188C">
          <w:rPr>
            <w:rStyle w:val="Hypertextovodkaz"/>
            <w:noProof/>
          </w:rPr>
          <w:t>2.</w:t>
        </w:r>
        <w:r w:rsidR="0014010B">
          <w:rPr>
            <w:rFonts w:asciiTheme="minorHAnsi" w:eastAsiaTheme="minorEastAsia" w:hAnsiTheme="minorHAnsi" w:cstheme="minorBidi"/>
            <w:noProof/>
            <w:sz w:val="22"/>
            <w:szCs w:val="22"/>
          </w:rPr>
          <w:tab/>
        </w:r>
        <w:r w:rsidR="0014010B" w:rsidRPr="00B5188C">
          <w:rPr>
            <w:rStyle w:val="Hypertextovodkaz"/>
            <w:noProof/>
          </w:rPr>
          <w:t>Co není státní podporou podle práva EU</w:t>
        </w:r>
        <w:r w:rsidR="0014010B">
          <w:rPr>
            <w:noProof/>
            <w:webHidden/>
          </w:rPr>
          <w:tab/>
        </w:r>
        <w:r w:rsidR="0014010B">
          <w:rPr>
            <w:noProof/>
            <w:webHidden/>
          </w:rPr>
          <w:fldChar w:fldCharType="begin"/>
        </w:r>
        <w:r w:rsidR="0014010B">
          <w:rPr>
            <w:noProof/>
            <w:webHidden/>
          </w:rPr>
          <w:instrText xml:space="preserve"> PAGEREF _Toc530309124 \h </w:instrText>
        </w:r>
        <w:r w:rsidR="0014010B">
          <w:rPr>
            <w:noProof/>
            <w:webHidden/>
          </w:rPr>
        </w:r>
        <w:r w:rsidR="0014010B">
          <w:rPr>
            <w:noProof/>
            <w:webHidden/>
          </w:rPr>
          <w:fldChar w:fldCharType="separate"/>
        </w:r>
        <w:r w:rsidR="00371510">
          <w:rPr>
            <w:noProof/>
            <w:webHidden/>
          </w:rPr>
          <w:t>4</w:t>
        </w:r>
        <w:r w:rsidR="0014010B">
          <w:rPr>
            <w:noProof/>
            <w:webHidden/>
          </w:rPr>
          <w:fldChar w:fldCharType="end"/>
        </w:r>
      </w:hyperlink>
    </w:p>
    <w:p w:rsidR="0014010B" w:rsidRDefault="001C4447">
      <w:pPr>
        <w:pStyle w:val="Obsah1"/>
        <w:rPr>
          <w:rFonts w:asciiTheme="minorHAnsi" w:eastAsiaTheme="minorEastAsia" w:hAnsiTheme="minorHAnsi" w:cstheme="minorBidi"/>
          <w:noProof/>
          <w:sz w:val="22"/>
          <w:szCs w:val="22"/>
        </w:rPr>
      </w:pPr>
      <w:hyperlink w:anchor="_Toc530309125" w:history="1">
        <w:r w:rsidR="0014010B" w:rsidRPr="00B5188C">
          <w:rPr>
            <w:rStyle w:val="Hypertextovodkaz"/>
            <w:noProof/>
          </w:rPr>
          <w:t>II. 1 Schéma identifikace hospodářských a nehospodářských činností VO a VI</w:t>
        </w:r>
        <w:r w:rsidR="0014010B">
          <w:rPr>
            <w:noProof/>
            <w:webHidden/>
          </w:rPr>
          <w:tab/>
        </w:r>
        <w:r w:rsidR="0014010B">
          <w:rPr>
            <w:noProof/>
            <w:webHidden/>
          </w:rPr>
          <w:fldChar w:fldCharType="begin"/>
        </w:r>
        <w:r w:rsidR="0014010B">
          <w:rPr>
            <w:noProof/>
            <w:webHidden/>
          </w:rPr>
          <w:instrText xml:space="preserve"> PAGEREF _Toc530309125 \h </w:instrText>
        </w:r>
        <w:r w:rsidR="0014010B">
          <w:rPr>
            <w:noProof/>
            <w:webHidden/>
          </w:rPr>
        </w:r>
        <w:r w:rsidR="0014010B">
          <w:rPr>
            <w:noProof/>
            <w:webHidden/>
          </w:rPr>
          <w:fldChar w:fldCharType="separate"/>
        </w:r>
        <w:r w:rsidR="00371510">
          <w:rPr>
            <w:noProof/>
            <w:webHidden/>
          </w:rPr>
          <w:t>6</w:t>
        </w:r>
        <w:r w:rsidR="0014010B">
          <w:rPr>
            <w:noProof/>
            <w:webHidden/>
          </w:rPr>
          <w:fldChar w:fldCharType="end"/>
        </w:r>
      </w:hyperlink>
    </w:p>
    <w:p w:rsidR="0014010B" w:rsidRDefault="001C4447">
      <w:pPr>
        <w:pStyle w:val="Obsah1"/>
        <w:rPr>
          <w:rFonts w:asciiTheme="minorHAnsi" w:eastAsiaTheme="minorEastAsia" w:hAnsiTheme="minorHAnsi" w:cstheme="minorBidi"/>
          <w:noProof/>
          <w:sz w:val="22"/>
          <w:szCs w:val="22"/>
        </w:rPr>
      </w:pPr>
      <w:hyperlink w:anchor="_Toc530309126" w:history="1">
        <w:r w:rsidR="0014010B" w:rsidRPr="00B5188C">
          <w:rPr>
            <w:rStyle w:val="Hypertextovodkaz"/>
            <w:noProof/>
          </w:rPr>
          <w:t>II. 2 Dílčí schémata identifikace hospodářských a nehospodářských klasifikace činností VO a VI</w:t>
        </w:r>
        <w:r w:rsidR="0014010B">
          <w:rPr>
            <w:noProof/>
            <w:webHidden/>
          </w:rPr>
          <w:tab/>
        </w:r>
        <w:r w:rsidR="0014010B">
          <w:rPr>
            <w:noProof/>
            <w:webHidden/>
          </w:rPr>
          <w:fldChar w:fldCharType="begin"/>
        </w:r>
        <w:r w:rsidR="0014010B">
          <w:rPr>
            <w:noProof/>
            <w:webHidden/>
          </w:rPr>
          <w:instrText xml:space="preserve"> PAGEREF _Toc530309126 \h </w:instrText>
        </w:r>
        <w:r w:rsidR="0014010B">
          <w:rPr>
            <w:noProof/>
            <w:webHidden/>
          </w:rPr>
        </w:r>
        <w:r w:rsidR="0014010B">
          <w:rPr>
            <w:noProof/>
            <w:webHidden/>
          </w:rPr>
          <w:fldChar w:fldCharType="separate"/>
        </w:r>
        <w:r w:rsidR="00371510">
          <w:rPr>
            <w:noProof/>
            <w:webHidden/>
          </w:rPr>
          <w:t>7</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27" w:history="1">
        <w:r w:rsidR="0014010B" w:rsidRPr="00B5188C">
          <w:rPr>
            <w:rStyle w:val="Hypertextovodkaz"/>
            <w:noProof/>
          </w:rPr>
          <w:t>A. Dílčí schéma č. 1: Jedná se činnost, která se z hlediska Rámce k VaV přímo nevztahuje a nevyužívá kapacit VaV?</w:t>
        </w:r>
        <w:r w:rsidR="0014010B">
          <w:rPr>
            <w:noProof/>
            <w:webHidden/>
          </w:rPr>
          <w:tab/>
        </w:r>
        <w:r w:rsidR="0014010B">
          <w:rPr>
            <w:noProof/>
            <w:webHidden/>
          </w:rPr>
          <w:fldChar w:fldCharType="begin"/>
        </w:r>
        <w:r w:rsidR="0014010B">
          <w:rPr>
            <w:noProof/>
            <w:webHidden/>
          </w:rPr>
          <w:instrText xml:space="preserve"> PAGEREF _Toc530309127 \h </w:instrText>
        </w:r>
        <w:r w:rsidR="0014010B">
          <w:rPr>
            <w:noProof/>
            <w:webHidden/>
          </w:rPr>
        </w:r>
        <w:r w:rsidR="0014010B">
          <w:rPr>
            <w:noProof/>
            <w:webHidden/>
          </w:rPr>
          <w:fldChar w:fldCharType="separate"/>
        </w:r>
        <w:r w:rsidR="00371510">
          <w:rPr>
            <w:noProof/>
            <w:webHidden/>
          </w:rPr>
          <w:t>7</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28" w:history="1">
        <w:r w:rsidR="0014010B" w:rsidRPr="00B5188C">
          <w:rPr>
            <w:rStyle w:val="Hypertextovodkaz"/>
            <w:noProof/>
          </w:rPr>
          <w:t>B. Dílčí schéma č. 2: Jde o VaV, na kterém se žádným způsobem nepodílí podnik  – jde o nezávislý VaV?</w:t>
        </w:r>
        <w:r w:rsidR="0014010B">
          <w:rPr>
            <w:noProof/>
            <w:webHidden/>
          </w:rPr>
          <w:tab/>
        </w:r>
        <w:r w:rsidR="0014010B">
          <w:rPr>
            <w:noProof/>
            <w:webHidden/>
          </w:rPr>
          <w:fldChar w:fldCharType="begin"/>
        </w:r>
        <w:r w:rsidR="0014010B">
          <w:rPr>
            <w:noProof/>
            <w:webHidden/>
          </w:rPr>
          <w:instrText xml:space="preserve"> PAGEREF _Toc530309128 \h </w:instrText>
        </w:r>
        <w:r w:rsidR="0014010B">
          <w:rPr>
            <w:noProof/>
            <w:webHidden/>
          </w:rPr>
        </w:r>
        <w:r w:rsidR="0014010B">
          <w:rPr>
            <w:noProof/>
            <w:webHidden/>
          </w:rPr>
          <w:fldChar w:fldCharType="separate"/>
        </w:r>
        <w:r w:rsidR="00371510">
          <w:rPr>
            <w:noProof/>
            <w:webHidden/>
          </w:rPr>
          <w:t>7</w:t>
        </w:r>
        <w:r w:rsidR="0014010B">
          <w:rPr>
            <w:noProof/>
            <w:webHidden/>
          </w:rPr>
          <w:fldChar w:fldCharType="end"/>
        </w:r>
      </w:hyperlink>
    </w:p>
    <w:p w:rsidR="0014010B" w:rsidRDefault="001C4447">
      <w:pPr>
        <w:pStyle w:val="Obsah1"/>
        <w:rPr>
          <w:rFonts w:asciiTheme="minorHAnsi" w:eastAsiaTheme="minorEastAsia" w:hAnsiTheme="minorHAnsi" w:cstheme="minorBidi"/>
          <w:noProof/>
          <w:sz w:val="22"/>
          <w:szCs w:val="22"/>
        </w:rPr>
      </w:pPr>
      <w:hyperlink w:anchor="_Toc530309129" w:history="1">
        <w:r w:rsidR="0014010B" w:rsidRPr="00B5188C">
          <w:rPr>
            <w:rStyle w:val="Hypertextovodkaz"/>
            <w:noProof/>
          </w:rPr>
          <w:t>III. Postup při identifikaci (klasifikaci) činností VO a VI s příklady</w:t>
        </w:r>
        <w:r w:rsidR="0014010B">
          <w:rPr>
            <w:noProof/>
            <w:webHidden/>
          </w:rPr>
          <w:tab/>
        </w:r>
        <w:r w:rsidR="0014010B">
          <w:rPr>
            <w:noProof/>
            <w:webHidden/>
          </w:rPr>
          <w:fldChar w:fldCharType="begin"/>
        </w:r>
        <w:r w:rsidR="0014010B">
          <w:rPr>
            <w:noProof/>
            <w:webHidden/>
          </w:rPr>
          <w:instrText xml:space="preserve"> PAGEREF _Toc530309129 \h </w:instrText>
        </w:r>
        <w:r w:rsidR="0014010B">
          <w:rPr>
            <w:noProof/>
            <w:webHidden/>
          </w:rPr>
        </w:r>
        <w:r w:rsidR="0014010B">
          <w:rPr>
            <w:noProof/>
            <w:webHidden/>
          </w:rPr>
          <w:fldChar w:fldCharType="separate"/>
        </w:r>
        <w:r w:rsidR="00371510">
          <w:rPr>
            <w:noProof/>
            <w:webHidden/>
          </w:rPr>
          <w:t>8</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0" w:history="1">
        <w:r w:rsidR="0014010B" w:rsidRPr="00B5188C">
          <w:rPr>
            <w:rStyle w:val="Hypertextovodkaz"/>
            <w:noProof/>
          </w:rPr>
          <w:t>1.</w:t>
        </w:r>
        <w:r w:rsidR="0014010B">
          <w:rPr>
            <w:rFonts w:asciiTheme="minorHAnsi" w:eastAsiaTheme="minorEastAsia" w:hAnsiTheme="minorHAnsi" w:cstheme="minorBidi"/>
            <w:noProof/>
            <w:sz w:val="22"/>
            <w:szCs w:val="22"/>
          </w:rPr>
          <w:tab/>
        </w:r>
        <w:r w:rsidR="0014010B" w:rsidRPr="00B5188C">
          <w:rPr>
            <w:rStyle w:val="Hypertextovodkaz"/>
            <w:noProof/>
          </w:rPr>
          <w:t>Jedná se činnost, která se z hlediska Rámce k VaV přímo nevztahuje a nevyužívá kapacit VaV?</w:t>
        </w:r>
        <w:r w:rsidR="0014010B">
          <w:rPr>
            <w:noProof/>
            <w:webHidden/>
          </w:rPr>
          <w:tab/>
        </w:r>
        <w:r w:rsidR="0014010B">
          <w:rPr>
            <w:noProof/>
            <w:webHidden/>
          </w:rPr>
          <w:fldChar w:fldCharType="begin"/>
        </w:r>
        <w:r w:rsidR="0014010B">
          <w:rPr>
            <w:noProof/>
            <w:webHidden/>
          </w:rPr>
          <w:instrText xml:space="preserve"> PAGEREF _Toc530309130 \h </w:instrText>
        </w:r>
        <w:r w:rsidR="0014010B">
          <w:rPr>
            <w:noProof/>
            <w:webHidden/>
          </w:rPr>
        </w:r>
        <w:r w:rsidR="0014010B">
          <w:rPr>
            <w:noProof/>
            <w:webHidden/>
          </w:rPr>
          <w:fldChar w:fldCharType="separate"/>
        </w:r>
        <w:r w:rsidR="00371510">
          <w:rPr>
            <w:noProof/>
            <w:webHidden/>
          </w:rPr>
          <w:t>10</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31" w:history="1">
        <w:r w:rsidR="0014010B" w:rsidRPr="00B5188C">
          <w:rPr>
            <w:rStyle w:val="Hypertextovodkaz"/>
            <w:noProof/>
          </w:rPr>
          <w:t>2.</w:t>
        </w:r>
        <w:r w:rsidR="0014010B">
          <w:rPr>
            <w:rFonts w:asciiTheme="minorHAnsi" w:eastAsiaTheme="minorEastAsia" w:hAnsiTheme="minorHAnsi" w:cstheme="minorBidi"/>
            <w:noProof/>
            <w:sz w:val="22"/>
            <w:szCs w:val="22"/>
          </w:rPr>
          <w:tab/>
        </w:r>
        <w:r w:rsidR="0014010B" w:rsidRPr="00B5188C">
          <w:rPr>
            <w:rStyle w:val="Hypertextovodkaz"/>
            <w:noProof/>
          </w:rPr>
          <w:t>Jde o výzkum a vývoj - VaV (získávání nových poznatků a znalostí)?</w:t>
        </w:r>
        <w:r w:rsidR="0014010B">
          <w:rPr>
            <w:noProof/>
            <w:webHidden/>
          </w:rPr>
          <w:tab/>
        </w:r>
        <w:r w:rsidR="0014010B">
          <w:rPr>
            <w:noProof/>
            <w:webHidden/>
          </w:rPr>
          <w:fldChar w:fldCharType="begin"/>
        </w:r>
        <w:r w:rsidR="0014010B">
          <w:rPr>
            <w:noProof/>
            <w:webHidden/>
          </w:rPr>
          <w:instrText xml:space="preserve"> PAGEREF _Toc530309131 \h </w:instrText>
        </w:r>
        <w:r w:rsidR="0014010B">
          <w:rPr>
            <w:noProof/>
            <w:webHidden/>
          </w:rPr>
        </w:r>
        <w:r w:rsidR="0014010B">
          <w:rPr>
            <w:noProof/>
            <w:webHidden/>
          </w:rPr>
          <w:fldChar w:fldCharType="separate"/>
        </w:r>
        <w:r w:rsidR="00371510">
          <w:rPr>
            <w:noProof/>
            <w:webHidden/>
          </w:rPr>
          <w:t>11</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32" w:history="1">
        <w:r w:rsidR="0014010B" w:rsidRPr="00B5188C">
          <w:rPr>
            <w:rStyle w:val="Hypertextovodkaz"/>
            <w:noProof/>
          </w:rPr>
          <w:t>3.</w:t>
        </w:r>
        <w:r w:rsidR="0014010B">
          <w:rPr>
            <w:rFonts w:asciiTheme="minorHAnsi" w:eastAsiaTheme="minorEastAsia" w:hAnsiTheme="minorHAnsi" w:cstheme="minorBidi"/>
            <w:noProof/>
            <w:sz w:val="22"/>
            <w:szCs w:val="22"/>
          </w:rPr>
          <w:tab/>
        </w:r>
        <w:r w:rsidR="0014010B" w:rsidRPr="00B5188C">
          <w:rPr>
            <w:rStyle w:val="Hypertextovodkaz"/>
            <w:noProof/>
          </w:rPr>
          <w:t>Jde o VaV, na kterém se žádným způsobem nepodílí podnik (jde o nezávislý VaV)?</w:t>
        </w:r>
        <w:r w:rsidR="0014010B">
          <w:rPr>
            <w:noProof/>
            <w:webHidden/>
          </w:rPr>
          <w:tab/>
        </w:r>
        <w:r w:rsidR="0014010B">
          <w:rPr>
            <w:noProof/>
            <w:webHidden/>
          </w:rPr>
          <w:fldChar w:fldCharType="begin"/>
        </w:r>
        <w:r w:rsidR="0014010B">
          <w:rPr>
            <w:noProof/>
            <w:webHidden/>
          </w:rPr>
          <w:instrText xml:space="preserve"> PAGEREF _Toc530309132 \h </w:instrText>
        </w:r>
        <w:r w:rsidR="0014010B">
          <w:rPr>
            <w:noProof/>
            <w:webHidden/>
          </w:rPr>
        </w:r>
        <w:r w:rsidR="0014010B">
          <w:rPr>
            <w:noProof/>
            <w:webHidden/>
          </w:rPr>
          <w:fldChar w:fldCharType="separate"/>
        </w:r>
        <w:r w:rsidR="00371510">
          <w:rPr>
            <w:noProof/>
            <w:webHidden/>
          </w:rPr>
          <w:t>12</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3" w:history="1">
        <w:r w:rsidR="0014010B" w:rsidRPr="00B5188C">
          <w:rPr>
            <w:rStyle w:val="Hypertextovodkaz"/>
            <w:noProof/>
          </w:rPr>
          <w:t>4.</w:t>
        </w:r>
        <w:r w:rsidR="0014010B">
          <w:rPr>
            <w:rFonts w:asciiTheme="minorHAnsi" w:eastAsiaTheme="minorEastAsia" w:hAnsiTheme="minorHAnsi" w:cstheme="minorBidi"/>
            <w:noProof/>
            <w:sz w:val="22"/>
            <w:szCs w:val="22"/>
          </w:rPr>
          <w:tab/>
        </w:r>
        <w:r w:rsidR="0014010B" w:rsidRPr="00B5188C">
          <w:rPr>
            <w:rStyle w:val="Hypertextovodkaz"/>
            <w:noProof/>
          </w:rPr>
          <w:t>Jde o prodej výsledku z nezávislého VaV za tržní cenu?</w:t>
        </w:r>
        <w:r w:rsidR="0014010B">
          <w:rPr>
            <w:noProof/>
            <w:webHidden/>
          </w:rPr>
          <w:tab/>
        </w:r>
        <w:r w:rsidR="0014010B">
          <w:rPr>
            <w:noProof/>
            <w:webHidden/>
          </w:rPr>
          <w:fldChar w:fldCharType="begin"/>
        </w:r>
        <w:r w:rsidR="0014010B">
          <w:rPr>
            <w:noProof/>
            <w:webHidden/>
          </w:rPr>
          <w:instrText xml:space="preserve"> PAGEREF _Toc530309133 \h </w:instrText>
        </w:r>
        <w:r w:rsidR="0014010B">
          <w:rPr>
            <w:noProof/>
            <w:webHidden/>
          </w:rPr>
        </w:r>
        <w:r w:rsidR="0014010B">
          <w:rPr>
            <w:noProof/>
            <w:webHidden/>
          </w:rPr>
          <w:fldChar w:fldCharType="separate"/>
        </w:r>
        <w:r w:rsidR="00371510">
          <w:rPr>
            <w:noProof/>
            <w:webHidden/>
          </w:rPr>
          <w:t>13</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4" w:history="1">
        <w:r w:rsidR="0014010B" w:rsidRPr="00B5188C">
          <w:rPr>
            <w:rStyle w:val="Hypertextovodkaz"/>
            <w:noProof/>
          </w:rPr>
          <w:t>5.</w:t>
        </w:r>
        <w:r w:rsidR="0014010B">
          <w:rPr>
            <w:rFonts w:asciiTheme="minorHAnsi" w:eastAsiaTheme="minorEastAsia" w:hAnsiTheme="minorHAnsi" w:cstheme="minorBidi"/>
            <w:noProof/>
            <w:sz w:val="22"/>
            <w:szCs w:val="22"/>
          </w:rPr>
          <w:tab/>
        </w:r>
        <w:r w:rsidR="0014010B" w:rsidRPr="00B5188C">
          <w:rPr>
            <w:rStyle w:val="Hypertextovodkaz"/>
            <w:noProof/>
          </w:rPr>
          <w:t>Podílí se na VaV podnik i jinak než finančně (jde o kolaborativní výzkum)?</w:t>
        </w:r>
        <w:r w:rsidR="0014010B">
          <w:rPr>
            <w:noProof/>
            <w:webHidden/>
          </w:rPr>
          <w:tab/>
        </w:r>
        <w:r w:rsidR="0014010B">
          <w:rPr>
            <w:noProof/>
            <w:webHidden/>
          </w:rPr>
          <w:fldChar w:fldCharType="begin"/>
        </w:r>
        <w:r w:rsidR="0014010B">
          <w:rPr>
            <w:noProof/>
            <w:webHidden/>
          </w:rPr>
          <w:instrText xml:space="preserve"> PAGEREF _Toc530309134 \h </w:instrText>
        </w:r>
        <w:r w:rsidR="0014010B">
          <w:rPr>
            <w:noProof/>
            <w:webHidden/>
          </w:rPr>
        </w:r>
        <w:r w:rsidR="0014010B">
          <w:rPr>
            <w:noProof/>
            <w:webHidden/>
          </w:rPr>
          <w:fldChar w:fldCharType="separate"/>
        </w:r>
        <w:r w:rsidR="00371510">
          <w:rPr>
            <w:noProof/>
            <w:webHidden/>
          </w:rPr>
          <w:t>14</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35" w:history="1">
        <w:r w:rsidR="0014010B" w:rsidRPr="00B5188C">
          <w:rPr>
            <w:rStyle w:val="Hypertextovodkaz"/>
            <w:noProof/>
          </w:rPr>
          <w:t>6.</w:t>
        </w:r>
        <w:r w:rsidR="0014010B">
          <w:rPr>
            <w:rFonts w:asciiTheme="minorHAnsi" w:eastAsiaTheme="minorEastAsia" w:hAnsiTheme="minorHAnsi" w:cstheme="minorBidi"/>
            <w:noProof/>
            <w:sz w:val="22"/>
            <w:szCs w:val="22"/>
          </w:rPr>
          <w:tab/>
        </w:r>
        <w:r w:rsidR="0014010B" w:rsidRPr="00B5188C">
          <w:rPr>
            <w:rStyle w:val="Hypertextovodkaz"/>
            <w:noProof/>
          </w:rPr>
          <w:t>Je podmínkou financování další závazek VO (má VO protiplnění)?</w:t>
        </w:r>
        <w:r w:rsidR="0014010B">
          <w:rPr>
            <w:noProof/>
            <w:webHidden/>
          </w:rPr>
          <w:tab/>
        </w:r>
        <w:r w:rsidR="0014010B">
          <w:rPr>
            <w:noProof/>
            <w:webHidden/>
          </w:rPr>
          <w:fldChar w:fldCharType="begin"/>
        </w:r>
        <w:r w:rsidR="0014010B">
          <w:rPr>
            <w:noProof/>
            <w:webHidden/>
          </w:rPr>
          <w:instrText xml:space="preserve"> PAGEREF _Toc530309135 \h </w:instrText>
        </w:r>
        <w:r w:rsidR="0014010B">
          <w:rPr>
            <w:noProof/>
            <w:webHidden/>
          </w:rPr>
        </w:r>
        <w:r w:rsidR="0014010B">
          <w:rPr>
            <w:noProof/>
            <w:webHidden/>
          </w:rPr>
          <w:fldChar w:fldCharType="separate"/>
        </w:r>
        <w:r w:rsidR="00371510">
          <w:rPr>
            <w:noProof/>
            <w:webHidden/>
          </w:rPr>
          <w:t>16</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6" w:history="1">
        <w:r w:rsidR="0014010B" w:rsidRPr="00B5188C">
          <w:rPr>
            <w:rStyle w:val="Hypertextovodkaz"/>
            <w:noProof/>
          </w:rPr>
          <w:t>7. - 9.</w:t>
        </w:r>
        <w:r w:rsidR="0014010B">
          <w:rPr>
            <w:rFonts w:asciiTheme="minorHAnsi" w:eastAsiaTheme="minorEastAsia" w:hAnsiTheme="minorHAnsi" w:cstheme="minorBidi"/>
            <w:noProof/>
            <w:sz w:val="22"/>
            <w:szCs w:val="22"/>
          </w:rPr>
          <w:tab/>
        </w:r>
        <w:r w:rsidR="0014010B" w:rsidRPr="00B5188C">
          <w:rPr>
            <w:rStyle w:val="Hypertextovodkaz"/>
            <w:noProof/>
          </w:rPr>
          <w:t>Činnosti, které nejsou VaV, ale vztahují se k němu</w:t>
        </w:r>
        <w:r w:rsidR="0014010B">
          <w:rPr>
            <w:noProof/>
            <w:webHidden/>
          </w:rPr>
          <w:tab/>
        </w:r>
        <w:r w:rsidR="0014010B">
          <w:rPr>
            <w:noProof/>
            <w:webHidden/>
          </w:rPr>
          <w:fldChar w:fldCharType="begin"/>
        </w:r>
        <w:r w:rsidR="0014010B">
          <w:rPr>
            <w:noProof/>
            <w:webHidden/>
          </w:rPr>
          <w:instrText xml:space="preserve"> PAGEREF _Toc530309136 \h </w:instrText>
        </w:r>
        <w:r w:rsidR="0014010B">
          <w:rPr>
            <w:noProof/>
            <w:webHidden/>
          </w:rPr>
        </w:r>
        <w:r w:rsidR="0014010B">
          <w:rPr>
            <w:noProof/>
            <w:webHidden/>
          </w:rPr>
          <w:fldChar w:fldCharType="separate"/>
        </w:r>
        <w:r w:rsidR="00371510">
          <w:rPr>
            <w:noProof/>
            <w:webHidden/>
          </w:rPr>
          <w:t>18</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7" w:history="1">
        <w:r w:rsidR="0014010B" w:rsidRPr="00B5188C">
          <w:rPr>
            <w:rStyle w:val="Hypertextovodkaz"/>
            <w:noProof/>
          </w:rPr>
          <w:t>7.</w:t>
        </w:r>
        <w:r w:rsidR="0014010B">
          <w:rPr>
            <w:rFonts w:asciiTheme="minorHAnsi" w:eastAsiaTheme="minorEastAsia" w:hAnsiTheme="minorHAnsi" w:cstheme="minorBidi"/>
            <w:noProof/>
            <w:sz w:val="22"/>
            <w:szCs w:val="22"/>
          </w:rPr>
          <w:tab/>
        </w:r>
        <w:r w:rsidR="0014010B" w:rsidRPr="00B5188C">
          <w:rPr>
            <w:rStyle w:val="Hypertextovodkaz"/>
            <w:noProof/>
          </w:rPr>
          <w:t>Jde o veřejné vzdělávání?</w:t>
        </w:r>
        <w:r w:rsidR="0014010B">
          <w:rPr>
            <w:noProof/>
            <w:webHidden/>
          </w:rPr>
          <w:tab/>
        </w:r>
        <w:r w:rsidR="0014010B">
          <w:rPr>
            <w:noProof/>
            <w:webHidden/>
          </w:rPr>
          <w:fldChar w:fldCharType="begin"/>
        </w:r>
        <w:r w:rsidR="0014010B">
          <w:rPr>
            <w:noProof/>
            <w:webHidden/>
          </w:rPr>
          <w:instrText xml:space="preserve"> PAGEREF _Toc530309137 \h </w:instrText>
        </w:r>
        <w:r w:rsidR="0014010B">
          <w:rPr>
            <w:noProof/>
            <w:webHidden/>
          </w:rPr>
        </w:r>
        <w:r w:rsidR="0014010B">
          <w:rPr>
            <w:noProof/>
            <w:webHidden/>
          </w:rPr>
          <w:fldChar w:fldCharType="separate"/>
        </w:r>
        <w:r w:rsidR="00371510">
          <w:rPr>
            <w:noProof/>
            <w:webHidden/>
          </w:rPr>
          <w:t>18</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38" w:history="1">
        <w:r w:rsidR="0014010B" w:rsidRPr="00B5188C">
          <w:rPr>
            <w:rStyle w:val="Hypertextovodkaz"/>
            <w:noProof/>
          </w:rPr>
          <w:t>8.</w:t>
        </w:r>
        <w:r w:rsidR="0014010B">
          <w:rPr>
            <w:rFonts w:asciiTheme="minorHAnsi" w:eastAsiaTheme="minorEastAsia" w:hAnsiTheme="minorHAnsi" w:cstheme="minorBidi"/>
            <w:noProof/>
            <w:sz w:val="22"/>
            <w:szCs w:val="22"/>
          </w:rPr>
          <w:tab/>
        </w:r>
        <w:r w:rsidR="0014010B" w:rsidRPr="00B5188C">
          <w:rPr>
            <w:rStyle w:val="Hypertextovodkaz"/>
            <w:noProof/>
          </w:rPr>
          <w:t>Jde o veřejné šíření výsledků VaV?</w:t>
        </w:r>
        <w:r w:rsidR="0014010B">
          <w:rPr>
            <w:noProof/>
            <w:webHidden/>
          </w:rPr>
          <w:tab/>
        </w:r>
        <w:r w:rsidR="0014010B">
          <w:rPr>
            <w:noProof/>
            <w:webHidden/>
          </w:rPr>
          <w:fldChar w:fldCharType="begin"/>
        </w:r>
        <w:r w:rsidR="0014010B">
          <w:rPr>
            <w:noProof/>
            <w:webHidden/>
          </w:rPr>
          <w:instrText xml:space="preserve"> PAGEREF _Toc530309138 \h </w:instrText>
        </w:r>
        <w:r w:rsidR="0014010B">
          <w:rPr>
            <w:noProof/>
            <w:webHidden/>
          </w:rPr>
        </w:r>
        <w:r w:rsidR="0014010B">
          <w:rPr>
            <w:noProof/>
            <w:webHidden/>
          </w:rPr>
          <w:fldChar w:fldCharType="separate"/>
        </w:r>
        <w:r w:rsidR="00371510">
          <w:rPr>
            <w:noProof/>
            <w:webHidden/>
          </w:rPr>
          <w:t>18</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39" w:history="1">
        <w:r w:rsidR="0014010B" w:rsidRPr="00B5188C">
          <w:rPr>
            <w:rStyle w:val="Hypertextovodkaz"/>
            <w:noProof/>
          </w:rPr>
          <w:t>9.</w:t>
        </w:r>
        <w:r w:rsidR="0014010B">
          <w:rPr>
            <w:rFonts w:asciiTheme="minorHAnsi" w:eastAsiaTheme="minorEastAsia" w:hAnsiTheme="minorHAnsi" w:cstheme="minorBidi"/>
            <w:noProof/>
            <w:sz w:val="22"/>
            <w:szCs w:val="22"/>
          </w:rPr>
          <w:tab/>
        </w:r>
        <w:r w:rsidR="0014010B" w:rsidRPr="00B5188C">
          <w:rPr>
            <w:rStyle w:val="Hypertextovodkaz"/>
            <w:noProof/>
          </w:rPr>
          <w:t>Jde o transfer znalostí VO?</w:t>
        </w:r>
        <w:r w:rsidR="0014010B">
          <w:rPr>
            <w:noProof/>
            <w:webHidden/>
          </w:rPr>
          <w:tab/>
        </w:r>
        <w:r w:rsidR="0014010B">
          <w:rPr>
            <w:noProof/>
            <w:webHidden/>
          </w:rPr>
          <w:fldChar w:fldCharType="begin"/>
        </w:r>
        <w:r w:rsidR="0014010B">
          <w:rPr>
            <w:noProof/>
            <w:webHidden/>
          </w:rPr>
          <w:instrText xml:space="preserve"> PAGEREF _Toc530309139 \h </w:instrText>
        </w:r>
        <w:r w:rsidR="0014010B">
          <w:rPr>
            <w:noProof/>
            <w:webHidden/>
          </w:rPr>
        </w:r>
        <w:r w:rsidR="0014010B">
          <w:rPr>
            <w:noProof/>
            <w:webHidden/>
          </w:rPr>
          <w:fldChar w:fldCharType="separate"/>
        </w:r>
        <w:r w:rsidR="00371510">
          <w:rPr>
            <w:noProof/>
            <w:webHidden/>
          </w:rPr>
          <w:t>19</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40" w:history="1">
        <w:r w:rsidR="0014010B" w:rsidRPr="00B5188C">
          <w:rPr>
            <w:rStyle w:val="Hypertextovodkaz"/>
            <w:noProof/>
          </w:rPr>
          <w:t>10. - 13.</w:t>
        </w:r>
        <w:r w:rsidR="0014010B">
          <w:rPr>
            <w:rFonts w:asciiTheme="minorHAnsi" w:eastAsiaTheme="minorEastAsia" w:hAnsiTheme="minorHAnsi" w:cstheme="minorBidi"/>
            <w:noProof/>
            <w:sz w:val="22"/>
            <w:szCs w:val="22"/>
          </w:rPr>
          <w:tab/>
        </w:r>
        <w:r w:rsidR="0014010B" w:rsidRPr="00B5188C">
          <w:rPr>
            <w:rStyle w:val="Hypertextovodkaz"/>
            <w:noProof/>
          </w:rPr>
          <w:t>Využití kapacit VaV</w:t>
        </w:r>
        <w:r w:rsidR="0014010B">
          <w:rPr>
            <w:noProof/>
            <w:webHidden/>
          </w:rPr>
          <w:tab/>
        </w:r>
        <w:r w:rsidR="0014010B">
          <w:rPr>
            <w:noProof/>
            <w:webHidden/>
          </w:rPr>
          <w:fldChar w:fldCharType="begin"/>
        </w:r>
        <w:r w:rsidR="0014010B">
          <w:rPr>
            <w:noProof/>
            <w:webHidden/>
          </w:rPr>
          <w:instrText xml:space="preserve"> PAGEREF _Toc530309140 \h </w:instrText>
        </w:r>
        <w:r w:rsidR="0014010B">
          <w:rPr>
            <w:noProof/>
            <w:webHidden/>
          </w:rPr>
        </w:r>
        <w:r w:rsidR="0014010B">
          <w:rPr>
            <w:noProof/>
            <w:webHidden/>
          </w:rPr>
          <w:fldChar w:fldCharType="separate"/>
        </w:r>
        <w:r w:rsidR="00371510">
          <w:rPr>
            <w:noProof/>
            <w:webHidden/>
          </w:rPr>
          <w:t>21</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41" w:history="1">
        <w:r w:rsidR="0014010B" w:rsidRPr="00B5188C">
          <w:rPr>
            <w:rStyle w:val="Hypertextovodkaz"/>
            <w:noProof/>
          </w:rPr>
          <w:t>10.</w:t>
        </w:r>
        <w:r w:rsidR="0014010B">
          <w:rPr>
            <w:rFonts w:asciiTheme="minorHAnsi" w:eastAsiaTheme="minorEastAsia" w:hAnsiTheme="minorHAnsi" w:cstheme="minorBidi"/>
            <w:noProof/>
            <w:sz w:val="22"/>
            <w:szCs w:val="22"/>
          </w:rPr>
          <w:tab/>
        </w:r>
        <w:r w:rsidR="0014010B" w:rsidRPr="00B5188C">
          <w:rPr>
            <w:rStyle w:val="Hypertextovodkaz"/>
            <w:noProof/>
          </w:rPr>
          <w:t>Jde o rutinní službu (měření, testování apod.)?</w:t>
        </w:r>
        <w:r w:rsidR="0014010B">
          <w:rPr>
            <w:noProof/>
            <w:webHidden/>
          </w:rPr>
          <w:tab/>
        </w:r>
        <w:r w:rsidR="0014010B">
          <w:rPr>
            <w:noProof/>
            <w:webHidden/>
          </w:rPr>
          <w:fldChar w:fldCharType="begin"/>
        </w:r>
        <w:r w:rsidR="0014010B">
          <w:rPr>
            <w:noProof/>
            <w:webHidden/>
          </w:rPr>
          <w:instrText xml:space="preserve"> PAGEREF _Toc530309141 \h </w:instrText>
        </w:r>
        <w:r w:rsidR="0014010B">
          <w:rPr>
            <w:noProof/>
            <w:webHidden/>
          </w:rPr>
        </w:r>
        <w:r w:rsidR="0014010B">
          <w:rPr>
            <w:noProof/>
            <w:webHidden/>
          </w:rPr>
          <w:fldChar w:fldCharType="separate"/>
        </w:r>
        <w:r w:rsidR="00371510">
          <w:rPr>
            <w:noProof/>
            <w:webHidden/>
          </w:rPr>
          <w:t>21</w:t>
        </w:r>
        <w:r w:rsidR="0014010B">
          <w:rPr>
            <w:noProof/>
            <w:webHidden/>
          </w:rPr>
          <w:fldChar w:fldCharType="end"/>
        </w:r>
      </w:hyperlink>
    </w:p>
    <w:p w:rsidR="0014010B" w:rsidRDefault="00E760A8">
      <w:pPr>
        <w:pStyle w:val="Obsah2"/>
        <w:rPr>
          <w:rFonts w:asciiTheme="minorHAnsi" w:eastAsiaTheme="minorEastAsia" w:hAnsiTheme="minorHAnsi" w:cstheme="minorBidi"/>
          <w:noProof/>
          <w:sz w:val="22"/>
          <w:szCs w:val="22"/>
        </w:rPr>
      </w:pPr>
      <w:hyperlink w:anchor="_Toc530309142" w:history="1">
        <w:r w:rsidR="0014010B" w:rsidRPr="00B5188C">
          <w:rPr>
            <w:rStyle w:val="Hypertextovodkaz"/>
            <w:noProof/>
          </w:rPr>
          <w:t>11.</w:t>
        </w:r>
        <w:r w:rsidR="0014010B">
          <w:rPr>
            <w:rFonts w:asciiTheme="minorHAnsi" w:eastAsiaTheme="minorEastAsia" w:hAnsiTheme="minorHAnsi" w:cstheme="minorBidi"/>
            <w:noProof/>
            <w:sz w:val="22"/>
            <w:szCs w:val="22"/>
          </w:rPr>
          <w:tab/>
        </w:r>
        <w:r w:rsidR="0014010B" w:rsidRPr="00B5188C">
          <w:rPr>
            <w:rStyle w:val="Hypertextovodkaz"/>
            <w:noProof/>
          </w:rPr>
          <w:t>Jde o využití kapacit VO pro nehospodářskou činnost (např. provoz či pronájem VI)?</w:t>
        </w:r>
        <w:r w:rsidR="0014010B">
          <w:rPr>
            <w:noProof/>
            <w:webHidden/>
          </w:rPr>
          <w:tab/>
        </w:r>
        <w:r w:rsidR="0014010B">
          <w:rPr>
            <w:noProof/>
            <w:webHidden/>
          </w:rPr>
          <w:fldChar w:fldCharType="begin"/>
        </w:r>
        <w:r w:rsidR="0014010B">
          <w:rPr>
            <w:noProof/>
            <w:webHidden/>
          </w:rPr>
          <w:instrText xml:space="preserve"> PAGEREF _Toc530309142 \h </w:instrText>
        </w:r>
        <w:r w:rsidR="0014010B">
          <w:rPr>
            <w:noProof/>
            <w:webHidden/>
          </w:rPr>
        </w:r>
        <w:r w:rsidR="0014010B">
          <w:rPr>
            <w:noProof/>
            <w:webHidden/>
          </w:rPr>
          <w:fldChar w:fldCharType="separate"/>
        </w:r>
        <w:r w:rsidR="00371510">
          <w:rPr>
            <w:noProof/>
            <w:webHidden/>
          </w:rPr>
          <w:t>22</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43" w:history="1">
        <w:r w:rsidR="0014010B" w:rsidRPr="00B5188C">
          <w:rPr>
            <w:rStyle w:val="Hypertextovodkaz"/>
            <w:noProof/>
          </w:rPr>
          <w:t>12.</w:t>
        </w:r>
        <w:r w:rsidR="0014010B">
          <w:rPr>
            <w:rFonts w:asciiTheme="minorHAnsi" w:eastAsiaTheme="minorEastAsia" w:hAnsiTheme="minorHAnsi" w:cstheme="minorBidi"/>
            <w:noProof/>
            <w:sz w:val="22"/>
            <w:szCs w:val="22"/>
          </w:rPr>
          <w:tab/>
        </w:r>
        <w:r w:rsidR="0014010B" w:rsidRPr="00B5188C">
          <w:rPr>
            <w:rStyle w:val="Hypertextovodkaz"/>
            <w:noProof/>
          </w:rPr>
          <w:t>Jde o hospodářskou výrobní činnost (např. sériovou nebo malosériovou výrobu)?</w:t>
        </w:r>
        <w:r w:rsidR="0014010B">
          <w:rPr>
            <w:noProof/>
            <w:webHidden/>
          </w:rPr>
          <w:tab/>
        </w:r>
        <w:r w:rsidR="0014010B">
          <w:rPr>
            <w:noProof/>
            <w:webHidden/>
          </w:rPr>
          <w:fldChar w:fldCharType="begin"/>
        </w:r>
        <w:r w:rsidR="0014010B">
          <w:rPr>
            <w:noProof/>
            <w:webHidden/>
          </w:rPr>
          <w:instrText xml:space="preserve"> PAGEREF _Toc530309143 \h </w:instrText>
        </w:r>
        <w:r w:rsidR="0014010B">
          <w:rPr>
            <w:noProof/>
            <w:webHidden/>
          </w:rPr>
        </w:r>
        <w:r w:rsidR="0014010B">
          <w:rPr>
            <w:noProof/>
            <w:webHidden/>
          </w:rPr>
          <w:fldChar w:fldCharType="separate"/>
        </w:r>
        <w:r w:rsidR="00371510">
          <w:rPr>
            <w:noProof/>
            <w:webHidden/>
          </w:rPr>
          <w:t>22</w:t>
        </w:r>
        <w:r w:rsidR="0014010B">
          <w:rPr>
            <w:noProof/>
            <w:webHidden/>
          </w:rPr>
          <w:fldChar w:fldCharType="end"/>
        </w:r>
      </w:hyperlink>
    </w:p>
    <w:p w:rsidR="0014010B" w:rsidRDefault="001C4447">
      <w:pPr>
        <w:pStyle w:val="Obsah2"/>
        <w:rPr>
          <w:rFonts w:asciiTheme="minorHAnsi" w:eastAsiaTheme="minorEastAsia" w:hAnsiTheme="minorHAnsi" w:cstheme="minorBidi"/>
          <w:noProof/>
          <w:sz w:val="22"/>
          <w:szCs w:val="22"/>
        </w:rPr>
      </w:pPr>
      <w:hyperlink w:anchor="_Toc530309144" w:history="1">
        <w:r w:rsidR="0014010B" w:rsidRPr="00B5188C">
          <w:rPr>
            <w:rStyle w:val="Hypertextovodkaz"/>
            <w:noProof/>
          </w:rPr>
          <w:t>13.</w:t>
        </w:r>
        <w:r w:rsidR="0014010B">
          <w:rPr>
            <w:rFonts w:asciiTheme="minorHAnsi" w:eastAsiaTheme="minorEastAsia" w:hAnsiTheme="minorHAnsi" w:cstheme="minorBidi"/>
            <w:noProof/>
            <w:sz w:val="22"/>
            <w:szCs w:val="22"/>
          </w:rPr>
          <w:tab/>
        </w:r>
        <w:r w:rsidR="0014010B" w:rsidRPr="00B5188C">
          <w:rPr>
            <w:rStyle w:val="Hypertextovodkaz"/>
            <w:noProof/>
          </w:rPr>
          <w:t>Jde o pronájem vybavení, laboratoří nebo prostor VO?</w:t>
        </w:r>
        <w:r w:rsidR="0014010B">
          <w:rPr>
            <w:noProof/>
            <w:webHidden/>
          </w:rPr>
          <w:tab/>
        </w:r>
        <w:r w:rsidR="0014010B">
          <w:rPr>
            <w:noProof/>
            <w:webHidden/>
          </w:rPr>
          <w:fldChar w:fldCharType="begin"/>
        </w:r>
        <w:r w:rsidR="0014010B">
          <w:rPr>
            <w:noProof/>
            <w:webHidden/>
          </w:rPr>
          <w:instrText xml:space="preserve"> PAGEREF _Toc530309144 \h </w:instrText>
        </w:r>
        <w:r w:rsidR="0014010B">
          <w:rPr>
            <w:noProof/>
            <w:webHidden/>
          </w:rPr>
        </w:r>
        <w:r w:rsidR="0014010B">
          <w:rPr>
            <w:noProof/>
            <w:webHidden/>
          </w:rPr>
          <w:fldChar w:fldCharType="separate"/>
        </w:r>
        <w:r w:rsidR="00371510">
          <w:rPr>
            <w:noProof/>
            <w:webHidden/>
          </w:rPr>
          <w:t>23</w:t>
        </w:r>
        <w:r w:rsidR="0014010B">
          <w:rPr>
            <w:noProof/>
            <w:webHidden/>
          </w:rPr>
          <w:fldChar w:fldCharType="end"/>
        </w:r>
      </w:hyperlink>
    </w:p>
    <w:p w:rsidR="0014010B" w:rsidRDefault="00E760A8">
      <w:pPr>
        <w:pStyle w:val="Obsah1"/>
        <w:rPr>
          <w:rFonts w:asciiTheme="minorHAnsi" w:eastAsiaTheme="minorEastAsia" w:hAnsiTheme="minorHAnsi" w:cstheme="minorBidi"/>
          <w:noProof/>
          <w:sz w:val="22"/>
          <w:szCs w:val="22"/>
        </w:rPr>
      </w:pPr>
      <w:hyperlink w:anchor="_Toc530309145" w:history="1">
        <w:r w:rsidR="0014010B" w:rsidRPr="00B5188C">
          <w:rPr>
            <w:rStyle w:val="Hypertextovodkaz"/>
            <w:noProof/>
          </w:rPr>
          <w:t>IV. Statistické výkaznictví</w:t>
        </w:r>
        <w:r w:rsidR="0014010B">
          <w:rPr>
            <w:noProof/>
            <w:webHidden/>
          </w:rPr>
          <w:tab/>
        </w:r>
        <w:r w:rsidR="0014010B">
          <w:rPr>
            <w:noProof/>
            <w:webHidden/>
          </w:rPr>
          <w:fldChar w:fldCharType="begin"/>
        </w:r>
        <w:r w:rsidR="0014010B">
          <w:rPr>
            <w:noProof/>
            <w:webHidden/>
          </w:rPr>
          <w:instrText xml:space="preserve"> PAGEREF _Toc530309145 \h </w:instrText>
        </w:r>
        <w:r w:rsidR="0014010B">
          <w:rPr>
            <w:noProof/>
            <w:webHidden/>
          </w:rPr>
        </w:r>
        <w:r w:rsidR="0014010B">
          <w:rPr>
            <w:noProof/>
            <w:webHidden/>
          </w:rPr>
          <w:fldChar w:fldCharType="separate"/>
        </w:r>
        <w:r w:rsidR="00371510">
          <w:rPr>
            <w:noProof/>
            <w:webHidden/>
          </w:rPr>
          <w:t>27</w:t>
        </w:r>
        <w:r w:rsidR="0014010B">
          <w:rPr>
            <w:noProof/>
            <w:webHidden/>
          </w:rPr>
          <w:fldChar w:fldCharType="end"/>
        </w:r>
      </w:hyperlink>
    </w:p>
    <w:p w:rsidR="0014010B" w:rsidRDefault="00E760A8">
      <w:pPr>
        <w:pStyle w:val="Obsah1"/>
        <w:rPr>
          <w:rFonts w:asciiTheme="minorHAnsi" w:eastAsiaTheme="minorEastAsia" w:hAnsiTheme="minorHAnsi" w:cstheme="minorBidi"/>
          <w:noProof/>
          <w:sz w:val="22"/>
          <w:szCs w:val="22"/>
        </w:rPr>
      </w:pPr>
      <w:hyperlink w:anchor="_Toc530309146" w:history="1">
        <w:r w:rsidR="0014010B" w:rsidRPr="00B5188C">
          <w:rPr>
            <w:rStyle w:val="Hypertextovodkaz"/>
            <w:noProof/>
          </w:rPr>
          <w:t>V. Schématický souhrn</w:t>
        </w:r>
        <w:r w:rsidR="0014010B">
          <w:rPr>
            <w:noProof/>
            <w:webHidden/>
          </w:rPr>
          <w:tab/>
        </w:r>
        <w:r w:rsidR="0014010B">
          <w:rPr>
            <w:noProof/>
            <w:webHidden/>
          </w:rPr>
          <w:fldChar w:fldCharType="begin"/>
        </w:r>
        <w:r w:rsidR="0014010B">
          <w:rPr>
            <w:noProof/>
            <w:webHidden/>
          </w:rPr>
          <w:instrText xml:space="preserve"> PAGEREF _Toc530309146 \h </w:instrText>
        </w:r>
        <w:r w:rsidR="0014010B">
          <w:rPr>
            <w:noProof/>
            <w:webHidden/>
          </w:rPr>
        </w:r>
        <w:r w:rsidR="0014010B">
          <w:rPr>
            <w:noProof/>
            <w:webHidden/>
          </w:rPr>
          <w:fldChar w:fldCharType="separate"/>
        </w:r>
        <w:r w:rsidR="00371510">
          <w:rPr>
            <w:noProof/>
            <w:webHidden/>
          </w:rPr>
          <w:t>29</w:t>
        </w:r>
        <w:r w:rsidR="0014010B">
          <w:rPr>
            <w:noProof/>
            <w:webHidden/>
          </w:rPr>
          <w:fldChar w:fldCharType="end"/>
        </w:r>
      </w:hyperlink>
    </w:p>
    <w:p w:rsidR="0014010B" w:rsidRDefault="00E760A8">
      <w:pPr>
        <w:pStyle w:val="Obsah1"/>
        <w:rPr>
          <w:rFonts w:asciiTheme="minorHAnsi" w:eastAsiaTheme="minorEastAsia" w:hAnsiTheme="minorHAnsi" w:cstheme="minorBidi"/>
          <w:noProof/>
          <w:sz w:val="22"/>
          <w:szCs w:val="22"/>
        </w:rPr>
      </w:pPr>
      <w:hyperlink w:anchor="_Toc530309147" w:history="1">
        <w:r w:rsidR="0014010B" w:rsidRPr="00B5188C">
          <w:rPr>
            <w:rStyle w:val="Hypertextovodkaz"/>
            <w:noProof/>
          </w:rPr>
          <w:t>VI. Právní odkazy</w:t>
        </w:r>
        <w:r w:rsidR="0014010B">
          <w:rPr>
            <w:noProof/>
            <w:webHidden/>
          </w:rPr>
          <w:tab/>
        </w:r>
        <w:r w:rsidR="0014010B">
          <w:rPr>
            <w:noProof/>
            <w:webHidden/>
          </w:rPr>
          <w:fldChar w:fldCharType="begin"/>
        </w:r>
        <w:r w:rsidR="0014010B">
          <w:rPr>
            <w:noProof/>
            <w:webHidden/>
          </w:rPr>
          <w:instrText xml:space="preserve"> PAGEREF _Toc530309147 \h </w:instrText>
        </w:r>
        <w:r w:rsidR="0014010B">
          <w:rPr>
            <w:noProof/>
            <w:webHidden/>
          </w:rPr>
        </w:r>
        <w:r w:rsidR="0014010B">
          <w:rPr>
            <w:noProof/>
            <w:webHidden/>
          </w:rPr>
          <w:fldChar w:fldCharType="separate"/>
        </w:r>
        <w:r w:rsidR="00371510">
          <w:rPr>
            <w:noProof/>
            <w:webHidden/>
          </w:rPr>
          <w:t>30</w:t>
        </w:r>
        <w:r w:rsidR="0014010B">
          <w:rPr>
            <w:noProof/>
            <w:webHidden/>
          </w:rPr>
          <w:fldChar w:fldCharType="end"/>
        </w:r>
      </w:hyperlink>
    </w:p>
    <w:p w:rsidR="00650EAC" w:rsidRPr="000E1B79" w:rsidRDefault="00650EAC" w:rsidP="00280842">
      <w:pPr>
        <w:spacing w:after="60"/>
        <w:ind w:left="-181"/>
        <w:jc w:val="both"/>
        <w:rPr>
          <w:sz w:val="22"/>
          <w:szCs w:val="22"/>
        </w:rPr>
      </w:pPr>
      <w:r w:rsidRPr="00280842">
        <w:rPr>
          <w:sz w:val="22"/>
          <w:szCs w:val="22"/>
        </w:rPr>
        <w:fldChar w:fldCharType="end"/>
      </w:r>
    </w:p>
    <w:p w:rsidR="00650EAC" w:rsidRDefault="00650EAC" w:rsidP="00835B05">
      <w:pPr>
        <w:spacing w:before="60" w:line="288" w:lineRule="auto"/>
        <w:ind w:left="360" w:hanging="360"/>
        <w:jc w:val="both"/>
        <w:rPr>
          <w:b/>
          <w:sz w:val="22"/>
          <w:szCs w:val="22"/>
          <w:u w:val="single"/>
        </w:rPr>
      </w:pPr>
    </w:p>
    <w:p w:rsidR="0014010B" w:rsidRPr="000E1B79" w:rsidRDefault="0014010B" w:rsidP="0014010B">
      <w:pPr>
        <w:spacing w:before="60" w:line="288" w:lineRule="auto"/>
        <w:jc w:val="both"/>
        <w:rPr>
          <w:b/>
          <w:sz w:val="22"/>
          <w:szCs w:val="22"/>
          <w:u w:val="single"/>
        </w:rPr>
        <w:sectPr w:rsidR="0014010B" w:rsidRPr="000E1B79" w:rsidSect="00994118">
          <w:endnotePr>
            <w:numFmt w:val="decimal"/>
          </w:endnotePr>
          <w:pgSz w:w="11906" w:h="16838"/>
          <w:pgMar w:top="1134" w:right="1134" w:bottom="851" w:left="1418" w:header="709" w:footer="709" w:gutter="0"/>
          <w:cols w:space="708"/>
          <w:titlePg/>
          <w:docGrid w:linePitch="360"/>
        </w:sectPr>
      </w:pPr>
    </w:p>
    <w:p w:rsidR="0014010B" w:rsidRPr="009C1C58" w:rsidRDefault="0014010B" w:rsidP="0014010B">
      <w:pPr>
        <w:pStyle w:val="Nadpis1"/>
      </w:pPr>
      <w:bookmarkStart w:id="0" w:name="_Toc530309122"/>
      <w:r w:rsidRPr="009C1C58">
        <w:lastRenderedPageBreak/>
        <w:t>I. Proč je důležité správné vykazování hospodářských a nehospodářských činností výzkumných organizací</w:t>
      </w:r>
      <w:bookmarkEnd w:id="0"/>
    </w:p>
    <w:p w:rsidR="0014010B" w:rsidRDefault="0014010B" w:rsidP="0014010B">
      <w:pPr>
        <w:widowControl w:val="0"/>
        <w:autoSpaceDE w:val="0"/>
        <w:autoSpaceDN w:val="0"/>
        <w:adjustRightInd w:val="0"/>
        <w:spacing w:before="60" w:line="288" w:lineRule="auto"/>
        <w:ind w:left="360" w:firstLine="540"/>
        <w:jc w:val="both"/>
        <w:rPr>
          <w:sz w:val="22"/>
          <w:szCs w:val="22"/>
        </w:rPr>
      </w:pPr>
      <w:r>
        <w:rPr>
          <w:sz w:val="22"/>
          <w:szCs w:val="22"/>
        </w:rPr>
        <w:t>Klasifikace hospodářských a nehospodářských činností výzkumných organizací je pro ně důležitá zejména ze tří důvodů a to z hlediska:</w:t>
      </w:r>
    </w:p>
    <w:p w:rsidR="0014010B" w:rsidRDefault="0014010B" w:rsidP="0014010B">
      <w:pPr>
        <w:widowControl w:val="0"/>
        <w:autoSpaceDE w:val="0"/>
        <w:autoSpaceDN w:val="0"/>
        <w:adjustRightInd w:val="0"/>
        <w:spacing w:before="60" w:line="288" w:lineRule="auto"/>
        <w:ind w:left="720" w:hanging="360"/>
        <w:jc w:val="both"/>
        <w:rPr>
          <w:sz w:val="22"/>
          <w:szCs w:val="22"/>
        </w:rPr>
      </w:pPr>
      <w:r>
        <w:rPr>
          <w:sz w:val="22"/>
          <w:szCs w:val="22"/>
        </w:rPr>
        <w:t>1)</w:t>
      </w:r>
      <w:r>
        <w:rPr>
          <w:sz w:val="22"/>
          <w:szCs w:val="22"/>
        </w:rPr>
        <w:tab/>
        <w:t>způsobu financování - řada výzkumných organizací přijímá prostředky na své činnosti ve dvou základních režimech financování, jejichž podmínky se vzájemně liší a to na:</w:t>
      </w:r>
    </w:p>
    <w:p w:rsidR="0014010B" w:rsidRDefault="0014010B" w:rsidP="0014010B">
      <w:pPr>
        <w:widowControl w:val="0"/>
        <w:autoSpaceDE w:val="0"/>
        <w:autoSpaceDN w:val="0"/>
        <w:adjustRightInd w:val="0"/>
        <w:spacing w:before="60" w:line="288" w:lineRule="auto"/>
        <w:ind w:left="1080" w:hanging="360"/>
        <w:jc w:val="both"/>
        <w:rPr>
          <w:sz w:val="22"/>
          <w:szCs w:val="22"/>
        </w:rPr>
      </w:pPr>
      <w:r>
        <w:rPr>
          <w:sz w:val="22"/>
          <w:szCs w:val="22"/>
        </w:rPr>
        <w:t>a)</w:t>
      </w:r>
      <w:r>
        <w:rPr>
          <w:sz w:val="22"/>
          <w:szCs w:val="22"/>
        </w:rPr>
        <w:tab/>
        <w:t>nehospodářské činnosti výzkumné organizace, které nespadají pod právo veřejné podpory (např. jako institucionální podpora na dlouhodobý koncepční rozvoj výzkumných organizací</w:t>
      </w:r>
      <w:r w:rsidRPr="00E20DF9">
        <w:rPr>
          <w:sz w:val="22"/>
          <w:szCs w:val="22"/>
        </w:rPr>
        <w:t xml:space="preserve"> </w:t>
      </w:r>
      <w:r>
        <w:rPr>
          <w:sz w:val="22"/>
          <w:szCs w:val="22"/>
        </w:rPr>
        <w:t>nebo většina výzkumných projektů podporovaných ze státního rozpočtu na výzkum, vývoj a inovace, kde VO mají až 100 % podporu),</w:t>
      </w:r>
    </w:p>
    <w:p w:rsidR="0014010B" w:rsidRDefault="0014010B" w:rsidP="0014010B">
      <w:pPr>
        <w:widowControl w:val="0"/>
        <w:autoSpaceDE w:val="0"/>
        <w:autoSpaceDN w:val="0"/>
        <w:adjustRightInd w:val="0"/>
        <w:spacing w:before="60" w:line="288" w:lineRule="auto"/>
        <w:ind w:left="1080" w:hanging="360"/>
        <w:jc w:val="both"/>
        <w:rPr>
          <w:sz w:val="22"/>
          <w:szCs w:val="22"/>
        </w:rPr>
      </w:pPr>
      <w:r>
        <w:rPr>
          <w:sz w:val="22"/>
          <w:szCs w:val="22"/>
        </w:rPr>
        <w:t>b)</w:t>
      </w:r>
      <w:r>
        <w:rPr>
          <w:sz w:val="22"/>
          <w:szCs w:val="22"/>
        </w:rPr>
        <w:tab/>
        <w:t xml:space="preserve">na hospodářské činnosti, kde výzkumná organizace vystupuje jako podnik a jsou poskytovány na základě </w:t>
      </w:r>
      <w:r w:rsidR="00D35E49" w:rsidRPr="00EF2F31">
        <w:rPr>
          <w:sz w:val="22"/>
          <w:szCs w:val="22"/>
        </w:rPr>
        <w:t>Nařízení Komise (EU) č. 651/20154 Sb. (</w:t>
      </w:r>
      <w:r w:rsidR="00D35E49">
        <w:rPr>
          <w:sz w:val="22"/>
          <w:szCs w:val="22"/>
        </w:rPr>
        <w:t>dále jen „</w:t>
      </w:r>
      <w:r>
        <w:rPr>
          <w:sz w:val="22"/>
          <w:szCs w:val="22"/>
        </w:rPr>
        <w:t>GBER</w:t>
      </w:r>
      <w:r w:rsidR="00D35E49">
        <w:rPr>
          <w:sz w:val="22"/>
          <w:szCs w:val="22"/>
        </w:rPr>
        <w:t xml:space="preserve">“), </w:t>
      </w:r>
      <w:r>
        <w:rPr>
          <w:sz w:val="22"/>
          <w:szCs w:val="22"/>
        </w:rPr>
        <w:t>např. projekty OP PIK nebo pro</w:t>
      </w:r>
      <w:r w:rsidR="00D35E49">
        <w:rPr>
          <w:sz w:val="22"/>
          <w:szCs w:val="22"/>
        </w:rPr>
        <w:t>jekty zahrnující smluvní výzkum</w:t>
      </w:r>
      <w:r>
        <w:rPr>
          <w:sz w:val="22"/>
          <w:szCs w:val="22"/>
        </w:rPr>
        <w:t>.</w:t>
      </w:r>
    </w:p>
    <w:p w:rsidR="0014010B" w:rsidRDefault="0014010B" w:rsidP="0014010B">
      <w:pPr>
        <w:widowControl w:val="0"/>
        <w:autoSpaceDE w:val="0"/>
        <w:autoSpaceDN w:val="0"/>
        <w:adjustRightInd w:val="0"/>
        <w:spacing w:before="60" w:line="288" w:lineRule="auto"/>
        <w:ind w:left="720"/>
        <w:jc w:val="both"/>
        <w:rPr>
          <w:sz w:val="22"/>
          <w:szCs w:val="22"/>
        </w:rPr>
      </w:pPr>
      <w:r>
        <w:rPr>
          <w:sz w:val="22"/>
          <w:szCs w:val="22"/>
        </w:rPr>
        <w:t>Tyto způsoby financování vzájemně sladit a dodržet přitom podmínky podpory není ve většině případů možné bez zavedení systému klasifikace hospodářských a nehospodářských činností (tj. nelze ho řešit až při vykazování).</w:t>
      </w:r>
    </w:p>
    <w:p w:rsidR="0014010B" w:rsidRDefault="0014010B" w:rsidP="0014010B">
      <w:pPr>
        <w:widowControl w:val="0"/>
        <w:autoSpaceDE w:val="0"/>
        <w:autoSpaceDN w:val="0"/>
        <w:adjustRightInd w:val="0"/>
        <w:spacing w:before="60" w:line="288" w:lineRule="auto"/>
        <w:ind w:left="720" w:hanging="360"/>
        <w:jc w:val="both"/>
        <w:rPr>
          <w:sz w:val="22"/>
          <w:szCs w:val="22"/>
        </w:rPr>
      </w:pPr>
      <w:r>
        <w:rPr>
          <w:sz w:val="22"/>
          <w:szCs w:val="22"/>
        </w:rPr>
        <w:t>2)</w:t>
      </w:r>
      <w:r>
        <w:rPr>
          <w:sz w:val="22"/>
          <w:szCs w:val="22"/>
        </w:rPr>
        <w:tab/>
        <w:t>odděleného sledování a vykazování hospodářských a nehospodářských činností výzkumné organizace jako jednoho z jejích hlavních definičních znaků – tyto údaje jsou pro různé účely vykazovány a zveřejňovány (nyní např. ve sbírce veřejných listin Seznamu výzkumných organizací) a měly by při kontrolách, hodnocení atd. vzájemně souhlasit,</w:t>
      </w:r>
    </w:p>
    <w:p w:rsidR="0014010B" w:rsidRPr="00944D1B" w:rsidRDefault="0014010B" w:rsidP="0014010B">
      <w:pPr>
        <w:widowControl w:val="0"/>
        <w:autoSpaceDE w:val="0"/>
        <w:autoSpaceDN w:val="0"/>
        <w:adjustRightInd w:val="0"/>
        <w:spacing w:before="60" w:line="288" w:lineRule="auto"/>
        <w:ind w:left="720" w:hanging="360"/>
        <w:jc w:val="both"/>
        <w:rPr>
          <w:sz w:val="22"/>
          <w:szCs w:val="22"/>
        </w:rPr>
      </w:pPr>
      <w:r>
        <w:rPr>
          <w:sz w:val="22"/>
          <w:szCs w:val="22"/>
        </w:rPr>
        <w:t>3)</w:t>
      </w:r>
      <w:r>
        <w:rPr>
          <w:sz w:val="22"/>
          <w:szCs w:val="22"/>
        </w:rPr>
        <w:tab/>
        <w:t xml:space="preserve">sledování kapacit využívaných pro vedlejší hospodářské činnosti výzkumné organizace pro účely ověření dodržení podmínek vedlejší hospodářské činnosti dle bodu 20 </w:t>
      </w:r>
      <w:r w:rsidR="00D35E49" w:rsidRPr="00A46982">
        <w:rPr>
          <w:sz w:val="22"/>
          <w:szCs w:val="22"/>
        </w:rPr>
        <w:t>Rámc</w:t>
      </w:r>
      <w:r w:rsidR="00D35E49">
        <w:rPr>
          <w:sz w:val="22"/>
          <w:szCs w:val="22"/>
        </w:rPr>
        <w:t>e</w:t>
      </w:r>
      <w:r w:rsidR="00D35E49" w:rsidRPr="00A46982">
        <w:rPr>
          <w:sz w:val="22"/>
          <w:szCs w:val="22"/>
        </w:rPr>
        <w:t xml:space="preserve"> </w:t>
      </w:r>
      <w:r w:rsidR="00D35E49">
        <w:rPr>
          <w:sz w:val="22"/>
          <w:szCs w:val="22"/>
        </w:rPr>
        <w:t xml:space="preserve">pro státní podporu výzkumu, vývoje a inovací </w:t>
      </w:r>
      <w:r w:rsidR="00D35E49" w:rsidRPr="00A46982">
        <w:rPr>
          <w:sz w:val="22"/>
          <w:szCs w:val="22"/>
        </w:rPr>
        <w:t>(</w:t>
      </w:r>
      <w:r w:rsidR="00D35E49">
        <w:rPr>
          <w:sz w:val="22"/>
          <w:szCs w:val="22"/>
        </w:rPr>
        <w:t>dále jen „Rámec“)</w:t>
      </w:r>
      <w:r w:rsidR="00D35E49">
        <w:rPr>
          <w:rStyle w:val="Odkaznavysvtlivky"/>
          <w:sz w:val="22"/>
          <w:szCs w:val="22"/>
        </w:rPr>
        <w:endnoteReference w:id="1"/>
      </w:r>
      <w:r w:rsidR="00D35E49">
        <w:rPr>
          <w:sz w:val="22"/>
          <w:szCs w:val="22"/>
        </w:rPr>
        <w:t xml:space="preserve"> </w:t>
      </w:r>
      <w:r>
        <w:rPr>
          <w:sz w:val="22"/>
          <w:szCs w:val="22"/>
        </w:rPr>
        <w:t>(s podmínkou „20%“)</w:t>
      </w:r>
      <w:r>
        <w:rPr>
          <w:rStyle w:val="Znakapoznpodarou"/>
          <w:sz w:val="22"/>
          <w:szCs w:val="22"/>
        </w:rPr>
        <w:footnoteReference w:id="1"/>
      </w:r>
      <w:r>
        <w:rPr>
          <w:sz w:val="22"/>
          <w:szCs w:val="22"/>
        </w:rPr>
        <w:t>, které je potřebné mj. u hodnocení výzkumných organizací jako celku, projektů ESIF, výzkumných infrastruktur</w:t>
      </w:r>
      <w:r w:rsidR="00EA045E">
        <w:rPr>
          <w:sz w:val="22"/>
          <w:szCs w:val="22"/>
        </w:rPr>
        <w:t xml:space="preserve"> a jejich prokazatelnosti při kontrolách</w:t>
      </w:r>
      <w:r>
        <w:rPr>
          <w:sz w:val="22"/>
          <w:szCs w:val="22"/>
        </w:rPr>
        <w:t>.</w:t>
      </w:r>
    </w:p>
    <w:p w:rsidR="0014010B" w:rsidRPr="0096519F" w:rsidRDefault="0014010B" w:rsidP="0014010B">
      <w:pPr>
        <w:pStyle w:val="Nadpis2"/>
      </w:pPr>
      <w:bookmarkStart w:id="1" w:name="_Toc530309123"/>
      <w:r>
        <w:t>1.</w:t>
      </w:r>
      <w:r>
        <w:tab/>
        <w:t xml:space="preserve">Státní </w:t>
      </w:r>
      <w:r w:rsidRPr="0096519F">
        <w:t>podpora</w:t>
      </w:r>
      <w:r>
        <w:t xml:space="preserve"> podle práva EU</w:t>
      </w:r>
      <w:bookmarkEnd w:id="1"/>
    </w:p>
    <w:p w:rsidR="0014010B" w:rsidRPr="00EC28FE" w:rsidRDefault="0014010B" w:rsidP="0014010B">
      <w:pPr>
        <w:widowControl w:val="0"/>
        <w:autoSpaceDE w:val="0"/>
        <w:autoSpaceDN w:val="0"/>
        <w:adjustRightInd w:val="0"/>
        <w:spacing w:before="60" w:line="288" w:lineRule="auto"/>
        <w:ind w:left="360" w:firstLine="540"/>
        <w:jc w:val="both"/>
        <w:rPr>
          <w:b/>
          <w:sz w:val="22"/>
          <w:szCs w:val="22"/>
        </w:rPr>
      </w:pPr>
      <w:r w:rsidRPr="00EC28FE">
        <w:rPr>
          <w:sz w:val="22"/>
          <w:szCs w:val="22"/>
        </w:rPr>
        <w:t>Podle čl. 107 odst. 1 Smlouvy o fungování Evropské unie podpory poskytované v jakékoli formě státem nebo ze státních prostředků, které narušují nebo mohou narušit hospodářskou soutěž tím, že zvýhodňují určité podniky nebo určitá odvětví výroby, jsou, pokud ovlivňují obchod mezi členskými státy, neslučitelné s vnitřním trhem, nestanoví-li Smlouvy jinak.</w:t>
      </w:r>
    </w:p>
    <w:p w:rsidR="0014010B" w:rsidRPr="00DD21FE" w:rsidRDefault="0014010B" w:rsidP="0014010B">
      <w:pPr>
        <w:widowControl w:val="0"/>
        <w:autoSpaceDE w:val="0"/>
        <w:autoSpaceDN w:val="0"/>
        <w:adjustRightInd w:val="0"/>
        <w:spacing w:before="60" w:line="288" w:lineRule="auto"/>
        <w:ind w:left="360" w:firstLine="540"/>
        <w:jc w:val="both"/>
        <w:rPr>
          <w:b/>
          <w:sz w:val="22"/>
          <w:szCs w:val="22"/>
        </w:rPr>
      </w:pPr>
      <w:r w:rsidRPr="00DD21FE">
        <w:rPr>
          <w:b/>
          <w:sz w:val="22"/>
          <w:szCs w:val="22"/>
        </w:rPr>
        <w:t>Terminologicky je pojem „</w:t>
      </w:r>
      <w:r>
        <w:rPr>
          <w:b/>
          <w:sz w:val="22"/>
          <w:szCs w:val="22"/>
        </w:rPr>
        <w:t xml:space="preserve">státní </w:t>
      </w:r>
      <w:r w:rsidRPr="00DD21FE">
        <w:rPr>
          <w:b/>
          <w:sz w:val="22"/>
          <w:szCs w:val="22"/>
        </w:rPr>
        <w:t>podpora“ poněkud matoucí – nejde totiž o</w:t>
      </w:r>
      <w:r>
        <w:rPr>
          <w:b/>
          <w:sz w:val="22"/>
          <w:szCs w:val="22"/>
        </w:rPr>
        <w:t> </w:t>
      </w:r>
      <w:r w:rsidRPr="00DD21FE">
        <w:rPr>
          <w:b/>
          <w:sz w:val="22"/>
          <w:szCs w:val="22"/>
        </w:rPr>
        <w:t>jakoukoliv podporu z veřejných prostředků, ale jen a pouze o podporu</w:t>
      </w:r>
      <w:r>
        <w:rPr>
          <w:b/>
          <w:sz w:val="22"/>
          <w:szCs w:val="22"/>
        </w:rPr>
        <w:t>, která kumulativně naplňuje kritéria stanovená v čl. 107 odst. 1 Smlouvy o fungování EU</w:t>
      </w:r>
      <w:r w:rsidRPr="00DD21FE">
        <w:rPr>
          <w:b/>
          <w:sz w:val="22"/>
          <w:szCs w:val="22"/>
        </w:rPr>
        <w:t>.</w:t>
      </w:r>
    </w:p>
    <w:p w:rsidR="0014010B" w:rsidRPr="00EC28FE" w:rsidRDefault="0014010B" w:rsidP="0014010B">
      <w:pPr>
        <w:widowControl w:val="0"/>
        <w:autoSpaceDE w:val="0"/>
        <w:autoSpaceDN w:val="0"/>
        <w:adjustRightInd w:val="0"/>
        <w:spacing w:before="60" w:line="288" w:lineRule="auto"/>
        <w:ind w:left="360" w:firstLine="540"/>
        <w:jc w:val="both"/>
        <w:rPr>
          <w:sz w:val="22"/>
          <w:szCs w:val="22"/>
        </w:rPr>
      </w:pPr>
      <w:r w:rsidRPr="00EC28FE">
        <w:rPr>
          <w:sz w:val="22"/>
          <w:szCs w:val="22"/>
        </w:rPr>
        <w:t xml:space="preserve">Zda se jedná o </w:t>
      </w:r>
      <w:r>
        <w:rPr>
          <w:sz w:val="22"/>
          <w:szCs w:val="22"/>
        </w:rPr>
        <w:t xml:space="preserve">státní </w:t>
      </w:r>
      <w:r w:rsidRPr="00EC28FE">
        <w:rPr>
          <w:sz w:val="22"/>
          <w:szCs w:val="22"/>
        </w:rPr>
        <w:t>podporu</w:t>
      </w:r>
      <w:r>
        <w:rPr>
          <w:sz w:val="22"/>
          <w:szCs w:val="22"/>
        </w:rPr>
        <w:t>,</w:t>
      </w:r>
      <w:r w:rsidRPr="00EC28FE">
        <w:rPr>
          <w:sz w:val="22"/>
          <w:szCs w:val="22"/>
        </w:rPr>
        <w:t xml:space="preserve"> se hodnotí podle 4 kritérií, která musí být splněna současně:</w:t>
      </w:r>
    </w:p>
    <w:p w:rsidR="0014010B" w:rsidRPr="00EC28FE" w:rsidRDefault="0014010B" w:rsidP="0014010B">
      <w:pPr>
        <w:keepNext/>
        <w:widowControl w:val="0"/>
        <w:autoSpaceDE w:val="0"/>
        <w:autoSpaceDN w:val="0"/>
        <w:adjustRightInd w:val="0"/>
        <w:spacing w:before="60" w:line="288" w:lineRule="auto"/>
        <w:ind w:left="357"/>
        <w:jc w:val="both"/>
        <w:rPr>
          <w:sz w:val="22"/>
          <w:szCs w:val="22"/>
        </w:rPr>
      </w:pPr>
      <w:r>
        <w:rPr>
          <w:b/>
          <w:bCs/>
          <w:sz w:val="22"/>
          <w:szCs w:val="22"/>
        </w:rPr>
        <w:t xml:space="preserve">a) </w:t>
      </w:r>
      <w:r w:rsidRPr="00EC28FE">
        <w:rPr>
          <w:b/>
          <w:bCs/>
          <w:sz w:val="22"/>
          <w:szCs w:val="22"/>
        </w:rPr>
        <w:t>1. podpora je poskytnuta státem nebo z veřejných prostředků</w:t>
      </w:r>
    </w:p>
    <w:p w:rsidR="0014010B" w:rsidRPr="00EC28FE" w:rsidRDefault="0014010B" w:rsidP="0014010B">
      <w:pPr>
        <w:widowControl w:val="0"/>
        <w:autoSpaceDE w:val="0"/>
        <w:autoSpaceDN w:val="0"/>
        <w:adjustRightInd w:val="0"/>
        <w:spacing w:before="60" w:line="288" w:lineRule="auto"/>
        <w:ind w:left="540" w:firstLine="540"/>
        <w:jc w:val="both"/>
        <w:rPr>
          <w:sz w:val="22"/>
          <w:szCs w:val="22"/>
        </w:rPr>
      </w:pPr>
      <w:r w:rsidRPr="00EC28FE">
        <w:rPr>
          <w:sz w:val="22"/>
          <w:szCs w:val="22"/>
        </w:rPr>
        <w:t xml:space="preserve">Základním předpokladem pro naplnění tohoto definičního znaku je </w:t>
      </w:r>
      <w:r w:rsidRPr="00EC28FE">
        <w:rPr>
          <w:bCs/>
          <w:sz w:val="22"/>
          <w:szCs w:val="22"/>
        </w:rPr>
        <w:t>ovlivnění veřejných rozpočtů</w:t>
      </w:r>
      <w:r w:rsidRPr="00EC28FE">
        <w:rPr>
          <w:sz w:val="22"/>
          <w:szCs w:val="22"/>
        </w:rPr>
        <w:t xml:space="preserve">, přitom není rozhodující, zda jsou veřejné rozpočty ovlivněny přímo (vydáním finančních prostředků) či nepřímo (nerozšířením jejich příjmové stránky, ke kterému by za normálních okolností došlo). Za veřejné prostředky se považují i </w:t>
      </w:r>
      <w:r w:rsidRPr="00EC28FE">
        <w:rPr>
          <w:bCs/>
          <w:sz w:val="22"/>
          <w:szCs w:val="22"/>
        </w:rPr>
        <w:t>fondy, které jsou kontrolovány orgány veřejné správy</w:t>
      </w:r>
      <w:r w:rsidRPr="00EC28FE">
        <w:rPr>
          <w:sz w:val="22"/>
          <w:szCs w:val="22"/>
        </w:rPr>
        <w:t>.</w:t>
      </w:r>
    </w:p>
    <w:p w:rsidR="0014010B" w:rsidRPr="00EC28FE" w:rsidRDefault="0014010B" w:rsidP="0014010B">
      <w:pPr>
        <w:keepNext/>
        <w:widowControl w:val="0"/>
        <w:autoSpaceDE w:val="0"/>
        <w:autoSpaceDN w:val="0"/>
        <w:adjustRightInd w:val="0"/>
        <w:spacing w:before="60" w:line="288" w:lineRule="auto"/>
        <w:ind w:left="357"/>
        <w:jc w:val="both"/>
        <w:rPr>
          <w:b/>
          <w:bCs/>
          <w:sz w:val="22"/>
          <w:szCs w:val="22"/>
        </w:rPr>
      </w:pPr>
      <w:r>
        <w:rPr>
          <w:b/>
          <w:bCs/>
          <w:sz w:val="22"/>
          <w:szCs w:val="22"/>
        </w:rPr>
        <w:lastRenderedPageBreak/>
        <w:t>b)</w:t>
      </w:r>
      <w:r w:rsidRPr="00EC28FE">
        <w:rPr>
          <w:b/>
          <w:bCs/>
          <w:sz w:val="22"/>
          <w:szCs w:val="22"/>
        </w:rPr>
        <w:t xml:space="preserve"> podpora zvýhodňuje určité podniky nebo určitá odvětví podnikání a je selektivní</w:t>
      </w:r>
    </w:p>
    <w:p w:rsidR="0014010B" w:rsidRPr="00EC28FE" w:rsidRDefault="0014010B" w:rsidP="0014010B">
      <w:pPr>
        <w:widowControl w:val="0"/>
        <w:autoSpaceDE w:val="0"/>
        <w:autoSpaceDN w:val="0"/>
        <w:adjustRightInd w:val="0"/>
        <w:spacing w:before="60" w:line="288" w:lineRule="auto"/>
        <w:ind w:left="540" w:firstLine="540"/>
        <w:jc w:val="both"/>
        <w:rPr>
          <w:sz w:val="22"/>
          <w:szCs w:val="22"/>
        </w:rPr>
      </w:pPr>
      <w:r w:rsidRPr="00EC28FE">
        <w:rPr>
          <w:sz w:val="22"/>
          <w:szCs w:val="22"/>
        </w:rPr>
        <w:t xml:space="preserve">Pojmem </w:t>
      </w:r>
      <w:r w:rsidRPr="00EC28FE">
        <w:rPr>
          <w:bCs/>
          <w:sz w:val="22"/>
          <w:szCs w:val="22"/>
        </w:rPr>
        <w:t xml:space="preserve">podnik </w:t>
      </w:r>
      <w:r w:rsidRPr="00EC28FE">
        <w:rPr>
          <w:sz w:val="22"/>
          <w:szCs w:val="22"/>
        </w:rPr>
        <w:t xml:space="preserve">se rozumí </w:t>
      </w:r>
      <w:r w:rsidRPr="00EC28FE">
        <w:rPr>
          <w:bCs/>
          <w:sz w:val="22"/>
          <w:szCs w:val="22"/>
        </w:rPr>
        <w:t>jakákoli entita, která vykonává ekonomickou činnost (</w:t>
      </w:r>
      <w:r>
        <w:rPr>
          <w:bCs/>
          <w:i/>
          <w:sz w:val="22"/>
          <w:szCs w:val="22"/>
        </w:rPr>
        <w:t>tj. i </w:t>
      </w:r>
      <w:r w:rsidRPr="00CA1638">
        <w:rPr>
          <w:bCs/>
          <w:i/>
          <w:sz w:val="22"/>
          <w:szCs w:val="22"/>
        </w:rPr>
        <w:t>výzkumná organizace vykonávající hospodářskou činnost</w:t>
      </w:r>
      <w:r w:rsidRPr="00EC28FE">
        <w:rPr>
          <w:bCs/>
          <w:sz w:val="22"/>
          <w:szCs w:val="22"/>
        </w:rPr>
        <w:t>)</w:t>
      </w:r>
      <w:r w:rsidRPr="00EC28FE">
        <w:rPr>
          <w:sz w:val="22"/>
          <w:szCs w:val="22"/>
        </w:rPr>
        <w:t>, bez ohledu na její právní status nebo způsob, jakým je financována. V českém právním prostředí je tedy podnikem jakákoliv fyzická nebo právnická osoba, jakékoliv sdružení nebo seskupení osob b</w:t>
      </w:r>
      <w:r>
        <w:rPr>
          <w:sz w:val="22"/>
          <w:szCs w:val="22"/>
        </w:rPr>
        <w:t>ez právní subjektivity, jakož i </w:t>
      </w:r>
      <w:r w:rsidRPr="00EC28FE">
        <w:rPr>
          <w:sz w:val="22"/>
          <w:szCs w:val="22"/>
        </w:rPr>
        <w:t>každý veřejný orgán, buď se samostatnou právní subjektivitou, nebo spadající pod orgán veřejné moci, který takovou samostatnou právní subjektivitu má</w:t>
      </w:r>
      <w:r>
        <w:rPr>
          <w:sz w:val="22"/>
          <w:szCs w:val="22"/>
        </w:rPr>
        <w:t xml:space="preserve"> a vykonává hospodářskou činnost</w:t>
      </w:r>
      <w:r w:rsidRPr="00EC28FE">
        <w:rPr>
          <w:sz w:val="22"/>
          <w:szCs w:val="22"/>
        </w:rPr>
        <w:t xml:space="preserve">. Podstatná je provozovaná </w:t>
      </w:r>
      <w:r>
        <w:rPr>
          <w:sz w:val="22"/>
          <w:szCs w:val="22"/>
        </w:rPr>
        <w:t xml:space="preserve">povaha </w:t>
      </w:r>
      <w:r w:rsidRPr="00EC28FE">
        <w:rPr>
          <w:sz w:val="22"/>
          <w:szCs w:val="22"/>
        </w:rPr>
        <w:t>činnost</w:t>
      </w:r>
      <w:r>
        <w:rPr>
          <w:sz w:val="22"/>
          <w:szCs w:val="22"/>
        </w:rPr>
        <w:t>i</w:t>
      </w:r>
      <w:r w:rsidRPr="00EC28FE">
        <w:rPr>
          <w:sz w:val="22"/>
          <w:szCs w:val="22"/>
        </w:rPr>
        <w:t xml:space="preserve"> </w:t>
      </w:r>
      <w:r>
        <w:rPr>
          <w:sz w:val="22"/>
          <w:szCs w:val="22"/>
        </w:rPr>
        <w:t>subjektu</w:t>
      </w:r>
      <w:r w:rsidRPr="00EC28FE">
        <w:rPr>
          <w:sz w:val="22"/>
          <w:szCs w:val="22"/>
        </w:rPr>
        <w:t xml:space="preserve">, zda jí lze považovat za ekonomickou či nikoliv. </w:t>
      </w:r>
      <w:r w:rsidRPr="0059131D">
        <w:rPr>
          <w:b/>
          <w:bCs/>
          <w:sz w:val="22"/>
          <w:szCs w:val="22"/>
        </w:rPr>
        <w:t>Ekonomickou (hospodářskou) činností</w:t>
      </w:r>
      <w:r w:rsidRPr="0059131D">
        <w:rPr>
          <w:b/>
          <w:sz w:val="22"/>
          <w:szCs w:val="22"/>
        </w:rPr>
        <w:t xml:space="preserve"> se v</w:t>
      </w:r>
      <w:r>
        <w:rPr>
          <w:b/>
          <w:sz w:val="22"/>
          <w:szCs w:val="22"/>
        </w:rPr>
        <w:t> </w:t>
      </w:r>
      <w:r w:rsidRPr="0059131D">
        <w:rPr>
          <w:b/>
          <w:sz w:val="22"/>
          <w:szCs w:val="22"/>
        </w:rPr>
        <w:t>souladu s</w:t>
      </w:r>
      <w:r>
        <w:rPr>
          <w:b/>
          <w:sz w:val="22"/>
          <w:szCs w:val="22"/>
        </w:rPr>
        <w:t> </w:t>
      </w:r>
      <w:r w:rsidRPr="0059131D">
        <w:rPr>
          <w:b/>
          <w:sz w:val="22"/>
          <w:szCs w:val="22"/>
        </w:rPr>
        <w:t xml:space="preserve">rozhodovací praxí rozumí </w:t>
      </w:r>
      <w:r w:rsidRPr="0059131D">
        <w:rPr>
          <w:b/>
          <w:bCs/>
          <w:sz w:val="22"/>
          <w:szCs w:val="22"/>
        </w:rPr>
        <w:t>nabízení zboží a/nebo služeb na trhu.</w:t>
      </w:r>
      <w:r w:rsidRPr="00EC28FE">
        <w:rPr>
          <w:sz w:val="22"/>
          <w:szCs w:val="22"/>
        </w:rPr>
        <w:t xml:space="preserve"> Ani neziskovost v</w:t>
      </w:r>
      <w:r>
        <w:rPr>
          <w:sz w:val="22"/>
          <w:szCs w:val="22"/>
        </w:rPr>
        <w:t> </w:t>
      </w:r>
      <w:r w:rsidRPr="00EC28FE">
        <w:rPr>
          <w:sz w:val="22"/>
          <w:szCs w:val="22"/>
        </w:rPr>
        <w:t>konkrétním případě nehraje zásadní roli.</w:t>
      </w:r>
    </w:p>
    <w:p w:rsidR="0014010B" w:rsidRPr="00EC28FE" w:rsidRDefault="0014010B" w:rsidP="0014010B">
      <w:pPr>
        <w:keepNext/>
        <w:widowControl w:val="0"/>
        <w:autoSpaceDE w:val="0"/>
        <w:autoSpaceDN w:val="0"/>
        <w:adjustRightInd w:val="0"/>
        <w:spacing w:before="60" w:line="288" w:lineRule="auto"/>
        <w:ind w:left="357"/>
        <w:jc w:val="both"/>
        <w:rPr>
          <w:b/>
          <w:bCs/>
          <w:sz w:val="22"/>
          <w:szCs w:val="22"/>
        </w:rPr>
      </w:pPr>
      <w:r>
        <w:rPr>
          <w:b/>
          <w:bCs/>
          <w:sz w:val="22"/>
          <w:szCs w:val="22"/>
        </w:rPr>
        <w:t>c)</w:t>
      </w:r>
      <w:r w:rsidRPr="00EC28FE">
        <w:rPr>
          <w:b/>
          <w:bCs/>
          <w:sz w:val="22"/>
          <w:szCs w:val="22"/>
        </w:rPr>
        <w:t xml:space="preserve"> je ovlivněn obchod mezi členskými státy,</w:t>
      </w:r>
    </w:p>
    <w:p w:rsidR="0014010B" w:rsidRPr="00EC28FE" w:rsidRDefault="0014010B" w:rsidP="0014010B">
      <w:pPr>
        <w:widowControl w:val="0"/>
        <w:autoSpaceDE w:val="0"/>
        <w:autoSpaceDN w:val="0"/>
        <w:adjustRightInd w:val="0"/>
        <w:spacing w:before="60" w:line="288" w:lineRule="auto"/>
        <w:ind w:left="540" w:firstLine="540"/>
        <w:jc w:val="both"/>
        <w:rPr>
          <w:sz w:val="22"/>
          <w:szCs w:val="22"/>
        </w:rPr>
      </w:pPr>
      <w:r w:rsidRPr="00EC28FE">
        <w:rPr>
          <w:sz w:val="22"/>
          <w:szCs w:val="22"/>
        </w:rPr>
        <w:t xml:space="preserve">Není stanovena </w:t>
      </w:r>
      <w:r w:rsidRPr="00832E35">
        <w:rPr>
          <w:sz w:val="22"/>
          <w:szCs w:val="22"/>
        </w:rPr>
        <w:t>žádná hranice</w:t>
      </w:r>
      <w:r w:rsidRPr="00EC28FE">
        <w:rPr>
          <w:sz w:val="22"/>
          <w:szCs w:val="22"/>
        </w:rPr>
        <w:t>, kdy již konkrétní opatření ovlivňuje obchod mezi členskými státy. Z</w:t>
      </w:r>
      <w:r>
        <w:rPr>
          <w:sz w:val="22"/>
          <w:szCs w:val="22"/>
        </w:rPr>
        <w:t> </w:t>
      </w:r>
      <w:r w:rsidRPr="00EC28FE">
        <w:rPr>
          <w:sz w:val="22"/>
          <w:szCs w:val="22"/>
        </w:rPr>
        <w:t>judikatury však vyplývá, že i malá částk</w:t>
      </w:r>
      <w:r>
        <w:rPr>
          <w:sz w:val="22"/>
          <w:szCs w:val="22"/>
        </w:rPr>
        <w:t>a</w:t>
      </w:r>
      <w:r w:rsidRPr="00EC28FE">
        <w:rPr>
          <w:sz w:val="22"/>
          <w:szCs w:val="22"/>
        </w:rPr>
        <w:t xml:space="preserve"> či malá velikost příjemce veřejné podpory může ovlivnit trh mezi členskými státy.</w:t>
      </w:r>
    </w:p>
    <w:p w:rsidR="0014010B" w:rsidRPr="00EC28FE" w:rsidRDefault="0014010B" w:rsidP="0014010B">
      <w:pPr>
        <w:widowControl w:val="0"/>
        <w:autoSpaceDE w:val="0"/>
        <w:autoSpaceDN w:val="0"/>
        <w:adjustRightInd w:val="0"/>
        <w:spacing w:before="60" w:line="288" w:lineRule="auto"/>
        <w:ind w:left="540" w:firstLine="540"/>
        <w:jc w:val="both"/>
        <w:rPr>
          <w:sz w:val="22"/>
          <w:szCs w:val="22"/>
        </w:rPr>
      </w:pPr>
      <w:r w:rsidRPr="00EC28FE">
        <w:rPr>
          <w:sz w:val="22"/>
          <w:szCs w:val="22"/>
        </w:rPr>
        <w:t>K</w:t>
      </w:r>
      <w:r>
        <w:rPr>
          <w:sz w:val="22"/>
          <w:szCs w:val="22"/>
        </w:rPr>
        <w:t> </w:t>
      </w:r>
      <w:r w:rsidRPr="00EC28FE">
        <w:rPr>
          <w:sz w:val="22"/>
          <w:szCs w:val="22"/>
        </w:rPr>
        <w:t xml:space="preserve">ovlivnění obchodu zpravidla nedochází, pokud předmětné </w:t>
      </w:r>
      <w:r w:rsidRPr="0044376A">
        <w:rPr>
          <w:b/>
          <w:sz w:val="22"/>
          <w:szCs w:val="22"/>
        </w:rPr>
        <w:t>opatření působí pouze lokálně (regionálně)</w:t>
      </w:r>
      <w:r w:rsidRPr="00EC28FE">
        <w:rPr>
          <w:sz w:val="22"/>
          <w:szCs w:val="22"/>
        </w:rPr>
        <w:t xml:space="preserve"> či příjemci podporovaných služeb pocházejí pouze z</w:t>
      </w:r>
      <w:r>
        <w:rPr>
          <w:sz w:val="22"/>
          <w:szCs w:val="22"/>
        </w:rPr>
        <w:t> </w:t>
      </w:r>
      <w:r w:rsidRPr="00EC28FE">
        <w:rPr>
          <w:sz w:val="22"/>
          <w:szCs w:val="22"/>
        </w:rPr>
        <w:t>jednoho členského státu.</w:t>
      </w:r>
    </w:p>
    <w:p w:rsidR="0014010B" w:rsidRPr="00EC28FE" w:rsidRDefault="0014010B" w:rsidP="0014010B">
      <w:pPr>
        <w:widowControl w:val="0"/>
        <w:autoSpaceDE w:val="0"/>
        <w:autoSpaceDN w:val="0"/>
        <w:adjustRightInd w:val="0"/>
        <w:spacing w:before="60" w:line="288" w:lineRule="auto"/>
        <w:ind w:left="360"/>
        <w:jc w:val="both"/>
        <w:rPr>
          <w:sz w:val="22"/>
          <w:szCs w:val="22"/>
        </w:rPr>
      </w:pPr>
      <w:r>
        <w:rPr>
          <w:b/>
          <w:bCs/>
          <w:sz w:val="22"/>
          <w:szCs w:val="22"/>
        </w:rPr>
        <w:t xml:space="preserve">d) </w:t>
      </w:r>
      <w:r w:rsidRPr="00EC28FE">
        <w:rPr>
          <w:b/>
          <w:bCs/>
          <w:sz w:val="22"/>
          <w:szCs w:val="22"/>
        </w:rPr>
        <w:t>je narušena nebo hrozí narušení soutěže.</w:t>
      </w:r>
    </w:p>
    <w:p w:rsidR="0014010B" w:rsidRPr="00EC28FE" w:rsidRDefault="0014010B" w:rsidP="0014010B">
      <w:pPr>
        <w:widowControl w:val="0"/>
        <w:autoSpaceDE w:val="0"/>
        <w:autoSpaceDN w:val="0"/>
        <w:adjustRightInd w:val="0"/>
        <w:spacing w:before="60" w:line="288" w:lineRule="auto"/>
        <w:ind w:left="540" w:firstLine="540"/>
        <w:jc w:val="both"/>
        <w:rPr>
          <w:sz w:val="22"/>
          <w:szCs w:val="22"/>
        </w:rPr>
      </w:pPr>
      <w:r w:rsidRPr="00EC28FE">
        <w:rPr>
          <w:sz w:val="22"/>
          <w:szCs w:val="22"/>
        </w:rPr>
        <w:t xml:space="preserve">Soutěž je narušena tehdy, pokud opatření </w:t>
      </w:r>
      <w:r w:rsidRPr="00EC28FE">
        <w:rPr>
          <w:rStyle w:val="Siln"/>
          <w:b w:val="0"/>
          <w:bCs/>
          <w:sz w:val="22"/>
          <w:szCs w:val="22"/>
        </w:rPr>
        <w:t>posílí postavení příjemce podpory oproti jeho konkurentům</w:t>
      </w:r>
      <w:r w:rsidRPr="00EC28FE">
        <w:rPr>
          <w:sz w:val="22"/>
          <w:szCs w:val="22"/>
        </w:rPr>
        <w:t>.</w:t>
      </w:r>
    </w:p>
    <w:p w:rsidR="0014010B" w:rsidRDefault="0014010B" w:rsidP="0014010B">
      <w:pPr>
        <w:spacing w:before="60" w:line="288" w:lineRule="auto"/>
        <w:ind w:left="180" w:firstLine="720"/>
        <w:jc w:val="both"/>
        <w:rPr>
          <w:sz w:val="22"/>
          <w:szCs w:val="22"/>
        </w:rPr>
      </w:pPr>
      <w:r w:rsidRPr="00EC28FE">
        <w:rPr>
          <w:sz w:val="22"/>
          <w:szCs w:val="22"/>
        </w:rPr>
        <w:t>Případy, kdy nebylo shledáno naplnění některého z</w:t>
      </w:r>
      <w:r>
        <w:rPr>
          <w:sz w:val="22"/>
          <w:szCs w:val="22"/>
        </w:rPr>
        <w:t> </w:t>
      </w:r>
      <w:r w:rsidRPr="00EC28FE">
        <w:rPr>
          <w:sz w:val="22"/>
          <w:szCs w:val="22"/>
        </w:rPr>
        <w:t>definičních znaků veřejné podpory</w:t>
      </w:r>
      <w:r>
        <w:rPr>
          <w:sz w:val="22"/>
          <w:szCs w:val="22"/>
        </w:rPr>
        <w:t>,</w:t>
      </w:r>
      <w:r w:rsidRPr="00EC28FE">
        <w:rPr>
          <w:sz w:val="22"/>
          <w:szCs w:val="22"/>
        </w:rPr>
        <w:t xml:space="preserve"> jsou uvedeny např. </w:t>
      </w:r>
      <w:hyperlink r:id="rId10" w:history="1">
        <w:r w:rsidRPr="00EC28FE">
          <w:rPr>
            <w:rStyle w:val="Hypertextovodkaz"/>
            <w:sz w:val="22"/>
            <w:szCs w:val="22"/>
          </w:rPr>
          <w:t>na webu ÚOHS</w:t>
        </w:r>
      </w:hyperlink>
      <w:r w:rsidRPr="00EC28FE">
        <w:rPr>
          <w:sz w:val="22"/>
          <w:szCs w:val="22"/>
        </w:rPr>
        <w:t>.</w:t>
      </w:r>
    </w:p>
    <w:tbl>
      <w:tblPr>
        <w:tblW w:w="0" w:type="auto"/>
        <w:tblInd w:w="28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282"/>
      </w:tblGrid>
      <w:tr w:rsidR="0014010B" w:rsidTr="0014010B">
        <w:tc>
          <w:tcPr>
            <w:tcW w:w="9414" w:type="dxa"/>
            <w:tcBorders>
              <w:top w:val="single" w:sz="12" w:space="0" w:color="auto"/>
              <w:bottom w:val="single" w:sz="12" w:space="0" w:color="auto"/>
            </w:tcBorders>
            <w:shd w:val="clear" w:color="auto" w:fill="F3F3F3"/>
          </w:tcPr>
          <w:p w:rsidR="0014010B" w:rsidRPr="007A2158" w:rsidRDefault="0014010B" w:rsidP="0014010B">
            <w:pPr>
              <w:spacing w:before="60" w:line="288" w:lineRule="auto"/>
              <w:jc w:val="both"/>
              <w:rPr>
                <w:b/>
              </w:rPr>
            </w:pPr>
            <w:r w:rsidRPr="008F2D38">
              <w:rPr>
                <w:b/>
                <w:sz w:val="22"/>
                <w:szCs w:val="22"/>
              </w:rPr>
              <w:t>Z</w:t>
            </w:r>
            <w:r>
              <w:rPr>
                <w:b/>
                <w:sz w:val="22"/>
                <w:szCs w:val="22"/>
              </w:rPr>
              <w:t> </w:t>
            </w:r>
            <w:r w:rsidRPr="008F2D38">
              <w:rPr>
                <w:b/>
                <w:sz w:val="22"/>
                <w:szCs w:val="22"/>
              </w:rPr>
              <w:t xml:space="preserve">hlediska vykazování hospodářských a nehospodářských činností výzkumných organizací tato kapitola charakterizuje podnik jako kterýkoliv subjekt vstupující se svým zbožím a </w:t>
            </w:r>
            <w:r>
              <w:rPr>
                <w:b/>
                <w:sz w:val="22"/>
                <w:szCs w:val="22"/>
              </w:rPr>
              <w:t>službami</w:t>
            </w:r>
            <w:r w:rsidRPr="008F2D38">
              <w:rPr>
                <w:b/>
                <w:sz w:val="22"/>
                <w:szCs w:val="22"/>
              </w:rPr>
              <w:t xml:space="preserve"> na trh - jsou jím tedy i výzkumné organizace </w:t>
            </w:r>
            <w:r>
              <w:rPr>
                <w:b/>
                <w:sz w:val="22"/>
                <w:szCs w:val="22"/>
              </w:rPr>
              <w:t xml:space="preserve">vykonávající </w:t>
            </w:r>
            <w:r w:rsidRPr="008F2D38">
              <w:rPr>
                <w:b/>
                <w:sz w:val="22"/>
                <w:szCs w:val="22"/>
              </w:rPr>
              <w:t>hospodářskou činnost (a získávající peníze z</w:t>
            </w:r>
            <w:r>
              <w:rPr>
                <w:b/>
                <w:sz w:val="22"/>
                <w:szCs w:val="22"/>
              </w:rPr>
              <w:t> veřejných</w:t>
            </w:r>
            <w:r>
              <w:rPr>
                <w:rStyle w:val="Znakapoznpodarou"/>
                <w:b/>
                <w:sz w:val="22"/>
                <w:szCs w:val="22"/>
              </w:rPr>
              <w:footnoteReference w:id="2"/>
            </w:r>
            <w:r>
              <w:rPr>
                <w:b/>
                <w:sz w:val="22"/>
                <w:szCs w:val="22"/>
              </w:rPr>
              <w:t xml:space="preserve"> i </w:t>
            </w:r>
            <w:r w:rsidRPr="008F2D38">
              <w:rPr>
                <w:b/>
                <w:sz w:val="22"/>
                <w:szCs w:val="22"/>
              </w:rPr>
              <w:t xml:space="preserve">neveřejných zdrojů) a tyto VO musí </w:t>
            </w:r>
            <w:r>
              <w:rPr>
                <w:b/>
                <w:sz w:val="22"/>
                <w:szCs w:val="22"/>
              </w:rPr>
              <w:t xml:space="preserve">v případě podpory hospodářských činností </w:t>
            </w:r>
            <w:r w:rsidRPr="008F2D38">
              <w:rPr>
                <w:b/>
                <w:sz w:val="22"/>
                <w:szCs w:val="22"/>
              </w:rPr>
              <w:t xml:space="preserve">splnit další podmínky, aby jejich podpora nebyla </w:t>
            </w:r>
            <w:r>
              <w:rPr>
                <w:b/>
                <w:sz w:val="22"/>
                <w:szCs w:val="22"/>
              </w:rPr>
              <w:t>zakázanou</w:t>
            </w:r>
            <w:r w:rsidRPr="008F2D38">
              <w:rPr>
                <w:b/>
                <w:sz w:val="22"/>
                <w:szCs w:val="22"/>
              </w:rPr>
              <w:t xml:space="preserve"> </w:t>
            </w:r>
            <w:r>
              <w:rPr>
                <w:b/>
                <w:sz w:val="22"/>
                <w:szCs w:val="22"/>
              </w:rPr>
              <w:t xml:space="preserve">státní </w:t>
            </w:r>
            <w:r w:rsidRPr="008F2D38">
              <w:rPr>
                <w:b/>
                <w:sz w:val="22"/>
                <w:szCs w:val="22"/>
              </w:rPr>
              <w:t>podporou</w:t>
            </w:r>
            <w:r>
              <w:rPr>
                <w:b/>
                <w:sz w:val="22"/>
                <w:szCs w:val="22"/>
              </w:rPr>
              <w:t xml:space="preserve"> (např. aplikace GBER, podpory de minimis apod.)</w:t>
            </w:r>
            <w:r w:rsidRPr="008F2D38">
              <w:rPr>
                <w:b/>
                <w:sz w:val="22"/>
                <w:szCs w:val="22"/>
              </w:rPr>
              <w:t xml:space="preserve">. </w:t>
            </w:r>
          </w:p>
        </w:tc>
      </w:tr>
    </w:tbl>
    <w:p w:rsidR="0014010B" w:rsidRPr="0096519F" w:rsidRDefault="0014010B" w:rsidP="0014010B">
      <w:pPr>
        <w:pStyle w:val="Nadpis2"/>
      </w:pPr>
      <w:bookmarkStart w:id="2" w:name="_Toc530309124"/>
      <w:r>
        <w:t>2.</w:t>
      </w:r>
      <w:r>
        <w:tab/>
        <w:t xml:space="preserve">Co není státní </w:t>
      </w:r>
      <w:r w:rsidRPr="0096519F">
        <w:t>podpor</w:t>
      </w:r>
      <w:r>
        <w:t>ou podle práva EU</w:t>
      </w:r>
      <w:bookmarkEnd w:id="2"/>
    </w:p>
    <w:p w:rsidR="0014010B" w:rsidRDefault="0014010B" w:rsidP="0014010B">
      <w:pPr>
        <w:spacing w:before="60" w:line="288" w:lineRule="auto"/>
        <w:ind w:left="360"/>
        <w:jc w:val="both"/>
        <w:rPr>
          <w:sz w:val="22"/>
          <w:szCs w:val="22"/>
        </w:rPr>
      </w:pPr>
      <w:r>
        <w:rPr>
          <w:sz w:val="22"/>
          <w:szCs w:val="22"/>
        </w:rPr>
        <w:t>Státní podporou podle práva EU není:</w:t>
      </w:r>
    </w:p>
    <w:p w:rsidR="0014010B" w:rsidRDefault="0014010B" w:rsidP="0014010B">
      <w:pPr>
        <w:spacing w:before="60" w:line="288" w:lineRule="auto"/>
        <w:ind w:left="720" w:hanging="360"/>
        <w:jc w:val="both"/>
        <w:rPr>
          <w:sz w:val="22"/>
          <w:szCs w:val="22"/>
        </w:rPr>
      </w:pPr>
      <w:r>
        <w:rPr>
          <w:sz w:val="22"/>
          <w:szCs w:val="22"/>
        </w:rPr>
        <w:t>a)</w:t>
      </w:r>
      <w:r>
        <w:rPr>
          <w:sz w:val="22"/>
          <w:szCs w:val="22"/>
        </w:rPr>
        <w:tab/>
        <w:t xml:space="preserve">institucionální podpora na </w:t>
      </w:r>
      <w:r w:rsidRPr="00214755">
        <w:rPr>
          <w:sz w:val="22"/>
          <w:szCs w:val="22"/>
        </w:rPr>
        <w:t>dlouhodobý koncepční rozvoj výzkumné organizace</w:t>
      </w:r>
      <w:r>
        <w:rPr>
          <w:sz w:val="22"/>
          <w:szCs w:val="22"/>
        </w:rPr>
        <w:t xml:space="preserve"> určená na </w:t>
      </w:r>
      <w:r w:rsidRPr="00214755">
        <w:rPr>
          <w:sz w:val="22"/>
          <w:szCs w:val="22"/>
        </w:rPr>
        <w:t>nezávislé provádění základního výzkumu, aplikovaného výzkumu, veřejné šíření výsledků těchto činností na nevýlučném a nediskriminačním základě nebo transfer znalostí</w:t>
      </w:r>
      <w:r>
        <w:rPr>
          <w:rStyle w:val="Znakapoznpodarou"/>
          <w:sz w:val="22"/>
          <w:szCs w:val="22"/>
        </w:rPr>
        <w:footnoteReference w:id="3"/>
      </w:r>
      <w:r w:rsidRPr="00214755">
        <w:rPr>
          <w:sz w:val="22"/>
          <w:szCs w:val="22"/>
        </w:rPr>
        <w:t>, pokud se veškerý zisk z transferu znalostí znovu investuje do primárních činností výzkumné organizace</w:t>
      </w:r>
      <w:r>
        <w:rPr>
          <w:sz w:val="22"/>
          <w:szCs w:val="22"/>
        </w:rPr>
        <w:t xml:space="preserve"> (viz § 3 odst. 3 písm. a) zákona č. 130/2002 Sb.),</w:t>
      </w:r>
    </w:p>
    <w:p w:rsidR="0014010B" w:rsidRDefault="0014010B" w:rsidP="0014010B">
      <w:pPr>
        <w:spacing w:before="60" w:line="288" w:lineRule="auto"/>
        <w:ind w:left="720" w:hanging="360"/>
        <w:jc w:val="both"/>
        <w:rPr>
          <w:sz w:val="22"/>
          <w:szCs w:val="22"/>
        </w:rPr>
      </w:pPr>
      <w:r>
        <w:rPr>
          <w:sz w:val="22"/>
          <w:szCs w:val="22"/>
        </w:rPr>
        <w:t>b)</w:t>
      </w:r>
      <w:r>
        <w:rPr>
          <w:sz w:val="22"/>
          <w:szCs w:val="22"/>
        </w:rPr>
        <w:tab/>
        <w:t>účelová podpora programových projektů poskytovaná formou veřejných zakázek ve výzkumu, vývoji a inovacích (viz § 2 odst. 2 písm. e) zákona č. 130/2002 Sb.),</w:t>
      </w:r>
    </w:p>
    <w:p w:rsidR="0014010B" w:rsidRDefault="0014010B" w:rsidP="0014010B">
      <w:pPr>
        <w:spacing w:before="60" w:line="288" w:lineRule="auto"/>
        <w:ind w:left="720" w:hanging="360"/>
        <w:jc w:val="both"/>
        <w:rPr>
          <w:sz w:val="22"/>
          <w:szCs w:val="22"/>
        </w:rPr>
      </w:pPr>
      <w:r>
        <w:rPr>
          <w:sz w:val="22"/>
          <w:szCs w:val="22"/>
        </w:rPr>
        <w:t xml:space="preserve">c) </w:t>
      </w:r>
      <w:r>
        <w:t xml:space="preserve">o </w:t>
      </w:r>
      <w:r w:rsidRPr="0067735E">
        <w:rPr>
          <w:sz w:val="22"/>
          <w:szCs w:val="22"/>
        </w:rPr>
        <w:t>státní podporu se nejedná v případě financování z prostředků Unie, které centrálně spravují orgány, agentury, společné podniky a jiné subjekty Unie a které není přímo ani nepřímo pod kontrolou členských států</w:t>
      </w:r>
      <w:r>
        <w:rPr>
          <w:sz w:val="22"/>
          <w:szCs w:val="22"/>
        </w:rPr>
        <w:t>,</w:t>
      </w:r>
    </w:p>
    <w:p w:rsidR="0014010B" w:rsidRDefault="0014010B" w:rsidP="0014010B">
      <w:pPr>
        <w:spacing w:before="60" w:line="288" w:lineRule="auto"/>
        <w:ind w:left="720" w:hanging="360"/>
        <w:jc w:val="both"/>
        <w:rPr>
          <w:sz w:val="22"/>
          <w:szCs w:val="22"/>
        </w:rPr>
      </w:pPr>
      <w:r>
        <w:rPr>
          <w:sz w:val="22"/>
          <w:szCs w:val="22"/>
        </w:rPr>
        <w:t>d) podpora, která kumulativně nenaplňuje znaky státní podpory.</w:t>
      </w:r>
    </w:p>
    <w:p w:rsidR="0014010B" w:rsidRPr="00430833" w:rsidRDefault="0014010B" w:rsidP="0014010B">
      <w:pPr>
        <w:spacing w:before="60" w:line="288" w:lineRule="auto"/>
        <w:jc w:val="both"/>
        <w:rPr>
          <w:b/>
          <w:sz w:val="22"/>
          <w:szCs w:val="22"/>
          <w:u w:val="single"/>
        </w:rPr>
      </w:pPr>
      <w:r w:rsidRPr="00430833">
        <w:rPr>
          <w:b/>
          <w:sz w:val="22"/>
          <w:szCs w:val="22"/>
          <w:u w:val="single"/>
        </w:rPr>
        <w:lastRenderedPageBreak/>
        <w:t>3. Co je slučitelnou státní podporou podle práva EU</w:t>
      </w:r>
    </w:p>
    <w:p w:rsidR="0014010B" w:rsidRDefault="0014010B" w:rsidP="0014010B">
      <w:pPr>
        <w:spacing w:before="60" w:line="288" w:lineRule="auto"/>
        <w:ind w:firstLine="360"/>
        <w:jc w:val="both"/>
        <w:rPr>
          <w:sz w:val="22"/>
          <w:szCs w:val="22"/>
        </w:rPr>
      </w:pPr>
      <w:r>
        <w:rPr>
          <w:sz w:val="22"/>
          <w:szCs w:val="22"/>
        </w:rPr>
        <w:t>Státní podporou, která ale je slučitelná s právem EU, je:</w:t>
      </w:r>
    </w:p>
    <w:p w:rsidR="0014010B" w:rsidRDefault="0014010B" w:rsidP="0014010B">
      <w:pPr>
        <w:spacing w:before="60" w:line="288" w:lineRule="auto"/>
        <w:ind w:left="720" w:hanging="360"/>
        <w:jc w:val="both"/>
        <w:rPr>
          <w:sz w:val="22"/>
          <w:szCs w:val="22"/>
        </w:rPr>
      </w:pPr>
      <w:r>
        <w:rPr>
          <w:sz w:val="22"/>
          <w:szCs w:val="22"/>
        </w:rPr>
        <w:t>a)</w:t>
      </w:r>
      <w:r>
        <w:rPr>
          <w:sz w:val="22"/>
          <w:szCs w:val="22"/>
        </w:rPr>
        <w:tab/>
        <w:t>účelová podpora programových projektů poskytovaná formou de minimis.</w:t>
      </w:r>
    </w:p>
    <w:p w:rsidR="0014010B" w:rsidRDefault="0014010B" w:rsidP="0014010B">
      <w:pPr>
        <w:spacing w:before="60" w:line="288" w:lineRule="auto"/>
        <w:ind w:left="720" w:hanging="360"/>
        <w:jc w:val="both"/>
        <w:rPr>
          <w:sz w:val="22"/>
          <w:szCs w:val="22"/>
        </w:rPr>
      </w:pPr>
      <w:r>
        <w:rPr>
          <w:sz w:val="22"/>
          <w:szCs w:val="22"/>
        </w:rPr>
        <w:t>b)</w:t>
      </w:r>
      <w:r>
        <w:rPr>
          <w:sz w:val="22"/>
          <w:szCs w:val="22"/>
        </w:rPr>
        <w:tab/>
        <w:t xml:space="preserve">účelová podpora programových a grantových projektů poskytovaná na základě </w:t>
      </w:r>
      <w:r w:rsidRPr="00863A56">
        <w:rPr>
          <w:sz w:val="22"/>
          <w:szCs w:val="22"/>
        </w:rPr>
        <w:t>blokové výjimky GBER</w:t>
      </w:r>
      <w:r>
        <w:rPr>
          <w:sz w:val="22"/>
          <w:szCs w:val="22"/>
        </w:rPr>
        <w:t xml:space="preserve"> (jde o převážnou většinu výzkumných programů v ČR),</w:t>
      </w:r>
    </w:p>
    <w:p w:rsidR="0014010B" w:rsidRDefault="0014010B" w:rsidP="0014010B">
      <w:pPr>
        <w:spacing w:before="60" w:line="288" w:lineRule="auto"/>
        <w:ind w:left="720" w:hanging="360"/>
        <w:jc w:val="both"/>
        <w:rPr>
          <w:sz w:val="22"/>
          <w:szCs w:val="22"/>
        </w:rPr>
      </w:pPr>
      <w:r>
        <w:rPr>
          <w:sz w:val="22"/>
          <w:szCs w:val="22"/>
        </w:rPr>
        <w:t>c)</w:t>
      </w:r>
      <w:r>
        <w:rPr>
          <w:sz w:val="22"/>
          <w:szCs w:val="22"/>
        </w:rPr>
        <w:tab/>
        <w:t>účelová podpora programových projektů poskytovaná na základě blokové výjimky ABER, vymezené nařízením Komise EU č. 702/20147 Sb. (jde o obdobu GBER pro zemědělství, lesnictví a venkovské oblasti),</w:t>
      </w:r>
    </w:p>
    <w:p w:rsidR="0014010B" w:rsidRDefault="0014010B" w:rsidP="0014010B">
      <w:pPr>
        <w:spacing w:before="60" w:line="288" w:lineRule="auto"/>
        <w:ind w:left="720" w:hanging="360"/>
        <w:jc w:val="both"/>
        <w:rPr>
          <w:sz w:val="22"/>
          <w:szCs w:val="22"/>
        </w:rPr>
      </w:pPr>
      <w:r>
        <w:rPr>
          <w:sz w:val="22"/>
          <w:szCs w:val="22"/>
        </w:rPr>
        <w:t>d)</w:t>
      </w:r>
      <w:r>
        <w:rPr>
          <w:sz w:val="22"/>
          <w:szCs w:val="22"/>
        </w:rPr>
        <w:tab/>
        <w:t xml:space="preserve">podpora poskytovaná po </w:t>
      </w:r>
      <w:r w:rsidRPr="00EC2AAA">
        <w:rPr>
          <w:sz w:val="22"/>
          <w:szCs w:val="22"/>
        </w:rPr>
        <w:t>schválení (notifikace) režimu podpory Evropskou komis</w:t>
      </w:r>
      <w:r>
        <w:rPr>
          <w:sz w:val="22"/>
          <w:szCs w:val="22"/>
        </w:rPr>
        <w:t>í (např. programy NAKI a NAKI II),</w:t>
      </w:r>
    </w:p>
    <w:p w:rsidR="0014010B" w:rsidRDefault="0014010B" w:rsidP="0014010B">
      <w:pPr>
        <w:spacing w:before="60" w:line="288" w:lineRule="auto"/>
        <w:ind w:left="720" w:hanging="360"/>
        <w:jc w:val="both"/>
        <w:rPr>
          <w:sz w:val="22"/>
          <w:szCs w:val="22"/>
        </w:rPr>
      </w:pPr>
      <w:r>
        <w:rPr>
          <w:sz w:val="22"/>
          <w:szCs w:val="22"/>
        </w:rPr>
        <w:t>e)</w:t>
      </w:r>
      <w:r>
        <w:rPr>
          <w:sz w:val="22"/>
          <w:szCs w:val="22"/>
        </w:rPr>
        <w:tab/>
        <w:t>podpora poskytovaná na základě zvláštních právních předpisů EU, zejména projektů operačních programů ESIF – Evropských strukturálních a investičních fondů (</w:t>
      </w:r>
      <w:r w:rsidRPr="00EC2AAA">
        <w:rPr>
          <w:sz w:val="22"/>
          <w:szCs w:val="22"/>
        </w:rPr>
        <w:t>Nařízení Evropsk</w:t>
      </w:r>
      <w:r>
        <w:rPr>
          <w:sz w:val="22"/>
          <w:szCs w:val="22"/>
        </w:rPr>
        <w:t>ého parlamentu a Rady (EU) č. </w:t>
      </w:r>
      <w:r w:rsidRPr="00EC2AAA">
        <w:rPr>
          <w:sz w:val="22"/>
          <w:szCs w:val="22"/>
        </w:rPr>
        <w:t>1303/2013, nařízení Evropského parlamentu a Rady (EU) č. 129</w:t>
      </w:r>
      <w:r>
        <w:rPr>
          <w:sz w:val="22"/>
          <w:szCs w:val="22"/>
        </w:rPr>
        <w:t>9/2013, nařízení Komise (EU) č. </w:t>
      </w:r>
      <w:r w:rsidRPr="00EC2AAA">
        <w:rPr>
          <w:sz w:val="22"/>
          <w:szCs w:val="22"/>
        </w:rPr>
        <w:t>288/2014</w:t>
      </w:r>
      <w:r>
        <w:rPr>
          <w:sz w:val="22"/>
          <w:szCs w:val="22"/>
        </w:rPr>
        <w:t>),</w:t>
      </w:r>
    </w:p>
    <w:p w:rsidR="0014010B" w:rsidRDefault="0014010B" w:rsidP="0014010B">
      <w:pPr>
        <w:spacing w:before="60" w:line="288" w:lineRule="auto"/>
        <w:ind w:left="720" w:hanging="360"/>
        <w:jc w:val="both"/>
        <w:rPr>
          <w:sz w:val="22"/>
          <w:szCs w:val="22"/>
        </w:rPr>
      </w:pPr>
      <w:r>
        <w:rPr>
          <w:sz w:val="22"/>
          <w:szCs w:val="22"/>
        </w:rPr>
        <w:t>f)</w:t>
      </w:r>
      <w:r>
        <w:rPr>
          <w:sz w:val="22"/>
          <w:szCs w:val="22"/>
        </w:rPr>
        <w:tab/>
        <w:t>služby obecného hospodářského zájmu (</w:t>
      </w:r>
      <w:hyperlink r:id="rId11" w:history="1">
        <w:r w:rsidRPr="000A518D">
          <w:rPr>
            <w:rStyle w:val="Hypertextovodkaz"/>
            <w:sz w:val="22"/>
            <w:szCs w:val="22"/>
          </w:rPr>
          <w:t>SGEI/SOHT</w:t>
        </w:r>
      </w:hyperlink>
      <w:r>
        <w:rPr>
          <w:sz w:val="22"/>
          <w:szCs w:val="22"/>
        </w:rPr>
        <w:t>).</w:t>
      </w:r>
    </w:p>
    <w:p w:rsidR="0014010B" w:rsidRPr="007727EE" w:rsidRDefault="0014010B" w:rsidP="0014010B">
      <w:pPr>
        <w:spacing w:before="60" w:line="288" w:lineRule="auto"/>
        <w:ind w:left="180" w:firstLine="540"/>
        <w:jc w:val="both"/>
        <w:rPr>
          <w:b/>
          <w:sz w:val="22"/>
          <w:szCs w:val="22"/>
        </w:rPr>
      </w:pPr>
      <w:r>
        <w:rPr>
          <w:b/>
          <w:sz w:val="22"/>
          <w:szCs w:val="22"/>
        </w:rPr>
        <w:t>Státní</w:t>
      </w:r>
      <w:r w:rsidRPr="007727EE">
        <w:rPr>
          <w:b/>
          <w:sz w:val="22"/>
          <w:szCs w:val="22"/>
        </w:rPr>
        <w:t xml:space="preserve"> podporou podle práva EU nejsou rovněž činnosti financované výlučně z neveřejných zdrojů, ke kterým nejsou ani částečně využity kapacity (přístroje, zařízení, prostory, lidé) podp</w:t>
      </w:r>
      <w:r>
        <w:rPr>
          <w:b/>
          <w:sz w:val="22"/>
          <w:szCs w:val="22"/>
        </w:rPr>
        <w:t>orované z veřejných zdrojů.</w:t>
      </w:r>
    </w:p>
    <w:p w:rsidR="0014010B" w:rsidRPr="000E1B79" w:rsidRDefault="0014010B" w:rsidP="0014010B">
      <w:pPr>
        <w:spacing w:before="60" w:line="288" w:lineRule="auto"/>
        <w:jc w:val="both"/>
        <w:rPr>
          <w:b/>
          <w:sz w:val="22"/>
          <w:szCs w:val="22"/>
          <w:u w:val="single"/>
        </w:rPr>
        <w:sectPr w:rsidR="0014010B" w:rsidRPr="000E1B79" w:rsidSect="00994118">
          <w:endnotePr>
            <w:numFmt w:val="decimal"/>
          </w:endnotePr>
          <w:pgSz w:w="11906" w:h="16838"/>
          <w:pgMar w:top="1134" w:right="1134" w:bottom="851" w:left="1418" w:header="709" w:footer="709" w:gutter="0"/>
          <w:cols w:space="708"/>
          <w:titlePg/>
          <w:docGrid w:linePitch="360"/>
        </w:sectPr>
      </w:pPr>
    </w:p>
    <w:p w:rsidR="00650EAC" w:rsidRPr="00994118" w:rsidRDefault="00650EAC" w:rsidP="00835B05">
      <w:pPr>
        <w:pStyle w:val="Nadpis1"/>
      </w:pPr>
      <w:bookmarkStart w:id="3" w:name="_I._Algoritmus_klasifikace"/>
      <w:bookmarkStart w:id="4" w:name="_I.1_Schéma_identifikace"/>
      <w:bookmarkStart w:id="5" w:name="_I._1_Schéma"/>
      <w:bookmarkStart w:id="6" w:name="_Toc494021296"/>
      <w:bookmarkStart w:id="7" w:name="_Ref506390058"/>
      <w:bookmarkStart w:id="8" w:name="_Toc530309125"/>
      <w:bookmarkEnd w:id="3"/>
      <w:bookmarkEnd w:id="4"/>
      <w:bookmarkEnd w:id="5"/>
      <w:r>
        <w:lastRenderedPageBreak/>
        <w:t>I</w:t>
      </w:r>
      <w:r w:rsidR="0014010B">
        <w:t>I</w:t>
      </w:r>
      <w:r>
        <w:t>. 1 Schéma</w:t>
      </w:r>
      <w:r w:rsidRPr="00C349C3">
        <w:t xml:space="preserve"> </w:t>
      </w:r>
      <w:r>
        <w:t>identifikace</w:t>
      </w:r>
      <w:r w:rsidRPr="00994118">
        <w:t xml:space="preserve"> </w:t>
      </w:r>
      <w:r>
        <w:t xml:space="preserve">hospodářských a nehospodářských </w:t>
      </w:r>
      <w:r w:rsidRPr="00994118">
        <w:t>činností VO</w:t>
      </w:r>
      <w:r>
        <w:t xml:space="preserve"> a VI</w:t>
      </w:r>
      <w:bookmarkEnd w:id="6"/>
      <w:bookmarkEnd w:id="7"/>
      <w:bookmarkEnd w:id="8"/>
      <w:r>
        <w:t xml:space="preserve"> </w:t>
      </w:r>
    </w:p>
    <w:p w:rsidR="00650EAC" w:rsidRDefault="00E148D4" w:rsidP="00EC750C">
      <w:pPr>
        <w:spacing w:before="60" w:line="288" w:lineRule="auto"/>
        <w:ind w:left="360" w:hanging="360"/>
        <w:jc w:val="both"/>
        <w:rPr>
          <w:b/>
          <w:smallCaps/>
          <w:u w:val="single"/>
        </w:rPr>
        <w:sectPr w:rsidR="00650EAC" w:rsidSect="00994118">
          <w:footerReference w:type="first" r:id="rId12"/>
          <w:endnotePr>
            <w:numFmt w:val="decimal"/>
          </w:endnotePr>
          <w:pgSz w:w="16838" w:h="11906" w:orient="landscape"/>
          <w:pgMar w:top="1134" w:right="851" w:bottom="1418" w:left="1134" w:header="709" w:footer="709" w:gutter="0"/>
          <w:cols w:space="708"/>
          <w:docGrid w:linePitch="360"/>
        </w:sectPr>
      </w:pPr>
      <w:r>
        <w:rPr>
          <w:noProof/>
        </w:rPr>
        <mc:AlternateContent>
          <mc:Choice Requires="wpg">
            <w:drawing>
              <wp:anchor distT="0" distB="0" distL="114300" distR="114300" simplePos="0" relativeHeight="251658240" behindDoc="0" locked="0" layoutInCell="1" allowOverlap="1" wp14:anchorId="18DFAB92" wp14:editId="57C5B95C">
                <wp:simplePos x="0" y="0"/>
                <wp:positionH relativeFrom="column">
                  <wp:posOffset>-228600</wp:posOffset>
                </wp:positionH>
                <wp:positionV relativeFrom="paragraph">
                  <wp:posOffset>18415</wp:posOffset>
                </wp:positionV>
                <wp:extent cx="9601200" cy="5487035"/>
                <wp:effectExtent l="0" t="15240" r="13335" b="12700"/>
                <wp:wrapNone/>
                <wp:docPr id="15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01200" cy="5487035"/>
                          <a:chOff x="774" y="1854"/>
                          <a:chExt cx="15120" cy="8641"/>
                        </a:xfrm>
                      </wpg:grpSpPr>
                      <wps:wsp>
                        <wps:cNvPr id="152" name="Text Box 4"/>
                        <wps:cNvSpPr txBox="1">
                          <a:spLocks noChangeArrowheads="1"/>
                        </wps:cNvSpPr>
                        <wps:spPr bwMode="auto">
                          <a:xfrm>
                            <a:off x="11233" y="1854"/>
                            <a:ext cx="4481" cy="772"/>
                          </a:xfrm>
                          <a:prstGeom prst="rect">
                            <a:avLst/>
                          </a:prstGeom>
                          <a:pattFill prst="wdUpDiag">
                            <a:fgClr>
                              <a:srgbClr val="FF0000">
                                <a:alpha val="25000"/>
                              </a:srgbClr>
                            </a:fgClr>
                            <a:bgClr>
                              <a:srgbClr val="00FF00">
                                <a:alpha val="25000"/>
                              </a:srgbClr>
                            </a:bgClr>
                          </a:pattFill>
                          <a:ln w="12700">
                            <a:solidFill>
                              <a:srgbClr val="000000"/>
                            </a:solidFill>
                            <a:miter lim="800000"/>
                            <a:headEnd/>
                            <a:tailEnd/>
                          </a:ln>
                        </wps:spPr>
                        <wps:txbx>
                          <w:txbxContent>
                            <w:p w:rsidR="0014010B" w:rsidRPr="00F933F6" w:rsidRDefault="0014010B" w:rsidP="00F21C69">
                              <w:pPr>
                                <w:jc w:val="center"/>
                                <w:rPr>
                                  <w:b/>
                                  <w:sz w:val="20"/>
                                  <w:szCs w:val="20"/>
                                </w:rPr>
                              </w:pPr>
                              <w:r w:rsidRPr="00F933F6">
                                <w:rPr>
                                  <w:b/>
                                  <w:sz w:val="20"/>
                                  <w:szCs w:val="20"/>
                                </w:rPr>
                                <w:t xml:space="preserve">Činnost je slučitelná s vnitřním trhem EU podle </w:t>
                              </w:r>
                              <w:r>
                                <w:rPr>
                                  <w:b/>
                                  <w:sz w:val="20"/>
                                  <w:szCs w:val="20"/>
                                </w:rPr>
                                <w:t xml:space="preserve">Sdělení EK o státní podpoře </w:t>
                              </w:r>
                              <w:r w:rsidRPr="00F933F6">
                                <w:rPr>
                                  <w:b/>
                                  <w:sz w:val="20"/>
                                  <w:szCs w:val="20"/>
                                </w:rPr>
                                <w:t>(</w:t>
                              </w:r>
                              <w:r>
                                <w:rPr>
                                  <w:b/>
                                  <w:sz w:val="20"/>
                                  <w:szCs w:val="20"/>
                                </w:rPr>
                                <w:t xml:space="preserve">zdravotnictví, </w:t>
                              </w:r>
                              <w:r w:rsidRPr="00F933F6">
                                <w:rPr>
                                  <w:b/>
                                  <w:sz w:val="20"/>
                                  <w:szCs w:val="20"/>
                                </w:rPr>
                                <w:t xml:space="preserve">kultura, životní prostředí atd.) </w:t>
                              </w:r>
                            </w:p>
                          </w:txbxContent>
                        </wps:txbx>
                        <wps:bodyPr rot="0" vert="horz" wrap="square" lIns="18000" tIns="45720" rIns="18000" bIns="10800" anchor="t" anchorCtr="0" upright="1">
                          <a:noAutofit/>
                        </wps:bodyPr>
                      </wps:wsp>
                      <wps:wsp>
                        <wps:cNvPr id="153" name="Text Box 3"/>
                        <wps:cNvSpPr txBox="1">
                          <a:spLocks noChangeArrowheads="1"/>
                        </wps:cNvSpPr>
                        <wps:spPr bwMode="auto">
                          <a:xfrm>
                            <a:off x="7568" y="5558"/>
                            <a:ext cx="656"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10-13</w:t>
                              </w:r>
                            </w:p>
                          </w:txbxContent>
                        </wps:txbx>
                        <wps:bodyPr rot="0" vert="horz" wrap="square" lIns="3600" tIns="3600" rIns="3600" bIns="3600" anchor="t" anchorCtr="0" upright="1">
                          <a:noAutofit/>
                        </wps:bodyPr>
                      </wps:wsp>
                      <wps:wsp>
                        <wps:cNvPr id="154" name="Line 29"/>
                        <wps:cNvCnPr>
                          <a:cxnSpLocks noChangeShapeType="1"/>
                        </wps:cNvCnPr>
                        <wps:spPr bwMode="auto">
                          <a:xfrm flipV="1">
                            <a:off x="2361" y="2622"/>
                            <a:ext cx="15" cy="56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5" name="Line 39"/>
                        <wps:cNvCnPr>
                          <a:cxnSpLocks noChangeShapeType="1"/>
                        </wps:cNvCnPr>
                        <wps:spPr bwMode="auto">
                          <a:xfrm flipV="1">
                            <a:off x="10150" y="2388"/>
                            <a:ext cx="1064" cy="6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6" name="Line 89"/>
                        <wps:cNvCnPr>
                          <a:cxnSpLocks noChangeShapeType="1"/>
                        </wps:cNvCnPr>
                        <wps:spPr bwMode="auto">
                          <a:xfrm flipH="1">
                            <a:off x="4014" y="6612"/>
                            <a:ext cx="1093" cy="54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7" name="Text Box 9"/>
                        <wps:cNvSpPr txBox="1">
                          <a:spLocks noChangeArrowheads="1"/>
                        </wps:cNvSpPr>
                        <wps:spPr bwMode="auto">
                          <a:xfrm>
                            <a:off x="7563" y="4308"/>
                            <a:ext cx="476"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7-9</w:t>
                              </w:r>
                            </w:p>
                          </w:txbxContent>
                        </wps:txbx>
                        <wps:bodyPr rot="0" vert="horz" wrap="square" lIns="3600" tIns="3600" rIns="3600" bIns="3600" anchor="t" anchorCtr="0" upright="1">
                          <a:noAutofit/>
                        </wps:bodyPr>
                      </wps:wsp>
                      <wps:wsp>
                        <wps:cNvPr id="158" name="Line 4"/>
                        <wps:cNvCnPr>
                          <a:cxnSpLocks noChangeShapeType="1"/>
                        </wps:cNvCnPr>
                        <wps:spPr bwMode="auto">
                          <a:xfrm flipH="1">
                            <a:off x="3522" y="3510"/>
                            <a:ext cx="690" cy="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9" name="Text Box 5"/>
                        <wps:cNvSpPr txBox="1">
                          <a:spLocks noChangeArrowheads="1"/>
                        </wps:cNvSpPr>
                        <wps:spPr bwMode="auto">
                          <a:xfrm>
                            <a:off x="10345" y="4449"/>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8</w:t>
                              </w:r>
                            </w:p>
                          </w:txbxContent>
                        </wps:txbx>
                        <wps:bodyPr rot="0" vert="horz" wrap="square" lIns="3600" tIns="3600" rIns="3600" bIns="3600" anchor="t" anchorCtr="0" upright="1">
                          <a:noAutofit/>
                        </wps:bodyPr>
                      </wps:wsp>
                      <wps:wsp>
                        <wps:cNvPr id="160" name="Text Box 10"/>
                        <wps:cNvSpPr txBox="1">
                          <a:spLocks noChangeArrowheads="1"/>
                        </wps:cNvSpPr>
                        <wps:spPr bwMode="auto">
                          <a:xfrm>
                            <a:off x="7245" y="6319"/>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10</w:t>
                              </w:r>
                            </w:p>
                          </w:txbxContent>
                        </wps:txbx>
                        <wps:bodyPr rot="0" vert="horz" wrap="square" lIns="3600" tIns="3600" rIns="3600" bIns="3600" anchor="t" anchorCtr="0" upright="1">
                          <a:noAutofit/>
                        </wps:bodyPr>
                      </wps:wsp>
                      <wps:wsp>
                        <wps:cNvPr id="161" name="Line 88"/>
                        <wps:cNvCnPr>
                          <a:cxnSpLocks noChangeShapeType="1"/>
                        </wps:cNvCnPr>
                        <wps:spPr bwMode="auto">
                          <a:xfrm flipH="1">
                            <a:off x="8209" y="6887"/>
                            <a:ext cx="21" cy="66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2" name="Line 14"/>
                        <wps:cNvCnPr>
                          <a:cxnSpLocks noChangeShapeType="1"/>
                        </wps:cNvCnPr>
                        <wps:spPr bwMode="auto">
                          <a:xfrm flipV="1">
                            <a:off x="12660" y="7761"/>
                            <a:ext cx="690" cy="53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63" name="Group 11"/>
                        <wpg:cNvGrpSpPr>
                          <a:grpSpLocks/>
                        </wpg:cNvGrpSpPr>
                        <wpg:grpSpPr bwMode="auto">
                          <a:xfrm>
                            <a:off x="12726" y="7899"/>
                            <a:ext cx="553" cy="360"/>
                            <a:chOff x="2745" y="777"/>
                            <a:chExt cx="553" cy="360"/>
                          </a:xfrm>
                        </wpg:grpSpPr>
                        <wps:wsp>
                          <wps:cNvPr id="164"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65"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430833" w:rsidRDefault="0014010B">
                                <w:pPr>
                                  <w:rPr>
                                    <w:b/>
                                    <w:sz w:val="22"/>
                                    <w:szCs w:val="22"/>
                                  </w:rPr>
                                </w:pPr>
                                <w:r w:rsidRPr="00430833">
                                  <w:rPr>
                                    <w:b/>
                                    <w:sz w:val="22"/>
                                    <w:szCs w:val="22"/>
                                  </w:rPr>
                                  <w:t>ANO</w:t>
                                </w:r>
                              </w:p>
                            </w:txbxContent>
                          </wps:txbx>
                          <wps:bodyPr rot="0" vert="horz" wrap="square" lIns="3600" tIns="3600" rIns="3600" bIns="3600" anchor="t" anchorCtr="0" upright="1">
                            <a:noAutofit/>
                          </wps:bodyPr>
                        </wps:wsp>
                      </wpg:grpSp>
                      <wps:wsp>
                        <wps:cNvPr id="166" name="Line 14"/>
                        <wps:cNvCnPr>
                          <a:cxnSpLocks noChangeShapeType="1"/>
                        </wps:cNvCnPr>
                        <wps:spPr bwMode="auto">
                          <a:xfrm flipH="1">
                            <a:off x="3139" y="3519"/>
                            <a:ext cx="1064" cy="97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7" name="Text Box 15"/>
                        <wps:cNvSpPr txBox="1">
                          <a:spLocks noChangeArrowheads="1"/>
                        </wps:cNvSpPr>
                        <wps:spPr bwMode="auto">
                          <a:xfrm>
                            <a:off x="9854" y="5412"/>
                            <a:ext cx="270" cy="2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9</w:t>
                              </w:r>
                            </w:p>
                          </w:txbxContent>
                        </wps:txbx>
                        <wps:bodyPr rot="0" vert="horz" wrap="square" lIns="3600" tIns="3600" rIns="3600" bIns="3600" anchor="t" anchorCtr="0" upright="1">
                          <a:noAutofit/>
                        </wps:bodyPr>
                      </wps:wsp>
                      <wps:wsp>
                        <wps:cNvPr id="168" name="Text Box 16"/>
                        <wps:cNvSpPr txBox="1">
                          <a:spLocks noChangeArrowheads="1"/>
                        </wps:cNvSpPr>
                        <wps:spPr bwMode="auto">
                          <a:xfrm>
                            <a:off x="9000" y="8740"/>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13</w:t>
                              </w:r>
                            </w:p>
                          </w:txbxContent>
                        </wps:txbx>
                        <wps:bodyPr rot="0" vert="horz" wrap="square" lIns="3600" tIns="3600" rIns="3600" bIns="3600" anchor="t" anchorCtr="0" upright="1">
                          <a:noAutofit/>
                        </wps:bodyPr>
                      </wps:wsp>
                      <wps:wsp>
                        <wps:cNvPr id="169" name="Text Box 17"/>
                        <wps:cNvSpPr txBox="1">
                          <a:spLocks noChangeArrowheads="1"/>
                        </wps:cNvSpPr>
                        <wps:spPr bwMode="auto">
                          <a:xfrm>
                            <a:off x="9232" y="7792"/>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12</w:t>
                              </w:r>
                            </w:p>
                          </w:txbxContent>
                        </wps:txbx>
                        <wps:bodyPr rot="0" vert="horz" wrap="square" lIns="3600" tIns="3600" rIns="3600" bIns="3600" anchor="t" anchorCtr="0" upright="1">
                          <a:noAutofit/>
                        </wps:bodyPr>
                      </wps:wsp>
                      <wps:wsp>
                        <wps:cNvPr id="170" name="Text Box 18"/>
                        <wps:cNvSpPr txBox="1">
                          <a:spLocks noChangeArrowheads="1"/>
                        </wps:cNvSpPr>
                        <wps:spPr bwMode="auto">
                          <a:xfrm>
                            <a:off x="10878" y="3566"/>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7</w:t>
                              </w:r>
                            </w:p>
                          </w:txbxContent>
                        </wps:txbx>
                        <wps:bodyPr rot="0" vert="horz" wrap="square" lIns="3600" tIns="3600" rIns="3600" bIns="3600" anchor="t" anchorCtr="0" upright="1">
                          <a:noAutofit/>
                        </wps:bodyPr>
                      </wps:wsp>
                      <wps:wsp>
                        <wps:cNvPr id="171" name="Text Box 19"/>
                        <wps:cNvSpPr txBox="1">
                          <a:spLocks noChangeArrowheads="1"/>
                        </wps:cNvSpPr>
                        <wps:spPr bwMode="auto">
                          <a:xfrm>
                            <a:off x="4374" y="5892"/>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Default="0014010B" w:rsidP="00385E7A">
                              <w:pPr>
                                <w:jc w:val="center"/>
                                <w:rPr>
                                  <w:b/>
                                  <w:color w:val="FF00FF"/>
                                </w:rPr>
                              </w:pPr>
                              <w:r>
                                <w:rPr>
                                  <w:b/>
                                  <w:color w:val="FF00FF"/>
                                </w:rPr>
                                <w:t>6</w:t>
                              </w:r>
                            </w:p>
                            <w:p w:rsidR="0014010B" w:rsidRPr="007156B7" w:rsidRDefault="0014010B" w:rsidP="00385E7A">
                              <w:pPr>
                                <w:jc w:val="center"/>
                                <w:rPr>
                                  <w:b/>
                                  <w:color w:val="FF00FF"/>
                                </w:rPr>
                              </w:pPr>
                            </w:p>
                          </w:txbxContent>
                        </wps:txbx>
                        <wps:bodyPr rot="0" vert="horz" wrap="square" lIns="3600" tIns="3600" rIns="3600" bIns="3600" anchor="t" anchorCtr="0" upright="1">
                          <a:noAutofit/>
                        </wps:bodyPr>
                      </wps:wsp>
                      <wps:wsp>
                        <wps:cNvPr id="172" name="Text Box 20"/>
                        <wps:cNvSpPr txBox="1">
                          <a:spLocks noChangeArrowheads="1"/>
                        </wps:cNvSpPr>
                        <wps:spPr bwMode="auto">
                          <a:xfrm>
                            <a:off x="4014" y="4555"/>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5</w:t>
                              </w:r>
                            </w:p>
                          </w:txbxContent>
                        </wps:txbx>
                        <wps:bodyPr rot="0" vert="horz" wrap="square" lIns="3600" tIns="3600" rIns="3600" bIns="3600" anchor="t" anchorCtr="0" upright="1">
                          <a:noAutofit/>
                        </wps:bodyPr>
                      </wps:wsp>
                      <wps:wsp>
                        <wps:cNvPr id="173" name="Text Box 21"/>
                        <wps:cNvSpPr txBox="1">
                          <a:spLocks noChangeArrowheads="1"/>
                        </wps:cNvSpPr>
                        <wps:spPr bwMode="auto">
                          <a:xfrm>
                            <a:off x="774" y="2964"/>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4</w:t>
                              </w:r>
                            </w:p>
                          </w:txbxContent>
                        </wps:txbx>
                        <wps:bodyPr rot="0" vert="horz" wrap="square" lIns="3600" tIns="3600" rIns="3600" bIns="3600" anchor="t" anchorCtr="0" upright="1">
                          <a:noAutofit/>
                        </wps:bodyPr>
                      </wps:wsp>
                      <wps:wsp>
                        <wps:cNvPr id="174" name="Text Box 26"/>
                        <wps:cNvSpPr txBox="1">
                          <a:spLocks noChangeArrowheads="1"/>
                        </wps:cNvSpPr>
                        <wps:spPr bwMode="auto">
                          <a:xfrm>
                            <a:off x="4060" y="2971"/>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3</w:t>
                              </w:r>
                            </w:p>
                          </w:txbxContent>
                        </wps:txbx>
                        <wps:bodyPr rot="0" vert="horz" wrap="square" lIns="3600" tIns="3600" rIns="3600" bIns="3600" anchor="t" anchorCtr="0" upright="1">
                          <a:noAutofit/>
                        </wps:bodyPr>
                      </wps:wsp>
                      <wps:wsp>
                        <wps:cNvPr id="175" name="Text Box 23"/>
                        <wps:cNvSpPr txBox="1">
                          <a:spLocks noChangeArrowheads="1"/>
                        </wps:cNvSpPr>
                        <wps:spPr bwMode="auto">
                          <a:xfrm>
                            <a:off x="6562" y="3372"/>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2</w:t>
                              </w:r>
                            </w:p>
                          </w:txbxContent>
                        </wps:txbx>
                        <wps:bodyPr rot="0" vert="horz" wrap="square" lIns="3600" tIns="3600" rIns="3600" bIns="3600" anchor="t" anchorCtr="0" upright="1">
                          <a:noAutofit/>
                        </wps:bodyPr>
                      </wps:wsp>
                      <wps:wsp>
                        <wps:cNvPr id="176" name="Text Box 24"/>
                        <wps:cNvSpPr txBox="1">
                          <a:spLocks noChangeArrowheads="1"/>
                        </wps:cNvSpPr>
                        <wps:spPr bwMode="auto">
                          <a:xfrm>
                            <a:off x="9636" y="6789"/>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11</w:t>
                              </w:r>
                            </w:p>
                          </w:txbxContent>
                        </wps:txbx>
                        <wps:bodyPr rot="0" vert="horz" wrap="square" lIns="3600" tIns="3600" rIns="3600" bIns="3600" anchor="t" anchorCtr="0" upright="1">
                          <a:noAutofit/>
                        </wps:bodyPr>
                      </wps:wsp>
                      <wps:wsp>
                        <wps:cNvPr id="177" name="Text Box 25"/>
                        <wps:cNvSpPr txBox="1">
                          <a:spLocks noChangeArrowheads="1"/>
                        </wps:cNvSpPr>
                        <wps:spPr bwMode="auto">
                          <a:xfrm>
                            <a:off x="6354" y="2112"/>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w:t>
                              </w:r>
                            </w:p>
                          </w:txbxContent>
                        </wps:txbx>
                        <wps:bodyPr rot="0" vert="horz" wrap="square" lIns="3600" tIns="3600" rIns="3600" bIns="3600" anchor="t" anchorCtr="0" upright="1">
                          <a:noAutofit/>
                        </wps:bodyPr>
                      </wps:wsp>
                      <wps:wsp>
                        <wps:cNvPr id="178" name="Line 16"/>
                        <wps:cNvCnPr>
                          <a:cxnSpLocks noChangeShapeType="1"/>
                        </wps:cNvCnPr>
                        <wps:spPr bwMode="auto">
                          <a:xfrm flipH="1">
                            <a:off x="8330" y="9236"/>
                            <a:ext cx="824" cy="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Line 31"/>
                        <wps:cNvCnPr>
                          <a:cxnSpLocks noChangeShapeType="1"/>
                        </wps:cNvCnPr>
                        <wps:spPr bwMode="auto">
                          <a:xfrm flipH="1">
                            <a:off x="8352" y="2876"/>
                            <a:ext cx="7" cy="61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0" name="Text Box 33"/>
                        <wps:cNvSpPr txBox="1">
                          <a:spLocks noChangeArrowheads="1"/>
                        </wps:cNvSpPr>
                        <wps:spPr bwMode="auto">
                          <a:xfrm>
                            <a:off x="6546" y="2122"/>
                            <a:ext cx="3572" cy="736"/>
                          </a:xfrm>
                          <a:prstGeom prst="rect">
                            <a:avLst/>
                          </a:prstGeom>
                          <a:solidFill>
                            <a:srgbClr val="FFFFFF"/>
                          </a:solidFill>
                          <a:ln w="12700">
                            <a:solidFill>
                              <a:srgbClr val="000000"/>
                            </a:solidFill>
                            <a:miter lim="800000"/>
                            <a:headEnd/>
                            <a:tailEnd/>
                          </a:ln>
                        </wps:spPr>
                        <wps:txbx>
                          <w:txbxContent>
                            <w:p w:rsidR="0014010B" w:rsidRPr="006B5741" w:rsidRDefault="0014010B" w:rsidP="007D3A07">
                              <w:pPr>
                                <w:ind w:left="224"/>
                                <w:jc w:val="center"/>
                                <w:rPr>
                                  <w:sz w:val="20"/>
                                  <w:szCs w:val="20"/>
                                </w:rPr>
                              </w:pPr>
                              <w:r>
                                <w:rPr>
                                  <w:b/>
                                  <w:sz w:val="20"/>
                                  <w:szCs w:val="20"/>
                                </w:rPr>
                                <w:t xml:space="preserve">Jedná se </w:t>
                              </w:r>
                              <w:r w:rsidRPr="006B5741">
                                <w:rPr>
                                  <w:b/>
                                  <w:sz w:val="20"/>
                                  <w:szCs w:val="20"/>
                                </w:rPr>
                                <w:t>činnost</w:t>
                              </w:r>
                              <w:r>
                                <w:rPr>
                                  <w:b/>
                                  <w:sz w:val="20"/>
                                  <w:szCs w:val="20"/>
                                </w:rPr>
                                <w:t>, která se z hlediska Rámce</w:t>
                              </w:r>
                              <w:r w:rsidRPr="006B5741">
                                <w:rPr>
                                  <w:b/>
                                  <w:sz w:val="20"/>
                                  <w:szCs w:val="20"/>
                                </w:rPr>
                                <w:t xml:space="preserve"> </w:t>
                              </w:r>
                              <w:r>
                                <w:rPr>
                                  <w:b/>
                                  <w:sz w:val="20"/>
                                  <w:szCs w:val="20"/>
                                </w:rPr>
                                <w:t xml:space="preserve">k VaV </w:t>
                              </w:r>
                              <w:r w:rsidRPr="006B5741">
                                <w:rPr>
                                  <w:b/>
                                  <w:sz w:val="20"/>
                                  <w:szCs w:val="20"/>
                                </w:rPr>
                                <w:t xml:space="preserve">přímo </w:t>
                              </w:r>
                              <w:r>
                                <w:rPr>
                                  <w:b/>
                                  <w:sz w:val="20"/>
                                  <w:szCs w:val="20"/>
                                </w:rPr>
                                <w:t>nevztahuje a nevyužívá kapacit VaV</w:t>
                              </w:r>
                              <w:r w:rsidRPr="00A263EC">
                                <w:rPr>
                                  <w:b/>
                                  <w:sz w:val="20"/>
                                  <w:szCs w:val="20"/>
                                </w:rPr>
                                <w:t>?</w:t>
                              </w:r>
                            </w:p>
                          </w:txbxContent>
                        </wps:txbx>
                        <wps:bodyPr rot="0" vert="horz" wrap="square" lIns="18000" tIns="18000" rIns="18000" bIns="0" anchor="t" anchorCtr="0" upright="1">
                          <a:noAutofit/>
                        </wps:bodyPr>
                      </wps:wsp>
                      <wps:wsp>
                        <wps:cNvPr id="181" name="Line 32"/>
                        <wps:cNvCnPr>
                          <a:cxnSpLocks noChangeShapeType="1"/>
                        </wps:cNvCnPr>
                        <wps:spPr bwMode="auto">
                          <a:xfrm flipH="1">
                            <a:off x="3987" y="5303"/>
                            <a:ext cx="1162" cy="50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2" name="Line 34"/>
                        <wps:cNvCnPr>
                          <a:cxnSpLocks noChangeShapeType="1"/>
                        </wps:cNvCnPr>
                        <wps:spPr bwMode="auto">
                          <a:xfrm>
                            <a:off x="10159" y="2471"/>
                            <a:ext cx="1074" cy="45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3" name="Text Box 43"/>
                        <wps:cNvSpPr txBox="1">
                          <a:spLocks noChangeArrowheads="1"/>
                        </wps:cNvSpPr>
                        <wps:spPr bwMode="auto">
                          <a:xfrm>
                            <a:off x="9169" y="9922"/>
                            <a:ext cx="2700" cy="540"/>
                          </a:xfrm>
                          <a:prstGeom prst="rect">
                            <a:avLst/>
                          </a:prstGeom>
                          <a:solidFill>
                            <a:srgbClr val="FFFFFF"/>
                          </a:solidFill>
                          <a:ln w="12700">
                            <a:solidFill>
                              <a:srgbClr val="000000"/>
                            </a:solidFill>
                            <a:miter lim="800000"/>
                            <a:headEnd/>
                            <a:tailEnd/>
                          </a:ln>
                        </wps:spPr>
                        <wps:txbx>
                          <w:txbxContent>
                            <w:p w:rsidR="0014010B" w:rsidRPr="00FF596A" w:rsidRDefault="0014010B" w:rsidP="00994118">
                              <w:pPr>
                                <w:jc w:val="center"/>
                                <w:rPr>
                                  <w:i/>
                                  <w:sz w:val="20"/>
                                  <w:szCs w:val="20"/>
                                </w:rPr>
                              </w:pPr>
                              <w:r>
                                <w:rPr>
                                  <w:i/>
                                  <w:sz w:val="20"/>
                                  <w:szCs w:val="20"/>
                                </w:rPr>
                                <w:t>Některá z předchozích otázek nebyla vyhodnocena správně.</w:t>
                              </w:r>
                            </w:p>
                          </w:txbxContent>
                        </wps:txbx>
                        <wps:bodyPr rot="0" vert="horz" wrap="square" lIns="18000" tIns="18000" rIns="18000" bIns="10800" anchor="t" anchorCtr="0" upright="1">
                          <a:noAutofit/>
                        </wps:bodyPr>
                      </wps:wsp>
                      <wps:wsp>
                        <wps:cNvPr id="184" name="Text Box 44"/>
                        <wps:cNvSpPr txBox="1">
                          <a:spLocks noChangeArrowheads="1"/>
                        </wps:cNvSpPr>
                        <wps:spPr bwMode="auto">
                          <a:xfrm>
                            <a:off x="6742" y="3506"/>
                            <a:ext cx="3420" cy="540"/>
                          </a:xfrm>
                          <a:prstGeom prst="rect">
                            <a:avLst/>
                          </a:prstGeom>
                          <a:solidFill>
                            <a:srgbClr val="FFFFFF"/>
                          </a:solidFill>
                          <a:ln w="12700">
                            <a:solidFill>
                              <a:srgbClr val="000000"/>
                            </a:solidFill>
                            <a:miter lim="800000"/>
                            <a:headEnd/>
                            <a:tailEnd/>
                          </a:ln>
                        </wps:spPr>
                        <wps:txbx>
                          <w:txbxContent>
                            <w:p w:rsidR="0014010B" w:rsidRDefault="0014010B" w:rsidP="00994118">
                              <w:pPr>
                                <w:jc w:val="center"/>
                                <w:rPr>
                                  <w:b/>
                                  <w:sz w:val="20"/>
                                  <w:szCs w:val="20"/>
                                </w:rPr>
                              </w:pPr>
                              <w:r w:rsidRPr="00AA042A">
                                <w:rPr>
                                  <w:b/>
                                  <w:sz w:val="20"/>
                                  <w:szCs w:val="20"/>
                                </w:rPr>
                                <w:t>Jde o výzkum a vývoj</w:t>
                              </w:r>
                              <w:r>
                                <w:rPr>
                                  <w:b/>
                                  <w:sz w:val="20"/>
                                  <w:szCs w:val="20"/>
                                </w:rPr>
                                <w:t xml:space="preserve"> (VaV)</w:t>
                              </w:r>
                              <w:r w:rsidRPr="00AA042A">
                                <w:rPr>
                                  <w:b/>
                                  <w:sz w:val="20"/>
                                  <w:szCs w:val="20"/>
                                </w:rPr>
                                <w:t>?</w:t>
                              </w:r>
                            </w:p>
                            <w:p w:rsidR="0014010B" w:rsidRPr="00BA6605" w:rsidRDefault="0014010B" w:rsidP="009479B9">
                              <w:pPr>
                                <w:jc w:val="center"/>
                                <w:rPr>
                                  <w:sz w:val="20"/>
                                  <w:szCs w:val="20"/>
                                </w:rPr>
                              </w:pPr>
                              <w:r>
                                <w:rPr>
                                  <w:sz w:val="20"/>
                                  <w:szCs w:val="20"/>
                                </w:rPr>
                                <w:t>(získávání nových poznatků a znalostí)</w:t>
                              </w:r>
                            </w:p>
                          </w:txbxContent>
                        </wps:txbx>
                        <wps:bodyPr rot="0" vert="horz" wrap="square" lIns="18000" tIns="18000" rIns="18000" bIns="0" anchor="t" anchorCtr="0" upright="1">
                          <a:noAutofit/>
                        </wps:bodyPr>
                      </wps:wsp>
                      <wps:wsp>
                        <wps:cNvPr id="185" name="Line 45"/>
                        <wps:cNvCnPr>
                          <a:cxnSpLocks noChangeShapeType="1"/>
                        </wps:cNvCnPr>
                        <wps:spPr bwMode="auto">
                          <a:xfrm flipH="1">
                            <a:off x="5937" y="3770"/>
                            <a:ext cx="805" cy="12"/>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6" name="Text Box 51"/>
                        <wps:cNvSpPr txBox="1">
                          <a:spLocks noChangeArrowheads="1"/>
                        </wps:cNvSpPr>
                        <wps:spPr bwMode="auto">
                          <a:xfrm>
                            <a:off x="10137" y="5471"/>
                            <a:ext cx="2939" cy="981"/>
                          </a:xfrm>
                          <a:prstGeom prst="rect">
                            <a:avLst/>
                          </a:prstGeom>
                          <a:solidFill>
                            <a:srgbClr val="FFFFFF"/>
                          </a:solidFill>
                          <a:ln w="12700">
                            <a:solidFill>
                              <a:srgbClr val="000000"/>
                            </a:solidFill>
                            <a:miter lim="800000"/>
                            <a:headEnd/>
                            <a:tailEnd/>
                          </a:ln>
                        </wps:spPr>
                        <wps:txbx>
                          <w:txbxContent>
                            <w:p w:rsidR="0014010B" w:rsidRDefault="0014010B" w:rsidP="00CC2107">
                              <w:pPr>
                                <w:ind w:left="180"/>
                                <w:jc w:val="center"/>
                                <w:rPr>
                                  <w:b/>
                                  <w:sz w:val="20"/>
                                  <w:szCs w:val="20"/>
                                </w:rPr>
                              </w:pPr>
                              <w:r w:rsidRPr="00A167C2">
                                <w:rPr>
                                  <w:b/>
                                  <w:sz w:val="20"/>
                                  <w:szCs w:val="20"/>
                                </w:rPr>
                                <w:t xml:space="preserve">Jde o </w:t>
                              </w:r>
                              <w:r>
                                <w:rPr>
                                  <w:b/>
                                  <w:sz w:val="20"/>
                                  <w:szCs w:val="20"/>
                                </w:rPr>
                                <w:t>transfer VaV znalostí?</w:t>
                              </w:r>
                            </w:p>
                            <w:p w:rsidR="0014010B" w:rsidRPr="00532EA2" w:rsidRDefault="0014010B" w:rsidP="00CC2107">
                              <w:pPr>
                                <w:jc w:val="center"/>
                                <w:rPr>
                                  <w:sz w:val="20"/>
                                  <w:szCs w:val="20"/>
                                </w:rPr>
                              </w:pPr>
                              <w:r>
                                <w:rPr>
                                  <w:sz w:val="20"/>
                                  <w:szCs w:val="20"/>
                                </w:rPr>
                                <w:t>(poradenstvím, licencemi, spin-off nebo mobilitou založených na vlastním VaV s reinvesticí zisku)</w:t>
                              </w:r>
                            </w:p>
                          </w:txbxContent>
                        </wps:txbx>
                        <wps:bodyPr rot="0" vert="horz" wrap="square" lIns="18000" tIns="18000" rIns="18000" bIns="0" anchor="t" anchorCtr="0" upright="1">
                          <a:noAutofit/>
                        </wps:bodyPr>
                      </wps:wsp>
                      <wps:wsp>
                        <wps:cNvPr id="187" name="Text Box 52"/>
                        <wps:cNvSpPr txBox="1">
                          <a:spLocks noChangeArrowheads="1"/>
                        </wps:cNvSpPr>
                        <wps:spPr bwMode="auto">
                          <a:xfrm>
                            <a:off x="13918" y="5502"/>
                            <a:ext cx="1974" cy="618"/>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Transfer znalostí VO</w:t>
                              </w:r>
                            </w:p>
                            <w:p w:rsidR="0014010B" w:rsidRPr="00460A94" w:rsidRDefault="0014010B" w:rsidP="0054072C">
                              <w:pPr>
                                <w:spacing w:before="40"/>
                                <w:jc w:val="center"/>
                                <w:rPr>
                                  <w:b/>
                                  <w:color w:val="008000"/>
                                  <w:sz w:val="22"/>
                                  <w:szCs w:val="22"/>
                                </w:rPr>
                              </w:pPr>
                              <w:r w:rsidRPr="00460A94">
                                <w:rPr>
                                  <w:b/>
                                  <w:color w:val="008000"/>
                                  <w:sz w:val="22"/>
                                  <w:szCs w:val="22"/>
                                </w:rPr>
                                <w:t>NHČ VO</w:t>
                              </w:r>
                            </w:p>
                          </w:txbxContent>
                        </wps:txbx>
                        <wps:bodyPr rot="0" vert="horz" wrap="square" lIns="18000" tIns="45720" rIns="18000" bIns="10800" anchor="t" anchorCtr="0" upright="1">
                          <a:noAutofit/>
                        </wps:bodyPr>
                      </wps:wsp>
                      <wps:wsp>
                        <wps:cNvPr id="188" name="Text Box 56"/>
                        <wps:cNvSpPr txBox="1">
                          <a:spLocks noChangeArrowheads="1"/>
                        </wps:cNvSpPr>
                        <wps:spPr bwMode="auto">
                          <a:xfrm>
                            <a:off x="13138" y="3491"/>
                            <a:ext cx="1980" cy="804"/>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 xml:space="preserve">Veřejné vzdělávání </w:t>
                              </w:r>
                            </w:p>
                            <w:p w:rsidR="0014010B" w:rsidRPr="0062642D" w:rsidRDefault="0014010B" w:rsidP="00994118">
                              <w:pPr>
                                <w:jc w:val="center"/>
                                <w:rPr>
                                  <w:sz w:val="20"/>
                                  <w:szCs w:val="20"/>
                                </w:rPr>
                              </w:pPr>
                              <w:r w:rsidRPr="0062642D">
                                <w:rPr>
                                  <w:sz w:val="20"/>
                                  <w:szCs w:val="20"/>
                                </w:rPr>
                                <w:t>Primární činnost VO</w:t>
                              </w:r>
                            </w:p>
                            <w:p w:rsidR="0014010B" w:rsidRPr="00460A94" w:rsidRDefault="0014010B" w:rsidP="00DA0867">
                              <w:pPr>
                                <w:spacing w:before="20"/>
                                <w:jc w:val="center"/>
                                <w:rPr>
                                  <w:b/>
                                  <w:color w:val="008000"/>
                                  <w:sz w:val="22"/>
                                  <w:szCs w:val="22"/>
                                </w:rPr>
                              </w:pPr>
                              <w:r w:rsidRPr="00460A94">
                                <w:rPr>
                                  <w:b/>
                                  <w:color w:val="008000"/>
                                  <w:sz w:val="22"/>
                                  <w:szCs w:val="22"/>
                                </w:rPr>
                                <w:t>= NHČ VO</w:t>
                              </w:r>
                            </w:p>
                          </w:txbxContent>
                        </wps:txbx>
                        <wps:bodyPr rot="0" vert="horz" wrap="square" lIns="18000" tIns="45720" rIns="18000" bIns="10800" anchor="t" anchorCtr="0" upright="1">
                          <a:noAutofit/>
                        </wps:bodyPr>
                      </wps:wsp>
                      <wps:wsp>
                        <wps:cNvPr id="189" name="Text Box 60"/>
                        <wps:cNvSpPr txBox="1">
                          <a:spLocks noChangeArrowheads="1"/>
                        </wps:cNvSpPr>
                        <wps:spPr bwMode="auto">
                          <a:xfrm>
                            <a:off x="7506" y="6394"/>
                            <a:ext cx="1980" cy="478"/>
                          </a:xfrm>
                          <a:prstGeom prst="rect">
                            <a:avLst/>
                          </a:prstGeom>
                          <a:solidFill>
                            <a:srgbClr val="FFFFFF"/>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Jde o rutinní službu?</w:t>
                              </w:r>
                            </w:p>
                            <w:p w:rsidR="0014010B" w:rsidRPr="005045B8" w:rsidRDefault="0014010B" w:rsidP="00994118">
                              <w:pPr>
                                <w:jc w:val="center"/>
                                <w:rPr>
                                  <w:sz w:val="20"/>
                                  <w:szCs w:val="20"/>
                                </w:rPr>
                              </w:pPr>
                              <w:r>
                                <w:rPr>
                                  <w:sz w:val="20"/>
                                  <w:szCs w:val="20"/>
                                </w:rPr>
                                <w:t>(měření, testování aj.)</w:t>
                              </w:r>
                            </w:p>
                          </w:txbxContent>
                        </wps:txbx>
                        <wps:bodyPr rot="0" vert="horz" wrap="square" lIns="18000" tIns="18000" rIns="18000" bIns="0" anchor="t" anchorCtr="0" upright="1">
                          <a:noAutofit/>
                        </wps:bodyPr>
                      </wps:wsp>
                      <wps:wsp>
                        <wps:cNvPr id="190" name="Text Box 63"/>
                        <wps:cNvSpPr txBox="1">
                          <a:spLocks noChangeArrowheads="1"/>
                        </wps:cNvSpPr>
                        <wps:spPr bwMode="auto">
                          <a:xfrm>
                            <a:off x="7454" y="7562"/>
                            <a:ext cx="1610" cy="538"/>
                          </a:xfrm>
                          <a:prstGeom prst="rect">
                            <a:avLst/>
                          </a:prstGeom>
                          <a:solidFill>
                            <a:srgbClr val="FFFF00">
                              <a:alpha val="25098"/>
                            </a:srgbClr>
                          </a:solidFill>
                          <a:ln w="12700">
                            <a:solidFill>
                              <a:srgbClr val="000000"/>
                            </a:solidFill>
                            <a:miter lim="800000"/>
                            <a:headEnd/>
                            <a:tailEnd/>
                          </a:ln>
                        </wps:spPr>
                        <wps:txbx>
                          <w:txbxContent>
                            <w:p w:rsidR="0014010B" w:rsidRPr="00330CC6" w:rsidRDefault="0014010B" w:rsidP="00994118">
                              <w:pPr>
                                <w:jc w:val="center"/>
                                <w:rPr>
                                  <w:b/>
                                  <w:sz w:val="20"/>
                                  <w:szCs w:val="20"/>
                                </w:rPr>
                              </w:pPr>
                              <w:r w:rsidRPr="00330CC6">
                                <w:rPr>
                                  <w:b/>
                                  <w:sz w:val="20"/>
                                  <w:szCs w:val="20"/>
                                </w:rPr>
                                <w:t>Výzkumná služ</w:t>
                              </w:r>
                              <w:r>
                                <w:rPr>
                                  <w:b/>
                                  <w:sz w:val="20"/>
                                  <w:szCs w:val="20"/>
                                </w:rPr>
                                <w:t>b</w:t>
                              </w:r>
                              <w:r w:rsidRPr="00330CC6">
                                <w:rPr>
                                  <w:b/>
                                  <w:sz w:val="20"/>
                                  <w:szCs w:val="20"/>
                                </w:rPr>
                                <w:t>a</w:t>
                              </w:r>
                            </w:p>
                            <w:p w:rsidR="0014010B" w:rsidRPr="00460A94" w:rsidRDefault="0014010B" w:rsidP="009479B9">
                              <w:pPr>
                                <w:spacing w:before="20"/>
                                <w:jc w:val="center"/>
                                <w:rPr>
                                  <w:b/>
                                  <w:color w:val="FF0000"/>
                                  <w:sz w:val="22"/>
                                  <w:szCs w:val="22"/>
                                </w:rPr>
                              </w:pPr>
                              <w:r w:rsidRPr="00460A94">
                                <w:rPr>
                                  <w:b/>
                                  <w:color w:val="FF0000"/>
                                  <w:sz w:val="22"/>
                                  <w:szCs w:val="22"/>
                                </w:rPr>
                                <w:t>HČ VO</w:t>
                              </w:r>
                            </w:p>
                          </w:txbxContent>
                        </wps:txbx>
                        <wps:bodyPr rot="0" vert="horz" wrap="square" lIns="18000" tIns="10800" rIns="18000" bIns="10800" anchor="t" anchorCtr="0" upright="1">
                          <a:noAutofit/>
                        </wps:bodyPr>
                      </wps:wsp>
                      <wps:wsp>
                        <wps:cNvPr id="191" name="Text Box 72"/>
                        <wps:cNvSpPr txBox="1">
                          <a:spLocks noChangeArrowheads="1"/>
                        </wps:cNvSpPr>
                        <wps:spPr bwMode="auto">
                          <a:xfrm>
                            <a:off x="9234" y="8064"/>
                            <a:ext cx="3432" cy="540"/>
                          </a:xfrm>
                          <a:prstGeom prst="rect">
                            <a:avLst/>
                          </a:prstGeom>
                          <a:solidFill>
                            <a:srgbClr val="FFFFFF"/>
                          </a:solidFill>
                          <a:ln w="12700">
                            <a:solidFill>
                              <a:srgbClr val="000000"/>
                            </a:solidFill>
                            <a:miter lim="800000"/>
                            <a:headEnd/>
                            <a:tailEnd/>
                          </a:ln>
                        </wps:spPr>
                        <wps:txbx>
                          <w:txbxContent>
                            <w:p w:rsidR="0014010B" w:rsidRDefault="0014010B" w:rsidP="00F21C69">
                              <w:pPr>
                                <w:jc w:val="center"/>
                                <w:rPr>
                                  <w:b/>
                                  <w:sz w:val="20"/>
                                  <w:szCs w:val="20"/>
                                </w:rPr>
                              </w:pPr>
                              <w:r>
                                <w:rPr>
                                  <w:b/>
                                  <w:sz w:val="20"/>
                                  <w:szCs w:val="20"/>
                                </w:rPr>
                                <w:t>Jde hospodářskou výrobní činnost?</w:t>
                              </w:r>
                            </w:p>
                            <w:p w:rsidR="0014010B" w:rsidRPr="005045B8" w:rsidRDefault="0014010B" w:rsidP="00F21C69">
                              <w:pPr>
                                <w:jc w:val="center"/>
                                <w:rPr>
                                  <w:sz w:val="20"/>
                                  <w:szCs w:val="20"/>
                                </w:rPr>
                              </w:pPr>
                              <w:r>
                                <w:rPr>
                                  <w:sz w:val="20"/>
                                  <w:szCs w:val="20"/>
                                </w:rPr>
                                <w:t>(např. sériová nebo malosériová výroba?)</w:t>
                              </w:r>
                            </w:p>
                            <w:p w:rsidR="0014010B" w:rsidRDefault="0014010B" w:rsidP="00994118">
                              <w:pPr>
                                <w:jc w:val="center"/>
                              </w:pPr>
                            </w:p>
                          </w:txbxContent>
                        </wps:txbx>
                        <wps:bodyPr rot="0" vert="horz" wrap="square" lIns="18000" tIns="18000" rIns="18000" bIns="0" anchor="t" anchorCtr="0" upright="1">
                          <a:noAutofit/>
                        </wps:bodyPr>
                      </wps:wsp>
                      <wps:wsp>
                        <wps:cNvPr id="192" name="Text Box 78"/>
                        <wps:cNvSpPr txBox="1">
                          <a:spLocks noChangeArrowheads="1"/>
                        </wps:cNvSpPr>
                        <wps:spPr bwMode="auto">
                          <a:xfrm>
                            <a:off x="4194" y="4706"/>
                            <a:ext cx="2496" cy="588"/>
                          </a:xfrm>
                          <a:prstGeom prst="rect">
                            <a:avLst/>
                          </a:prstGeom>
                          <a:solidFill>
                            <a:srgbClr val="FFFFFF"/>
                          </a:solidFill>
                          <a:ln w="12700">
                            <a:solidFill>
                              <a:srgbClr val="000000"/>
                            </a:solidFill>
                            <a:miter lim="800000"/>
                            <a:headEnd/>
                            <a:tailEnd/>
                          </a:ln>
                        </wps:spPr>
                        <wps:txbx>
                          <w:txbxContent>
                            <w:p w:rsidR="0014010B" w:rsidRPr="005045B8" w:rsidRDefault="0014010B" w:rsidP="006418FF">
                              <w:pPr>
                                <w:ind w:left="180"/>
                                <w:jc w:val="center"/>
                                <w:rPr>
                                  <w:sz w:val="20"/>
                                  <w:szCs w:val="20"/>
                                </w:rPr>
                              </w:pPr>
                              <w:r>
                                <w:rPr>
                                  <w:b/>
                                  <w:sz w:val="20"/>
                                  <w:szCs w:val="20"/>
                                </w:rPr>
                                <w:t>Podílí se podnik na VaV i jinak než finančně?</w:t>
                              </w:r>
                            </w:p>
                          </w:txbxContent>
                        </wps:txbx>
                        <wps:bodyPr rot="0" vert="horz" wrap="square" lIns="18000" tIns="18000" rIns="18000" bIns="0" anchor="t" anchorCtr="0" upright="1">
                          <a:noAutofit/>
                        </wps:bodyPr>
                      </wps:wsp>
                      <wps:wsp>
                        <wps:cNvPr id="193" name="Text Box 79"/>
                        <wps:cNvSpPr txBox="1">
                          <a:spLocks noChangeArrowheads="1"/>
                        </wps:cNvSpPr>
                        <wps:spPr bwMode="auto">
                          <a:xfrm>
                            <a:off x="1162" y="5390"/>
                            <a:ext cx="2828" cy="1005"/>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sz w:val="20"/>
                                  <w:szCs w:val="20"/>
                                </w:rPr>
                              </w:pPr>
                              <w:r w:rsidRPr="008C053D">
                                <w:rPr>
                                  <w:b/>
                                  <w:sz w:val="20"/>
                                  <w:szCs w:val="20"/>
                                </w:rPr>
                                <w:t xml:space="preserve">Kolaborativní </w:t>
                              </w:r>
                              <w:r>
                                <w:rPr>
                                  <w:b/>
                                  <w:sz w:val="20"/>
                                  <w:szCs w:val="20"/>
                                </w:rPr>
                                <w:t>VaV</w:t>
                              </w:r>
                              <w:r>
                                <w:rPr>
                                  <w:sz w:val="20"/>
                                  <w:szCs w:val="20"/>
                                </w:rPr>
                                <w:t xml:space="preserve"> (společně sdílí cíl, projekt, účast, rizika a výsledky)</w:t>
                              </w:r>
                            </w:p>
                            <w:p w:rsidR="0014010B" w:rsidRPr="005045B8" w:rsidRDefault="0014010B" w:rsidP="00994118">
                              <w:pPr>
                                <w:jc w:val="center"/>
                                <w:rPr>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wps:txbx>
                        <wps:bodyPr rot="0" vert="horz" wrap="square" lIns="3600" tIns="10800" rIns="3600" bIns="10800" anchor="t" anchorCtr="0" upright="1">
                          <a:noAutofit/>
                        </wps:bodyPr>
                      </wps:wsp>
                      <wps:wsp>
                        <wps:cNvPr id="194" name="Text Box 82"/>
                        <wps:cNvSpPr txBox="1">
                          <a:spLocks noChangeArrowheads="1"/>
                        </wps:cNvSpPr>
                        <wps:spPr bwMode="auto">
                          <a:xfrm>
                            <a:off x="4594" y="5860"/>
                            <a:ext cx="2388" cy="745"/>
                          </a:xfrm>
                          <a:prstGeom prst="rect">
                            <a:avLst/>
                          </a:prstGeom>
                          <a:solidFill>
                            <a:srgbClr val="FFFFFF"/>
                          </a:solidFill>
                          <a:ln w="12700">
                            <a:solidFill>
                              <a:srgbClr val="000000"/>
                            </a:solidFill>
                            <a:miter lim="800000"/>
                            <a:headEnd/>
                            <a:tailEnd/>
                          </a:ln>
                        </wps:spPr>
                        <wps:txbx>
                          <w:txbxContent>
                            <w:p w:rsidR="0014010B" w:rsidRPr="005045B8" w:rsidRDefault="0014010B" w:rsidP="00994118">
                              <w:pPr>
                                <w:jc w:val="center"/>
                                <w:rPr>
                                  <w:sz w:val="20"/>
                                  <w:szCs w:val="20"/>
                                </w:rPr>
                              </w:pPr>
                              <w:r>
                                <w:rPr>
                                  <w:b/>
                                  <w:sz w:val="20"/>
                                  <w:szCs w:val="20"/>
                                </w:rPr>
                                <w:t>Je podmínkou financování další závazek VO</w:t>
                              </w:r>
                              <w:r>
                                <w:rPr>
                                  <w:sz w:val="20"/>
                                  <w:szCs w:val="20"/>
                                </w:rPr>
                                <w:t xml:space="preserve"> (má VO protiplnění)</w:t>
                              </w:r>
                              <w:r>
                                <w:rPr>
                                  <w:b/>
                                  <w:sz w:val="20"/>
                                  <w:szCs w:val="20"/>
                                </w:rPr>
                                <w:t>?</w:t>
                              </w:r>
                            </w:p>
                          </w:txbxContent>
                        </wps:txbx>
                        <wps:bodyPr rot="0" vert="horz" wrap="square" lIns="18000" tIns="18000" rIns="18000" bIns="0" anchor="t" anchorCtr="0" upright="1">
                          <a:noAutofit/>
                        </wps:bodyPr>
                      </wps:wsp>
                      <wps:wsp>
                        <wps:cNvPr id="195" name="Text Box 85"/>
                        <wps:cNvSpPr txBox="1">
                          <a:spLocks noChangeArrowheads="1"/>
                        </wps:cNvSpPr>
                        <wps:spPr bwMode="auto">
                          <a:xfrm>
                            <a:off x="1134" y="6792"/>
                            <a:ext cx="2880" cy="900"/>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sidRPr="0062642D">
                                <w:rPr>
                                  <w:b/>
                                  <w:sz w:val="20"/>
                                  <w:szCs w:val="20"/>
                                </w:rPr>
                                <w:t xml:space="preserve">Nezávislý </w:t>
                              </w:r>
                              <w:r>
                                <w:rPr>
                                  <w:b/>
                                  <w:sz w:val="20"/>
                                  <w:szCs w:val="20"/>
                                </w:rPr>
                                <w:t xml:space="preserve">VaV </w:t>
                              </w:r>
                              <w:r w:rsidRPr="0062642D">
                                <w:rPr>
                                  <w:b/>
                                  <w:sz w:val="20"/>
                                  <w:szCs w:val="20"/>
                                </w:rPr>
                                <w:t>financovaný dary, z nadací atd.</w:t>
                              </w:r>
                            </w:p>
                            <w:p w:rsidR="0014010B" w:rsidRPr="0062642D" w:rsidRDefault="0014010B" w:rsidP="00F67A30">
                              <w:pPr>
                                <w:spacing w:before="40"/>
                                <w:jc w:val="center"/>
                                <w:rPr>
                                  <w:b/>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wps:txbx>
                        <wps:bodyPr rot="0" vert="horz" wrap="square" lIns="18000" tIns="45720" rIns="18000" bIns="10800" anchor="t" anchorCtr="0" upright="1">
                          <a:noAutofit/>
                        </wps:bodyPr>
                      </wps:wsp>
                      <wps:wsp>
                        <wps:cNvPr id="196" name="Line 48"/>
                        <wps:cNvCnPr>
                          <a:cxnSpLocks noChangeShapeType="1"/>
                        </wps:cNvCnPr>
                        <wps:spPr bwMode="auto">
                          <a:xfrm>
                            <a:off x="5814" y="6612"/>
                            <a:ext cx="9" cy="83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7" name="Text Box 89"/>
                        <wps:cNvSpPr txBox="1">
                          <a:spLocks noChangeArrowheads="1"/>
                        </wps:cNvSpPr>
                        <wps:spPr bwMode="auto">
                          <a:xfrm>
                            <a:off x="4194" y="7464"/>
                            <a:ext cx="3060" cy="757"/>
                          </a:xfrm>
                          <a:prstGeom prst="rect">
                            <a:avLst/>
                          </a:prstGeom>
                          <a:solidFill>
                            <a:srgbClr val="FF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Smluvní VaV pro potřeby podniku</w:t>
                              </w:r>
                            </w:p>
                            <w:p w:rsidR="0014010B" w:rsidRDefault="0014010B" w:rsidP="00994118">
                              <w:pPr>
                                <w:jc w:val="center"/>
                                <w:rPr>
                                  <w:sz w:val="20"/>
                                  <w:szCs w:val="20"/>
                                </w:rPr>
                              </w:pPr>
                              <w:r w:rsidRPr="0036710C">
                                <w:rPr>
                                  <w:sz w:val="20"/>
                                  <w:szCs w:val="20"/>
                                </w:rPr>
                                <w:t>(VaV</w:t>
                              </w:r>
                              <w:r>
                                <w:rPr>
                                  <w:sz w:val="20"/>
                                  <w:szCs w:val="20"/>
                                </w:rPr>
                                <w:t xml:space="preserve"> </w:t>
                              </w:r>
                              <w:r w:rsidRPr="0036710C">
                                <w:rPr>
                                  <w:sz w:val="20"/>
                                  <w:szCs w:val="20"/>
                                </w:rPr>
                                <w:t>na objednávku</w:t>
                              </w:r>
                              <w:r>
                                <w:rPr>
                                  <w:sz w:val="20"/>
                                  <w:szCs w:val="20"/>
                                </w:rPr>
                                <w:t xml:space="preserve"> atd.</w:t>
                              </w:r>
                              <w:r w:rsidRPr="0036710C">
                                <w:rPr>
                                  <w:sz w:val="20"/>
                                  <w:szCs w:val="20"/>
                                </w:rPr>
                                <w:t>)</w:t>
                              </w:r>
                            </w:p>
                            <w:p w:rsidR="0014010B" w:rsidRPr="005045B8" w:rsidRDefault="0014010B" w:rsidP="00BF0D73">
                              <w:pPr>
                                <w:spacing w:before="20"/>
                                <w:jc w:val="center"/>
                                <w:rPr>
                                  <w:sz w:val="20"/>
                                  <w:szCs w:val="20"/>
                                </w:rPr>
                              </w:pPr>
                              <w:r w:rsidRPr="00460A94">
                                <w:rPr>
                                  <w:b/>
                                  <w:color w:val="FF0000"/>
                                  <w:sz w:val="22"/>
                                  <w:szCs w:val="22"/>
                                </w:rPr>
                                <w:t>HČ VO</w:t>
                              </w:r>
                            </w:p>
                          </w:txbxContent>
                        </wps:txbx>
                        <wps:bodyPr rot="0" vert="horz" wrap="square" lIns="18000" tIns="10800" rIns="18000" bIns="10800" anchor="t" anchorCtr="0" upright="1">
                          <a:noAutofit/>
                        </wps:bodyPr>
                      </wps:wsp>
                      <wps:wsp>
                        <wps:cNvPr id="198" name="Text Box 99"/>
                        <wps:cNvSpPr txBox="1">
                          <a:spLocks noChangeArrowheads="1"/>
                        </wps:cNvSpPr>
                        <wps:spPr bwMode="auto">
                          <a:xfrm>
                            <a:off x="9170" y="8982"/>
                            <a:ext cx="2700" cy="540"/>
                          </a:xfrm>
                          <a:prstGeom prst="rect">
                            <a:avLst/>
                          </a:prstGeom>
                          <a:solidFill>
                            <a:srgbClr val="FFFFFF"/>
                          </a:solidFill>
                          <a:ln w="12700">
                            <a:solidFill>
                              <a:srgbClr val="000000"/>
                            </a:solidFill>
                            <a:miter lim="800000"/>
                            <a:headEnd/>
                            <a:tailEnd/>
                          </a:ln>
                        </wps:spPr>
                        <wps:txbx>
                          <w:txbxContent>
                            <w:p w:rsidR="0014010B" w:rsidRPr="005045B8" w:rsidRDefault="0014010B" w:rsidP="00994118">
                              <w:pPr>
                                <w:jc w:val="center"/>
                                <w:rPr>
                                  <w:sz w:val="20"/>
                                  <w:szCs w:val="20"/>
                                </w:rPr>
                              </w:pPr>
                              <w:r>
                                <w:rPr>
                                  <w:b/>
                                  <w:sz w:val="20"/>
                                  <w:szCs w:val="20"/>
                                </w:rPr>
                                <w:t>Jde o pronájem vybavení, laboratoří nebo prostor VO?</w:t>
                              </w:r>
                            </w:p>
                          </w:txbxContent>
                        </wps:txbx>
                        <wps:bodyPr rot="0" vert="horz" wrap="square" lIns="18000" tIns="18000" rIns="18000" bIns="10800" anchor="t" anchorCtr="0" upright="1">
                          <a:noAutofit/>
                        </wps:bodyPr>
                      </wps:wsp>
                      <wps:wsp>
                        <wps:cNvPr id="199" name="Text Box 104"/>
                        <wps:cNvSpPr txBox="1">
                          <a:spLocks noChangeArrowheads="1"/>
                        </wps:cNvSpPr>
                        <wps:spPr bwMode="auto">
                          <a:xfrm>
                            <a:off x="5994" y="8724"/>
                            <a:ext cx="2340" cy="788"/>
                          </a:xfrm>
                          <a:prstGeom prst="rect">
                            <a:avLst/>
                          </a:prstGeom>
                          <a:solidFill>
                            <a:srgbClr val="FF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Pronájem vybavení nebo laboratoří podnikům</w:t>
                              </w:r>
                            </w:p>
                            <w:p w:rsidR="0014010B" w:rsidRPr="00460A94" w:rsidRDefault="0014010B" w:rsidP="00BF0D73">
                              <w:pPr>
                                <w:spacing w:before="20"/>
                                <w:jc w:val="center"/>
                                <w:rPr>
                                  <w:b/>
                                  <w:color w:val="FF0000"/>
                                  <w:sz w:val="22"/>
                                  <w:szCs w:val="22"/>
                                </w:rPr>
                              </w:pPr>
                              <w:r w:rsidRPr="00460A94">
                                <w:rPr>
                                  <w:b/>
                                  <w:color w:val="FF0000"/>
                                  <w:sz w:val="22"/>
                                  <w:szCs w:val="22"/>
                                </w:rPr>
                                <w:t>HČ VO</w:t>
                              </w:r>
                            </w:p>
                          </w:txbxContent>
                        </wps:txbx>
                        <wps:bodyPr rot="0" vert="horz" wrap="square" lIns="18000" tIns="10800" rIns="18000" bIns="10800" anchor="t" anchorCtr="0" upright="1">
                          <a:noAutofit/>
                        </wps:bodyPr>
                      </wps:wsp>
                      <wps:wsp>
                        <wps:cNvPr id="200" name="Text Box 105"/>
                        <wps:cNvSpPr txBox="1">
                          <a:spLocks noChangeArrowheads="1"/>
                        </wps:cNvSpPr>
                        <wps:spPr bwMode="auto">
                          <a:xfrm>
                            <a:off x="13194" y="8508"/>
                            <a:ext cx="2700" cy="1987"/>
                          </a:xfrm>
                          <a:prstGeom prst="rect">
                            <a:avLst/>
                          </a:prstGeom>
                          <a:solidFill>
                            <a:srgbClr val="FFFFFF"/>
                          </a:solidFill>
                          <a:ln w="25400">
                            <a:solidFill>
                              <a:srgbClr val="0000FF"/>
                            </a:solidFill>
                            <a:miter lim="800000"/>
                            <a:headEnd/>
                            <a:tailEnd/>
                          </a:ln>
                        </wps:spPr>
                        <wps:txbx>
                          <w:txbxContent>
                            <w:p w:rsidR="0014010B" w:rsidRPr="005A0474" w:rsidRDefault="0014010B" w:rsidP="00994118">
                              <w:pPr>
                                <w:spacing w:before="60"/>
                                <w:rPr>
                                  <w:b/>
                                  <w:sz w:val="20"/>
                                  <w:szCs w:val="20"/>
                                  <w:u w:val="single"/>
                                </w:rPr>
                              </w:pPr>
                              <w:r w:rsidRPr="005A0474">
                                <w:rPr>
                                  <w:b/>
                                  <w:sz w:val="20"/>
                                  <w:szCs w:val="20"/>
                                  <w:u w:val="single"/>
                                </w:rPr>
                                <w:t>Vysvětlivky</w:t>
                              </w:r>
                            </w:p>
                            <w:p w:rsidR="0014010B" w:rsidRDefault="0014010B" w:rsidP="00994118">
                              <w:pPr>
                                <w:spacing w:before="60"/>
                                <w:rPr>
                                  <w:sz w:val="20"/>
                                  <w:szCs w:val="20"/>
                                </w:rPr>
                              </w:pPr>
                              <w:r w:rsidRPr="00460A94">
                                <w:rPr>
                                  <w:b/>
                                  <w:color w:val="FF0000"/>
                                  <w:sz w:val="22"/>
                                  <w:szCs w:val="22"/>
                                </w:rPr>
                                <w:t>HČ</w:t>
                              </w:r>
                              <w:r>
                                <w:rPr>
                                  <w:sz w:val="20"/>
                                  <w:szCs w:val="20"/>
                                </w:rPr>
                                <w:t xml:space="preserve"> - hospodářská činnost</w:t>
                              </w:r>
                            </w:p>
                            <w:p w:rsidR="0014010B" w:rsidRDefault="0014010B" w:rsidP="00994118">
                              <w:pPr>
                                <w:spacing w:before="60"/>
                                <w:rPr>
                                  <w:sz w:val="20"/>
                                  <w:szCs w:val="20"/>
                                </w:rPr>
                              </w:pPr>
                              <w:r w:rsidRPr="00460A94">
                                <w:rPr>
                                  <w:b/>
                                  <w:color w:val="008000"/>
                                  <w:sz w:val="22"/>
                                  <w:szCs w:val="22"/>
                                </w:rPr>
                                <w:t xml:space="preserve">NHČ </w:t>
                              </w:r>
                              <w:r>
                                <w:rPr>
                                  <w:sz w:val="20"/>
                                  <w:szCs w:val="20"/>
                                </w:rPr>
                                <w:t>- nehospodářská činnost</w:t>
                              </w:r>
                            </w:p>
                            <w:p w:rsidR="0014010B" w:rsidRPr="00DF7897" w:rsidRDefault="0014010B" w:rsidP="00994118">
                              <w:pPr>
                                <w:spacing w:before="60"/>
                                <w:rPr>
                                  <w:sz w:val="20"/>
                                  <w:szCs w:val="20"/>
                                </w:rPr>
                              </w:pPr>
                              <w:r w:rsidRPr="00DF7897">
                                <w:rPr>
                                  <w:b/>
                                  <w:sz w:val="20"/>
                                  <w:szCs w:val="20"/>
                                </w:rPr>
                                <w:t xml:space="preserve">VO </w:t>
                              </w:r>
                              <w:r w:rsidRPr="00DF7897">
                                <w:rPr>
                                  <w:sz w:val="20"/>
                                  <w:szCs w:val="20"/>
                                </w:rPr>
                                <w:t>– výzkumná organizace</w:t>
                              </w:r>
                            </w:p>
                            <w:p w:rsidR="0014010B" w:rsidRDefault="0014010B" w:rsidP="00994118">
                              <w:pPr>
                                <w:spacing w:before="60"/>
                                <w:rPr>
                                  <w:sz w:val="20"/>
                                  <w:szCs w:val="20"/>
                                </w:rPr>
                              </w:pPr>
                              <w:r w:rsidRPr="007156B7">
                                <w:rPr>
                                  <w:b/>
                                  <w:color w:val="FF00FF"/>
                                </w:rPr>
                                <w:t>č.</w:t>
                              </w:r>
                              <w:r w:rsidRPr="00F03A31">
                                <w:t xml:space="preserve"> - </w:t>
                              </w:r>
                              <w:r>
                                <w:rPr>
                                  <w:sz w:val="20"/>
                                  <w:szCs w:val="20"/>
                                </w:rPr>
                                <w:t>odkaz na</w:t>
                              </w:r>
                              <w:r w:rsidRPr="007156B7">
                                <w:rPr>
                                  <w:sz w:val="20"/>
                                  <w:szCs w:val="20"/>
                                </w:rPr>
                                <w:t xml:space="preserve"> kap. II</w:t>
                              </w:r>
                            </w:p>
                            <w:p w:rsidR="0014010B" w:rsidRPr="007156B7" w:rsidRDefault="0014010B" w:rsidP="00F03A31">
                              <w:pPr>
                                <w:spacing w:before="60"/>
                                <w:ind w:left="378"/>
                                <w:rPr>
                                  <w:sz w:val="20"/>
                                  <w:szCs w:val="20"/>
                                </w:rPr>
                              </w:pPr>
                              <w:r>
                                <w:rPr>
                                  <w:sz w:val="20"/>
                                  <w:szCs w:val="20"/>
                                </w:rPr>
                                <w:t>– odkaz na dílčí algoritmus</w:t>
                              </w:r>
                            </w:p>
                          </w:txbxContent>
                        </wps:txbx>
                        <wps:bodyPr rot="0" vert="horz" wrap="square" lIns="18000" tIns="45720" rIns="18000" bIns="10800" anchor="t" anchorCtr="0" upright="1">
                          <a:noAutofit/>
                        </wps:bodyPr>
                      </wps:wsp>
                      <wps:wsp>
                        <wps:cNvPr id="201" name="Text Box 106"/>
                        <wps:cNvSpPr txBox="1">
                          <a:spLocks noChangeArrowheads="1"/>
                        </wps:cNvSpPr>
                        <wps:spPr bwMode="auto">
                          <a:xfrm>
                            <a:off x="11062" y="3590"/>
                            <a:ext cx="1260" cy="540"/>
                          </a:xfrm>
                          <a:prstGeom prst="rect">
                            <a:avLst/>
                          </a:prstGeom>
                          <a:solidFill>
                            <a:srgbClr val="FFFFFF"/>
                          </a:solidFill>
                          <a:ln w="12700">
                            <a:solidFill>
                              <a:srgbClr val="000000"/>
                            </a:solidFill>
                            <a:miter lim="800000"/>
                            <a:headEnd/>
                            <a:tailEnd/>
                          </a:ln>
                        </wps:spPr>
                        <wps:txbx>
                          <w:txbxContent>
                            <w:p w:rsidR="0014010B" w:rsidRPr="00A167C2" w:rsidRDefault="0014010B" w:rsidP="00994118">
                              <w:pPr>
                                <w:jc w:val="center"/>
                                <w:rPr>
                                  <w:b/>
                                  <w:sz w:val="20"/>
                                  <w:szCs w:val="20"/>
                                </w:rPr>
                              </w:pPr>
                              <w:r w:rsidRPr="00A167C2">
                                <w:rPr>
                                  <w:b/>
                                  <w:sz w:val="20"/>
                                  <w:szCs w:val="20"/>
                                </w:rPr>
                                <w:t>Jde o veřejné vzdělávání?</w:t>
                              </w:r>
                            </w:p>
                          </w:txbxContent>
                        </wps:txbx>
                        <wps:bodyPr rot="0" vert="horz" wrap="square" lIns="18000" tIns="18000" rIns="18000" bIns="0" anchor="t" anchorCtr="0" upright="1">
                          <a:noAutofit/>
                        </wps:bodyPr>
                      </wps:wsp>
                      <wpg:grpSp>
                        <wpg:cNvPr id="202" name="Group 56"/>
                        <wpg:cNvGrpSpPr>
                          <a:grpSpLocks/>
                        </wpg:cNvGrpSpPr>
                        <wpg:grpSpPr bwMode="auto">
                          <a:xfrm>
                            <a:off x="12336" y="3664"/>
                            <a:ext cx="796" cy="360"/>
                            <a:chOff x="12398" y="1854"/>
                            <a:chExt cx="796" cy="360"/>
                          </a:xfrm>
                        </wpg:grpSpPr>
                        <wps:wsp>
                          <wps:cNvPr id="203" name="Line 55"/>
                          <wps:cNvCnPr>
                            <a:cxnSpLocks noChangeShapeType="1"/>
                          </wps:cNvCnPr>
                          <wps:spPr bwMode="auto">
                            <a:xfrm>
                              <a:off x="12398" y="2025"/>
                              <a:ext cx="796" cy="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04" name="Group 58"/>
                          <wpg:cNvGrpSpPr>
                            <a:grpSpLocks/>
                          </wpg:cNvGrpSpPr>
                          <wpg:grpSpPr bwMode="auto">
                            <a:xfrm>
                              <a:off x="12474" y="1854"/>
                              <a:ext cx="553" cy="360"/>
                              <a:chOff x="2745" y="777"/>
                              <a:chExt cx="553" cy="360"/>
                            </a:xfrm>
                          </wpg:grpSpPr>
                          <wps:wsp>
                            <wps:cNvPr id="205"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06"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grpSp>
                        <wpg:cNvPr id="207" name="Group 61"/>
                        <wpg:cNvGrpSpPr>
                          <a:grpSpLocks/>
                        </wpg:cNvGrpSpPr>
                        <wpg:grpSpPr bwMode="auto">
                          <a:xfrm>
                            <a:off x="8162" y="2952"/>
                            <a:ext cx="360" cy="360"/>
                            <a:chOff x="4186" y="727"/>
                            <a:chExt cx="360" cy="360"/>
                          </a:xfrm>
                        </wpg:grpSpPr>
                        <wps:wsp>
                          <wps:cNvPr id="208"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09"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0E1D40" w:rsidRDefault="0014010B">
                                <w:pPr>
                                  <w:rPr>
                                    <w:b/>
                                    <w:sz w:val="22"/>
                                    <w:szCs w:val="22"/>
                                  </w:rPr>
                                </w:pPr>
                                <w:r w:rsidRPr="000E1D40">
                                  <w:rPr>
                                    <w:b/>
                                    <w:sz w:val="22"/>
                                    <w:szCs w:val="22"/>
                                  </w:rPr>
                                  <w:t>NE</w:t>
                                </w:r>
                              </w:p>
                            </w:txbxContent>
                          </wps:txbx>
                          <wps:bodyPr rot="0" vert="horz" wrap="square" lIns="3600" tIns="3600" rIns="3600" bIns="3600" anchor="t" anchorCtr="0" upright="1">
                            <a:noAutofit/>
                          </wps:bodyPr>
                        </wps:wsp>
                      </wpg:grpSp>
                      <wpg:grpSp>
                        <wpg:cNvPr id="210" name="Group 64"/>
                        <wpg:cNvGrpSpPr>
                          <a:grpSpLocks/>
                        </wpg:cNvGrpSpPr>
                        <wpg:grpSpPr bwMode="auto">
                          <a:xfrm>
                            <a:off x="10356" y="2318"/>
                            <a:ext cx="553" cy="360"/>
                            <a:chOff x="2745" y="777"/>
                            <a:chExt cx="553" cy="360"/>
                          </a:xfrm>
                        </wpg:grpSpPr>
                        <wps:wsp>
                          <wps:cNvPr id="211"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12"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cNvPr id="213" name="Group 67"/>
                        <wpg:cNvGrpSpPr>
                          <a:grpSpLocks/>
                        </wpg:cNvGrpSpPr>
                        <wpg:grpSpPr bwMode="auto">
                          <a:xfrm>
                            <a:off x="6112" y="3605"/>
                            <a:ext cx="553" cy="360"/>
                            <a:chOff x="2745" y="777"/>
                            <a:chExt cx="553" cy="360"/>
                          </a:xfrm>
                        </wpg:grpSpPr>
                        <wps:wsp>
                          <wps:cNvPr id="214"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15"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cNvPr id="216" name="Group 73"/>
                        <wpg:cNvGrpSpPr>
                          <a:grpSpLocks/>
                        </wpg:cNvGrpSpPr>
                        <wpg:grpSpPr bwMode="auto">
                          <a:xfrm>
                            <a:off x="4178" y="5436"/>
                            <a:ext cx="553" cy="360"/>
                            <a:chOff x="2745" y="777"/>
                            <a:chExt cx="553" cy="360"/>
                          </a:xfrm>
                        </wpg:grpSpPr>
                        <wps:wsp>
                          <wps:cNvPr id="217"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18"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cNvPr id="219" name="Group 76"/>
                        <wpg:cNvGrpSpPr>
                          <a:grpSpLocks/>
                        </wpg:cNvGrpSpPr>
                        <wpg:grpSpPr bwMode="auto">
                          <a:xfrm>
                            <a:off x="8500" y="9070"/>
                            <a:ext cx="553" cy="360"/>
                            <a:chOff x="2745" y="777"/>
                            <a:chExt cx="553" cy="360"/>
                          </a:xfrm>
                        </wpg:grpSpPr>
                        <wps:wsp>
                          <wps:cNvPr id="220"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21"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222" name="Text Box 66"/>
                        <wps:cNvSpPr txBox="1">
                          <a:spLocks noChangeArrowheads="1"/>
                        </wps:cNvSpPr>
                        <wps:spPr bwMode="auto">
                          <a:xfrm>
                            <a:off x="810" y="3195"/>
                            <a:ext cx="2700" cy="751"/>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rsidR="0014010B" w:rsidRPr="00F21C69" w:rsidRDefault="0014010B" w:rsidP="00184102">
                              <w:pPr>
                                <w:jc w:val="center"/>
                                <w:rPr>
                                  <w:szCs w:val="20"/>
                                </w:rPr>
                              </w:pPr>
                              <w:r>
                                <w:rPr>
                                  <w:b/>
                                  <w:sz w:val="20"/>
                                  <w:szCs w:val="20"/>
                                </w:rPr>
                                <w:t>Jde o prodej výsledku z nezávislého VaV za tržní cenu?</w:t>
                              </w:r>
                            </w:p>
                          </w:txbxContent>
                        </wps:txbx>
                        <wps:bodyPr rot="0" vert="horz" wrap="square" lIns="18000" tIns="18000" rIns="18000" bIns="0" anchor="t" anchorCtr="0" upright="1">
                          <a:noAutofit/>
                        </wps:bodyPr>
                      </wps:wsp>
                      <wps:wsp>
                        <wps:cNvPr id="223" name="Text Box 75"/>
                        <wps:cNvSpPr txBox="1">
                          <a:spLocks noChangeArrowheads="1"/>
                        </wps:cNvSpPr>
                        <wps:spPr bwMode="auto">
                          <a:xfrm>
                            <a:off x="1599" y="4498"/>
                            <a:ext cx="1620" cy="666"/>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Nezávislý VaV</w:t>
                              </w:r>
                            </w:p>
                            <w:p w:rsidR="0014010B" w:rsidRPr="00460A94" w:rsidRDefault="0014010B" w:rsidP="0054072C">
                              <w:pPr>
                                <w:spacing w:before="60"/>
                                <w:jc w:val="center"/>
                                <w:rPr>
                                  <w:b/>
                                  <w:color w:val="008000"/>
                                  <w:sz w:val="22"/>
                                  <w:szCs w:val="22"/>
                                </w:rPr>
                              </w:pPr>
                              <w:r w:rsidRPr="00460A94">
                                <w:rPr>
                                  <w:b/>
                                  <w:color w:val="008000"/>
                                  <w:sz w:val="22"/>
                                  <w:szCs w:val="22"/>
                                </w:rPr>
                                <w:t>NHČ VO</w:t>
                              </w:r>
                            </w:p>
                          </w:txbxContent>
                        </wps:txbx>
                        <wps:bodyPr rot="0" vert="horz" wrap="square" lIns="18000" tIns="45720" rIns="18000" bIns="10800" anchor="t" anchorCtr="0" upright="1">
                          <a:noAutofit/>
                        </wps:bodyPr>
                      </wps:wsp>
                      <wps:wsp>
                        <wps:cNvPr id="224" name="Line 84"/>
                        <wps:cNvCnPr>
                          <a:cxnSpLocks noChangeShapeType="1"/>
                        </wps:cNvCnPr>
                        <wps:spPr bwMode="auto">
                          <a:xfrm flipH="1">
                            <a:off x="2230" y="3953"/>
                            <a:ext cx="10" cy="55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25" name="Group 85"/>
                        <wpg:cNvGrpSpPr>
                          <a:grpSpLocks/>
                        </wpg:cNvGrpSpPr>
                        <wpg:grpSpPr bwMode="auto">
                          <a:xfrm>
                            <a:off x="5508" y="6809"/>
                            <a:ext cx="553" cy="360"/>
                            <a:chOff x="2745" y="814"/>
                            <a:chExt cx="553" cy="360"/>
                          </a:xfrm>
                        </wpg:grpSpPr>
                        <wps:wsp>
                          <wps:cNvPr id="226" name="Oval 87"/>
                          <wps:cNvSpPr>
                            <a:spLocks noChangeArrowheads="1"/>
                          </wps:cNvSpPr>
                          <wps:spPr bwMode="auto">
                            <a:xfrm>
                              <a:off x="2758" y="814"/>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27"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228" name="Text Box 88"/>
                        <wps:cNvSpPr txBox="1">
                          <a:spLocks noChangeArrowheads="1"/>
                        </wps:cNvSpPr>
                        <wps:spPr bwMode="auto">
                          <a:xfrm>
                            <a:off x="13374" y="7394"/>
                            <a:ext cx="2336" cy="582"/>
                          </a:xfrm>
                          <a:prstGeom prst="rect">
                            <a:avLst/>
                          </a:prstGeom>
                          <a:solidFill>
                            <a:srgbClr val="FF0000">
                              <a:alpha val="25098"/>
                            </a:srgbClr>
                          </a:solidFill>
                          <a:ln w="12700">
                            <a:solidFill>
                              <a:srgbClr val="000000"/>
                            </a:solidFill>
                            <a:miter lim="800000"/>
                            <a:headEnd/>
                            <a:tailEnd/>
                          </a:ln>
                        </wps:spPr>
                        <wps:txbx>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s:wsp>
                        <wps:cNvPr id="229" name="Line 90"/>
                        <wps:cNvCnPr>
                          <a:cxnSpLocks noChangeShapeType="1"/>
                        </wps:cNvCnPr>
                        <wps:spPr bwMode="auto">
                          <a:xfrm flipH="1">
                            <a:off x="5812" y="5306"/>
                            <a:ext cx="16" cy="56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30" name="Group 91"/>
                        <wpg:cNvGrpSpPr>
                          <a:grpSpLocks/>
                        </wpg:cNvGrpSpPr>
                        <wpg:grpSpPr bwMode="auto">
                          <a:xfrm>
                            <a:off x="5633" y="5343"/>
                            <a:ext cx="360" cy="360"/>
                            <a:chOff x="4172" y="676"/>
                            <a:chExt cx="360" cy="360"/>
                          </a:xfrm>
                        </wpg:grpSpPr>
                        <wps:wsp>
                          <wps:cNvPr id="231" name="Oval 87"/>
                          <wps:cNvSpPr>
                            <a:spLocks noChangeArrowheads="1"/>
                          </wps:cNvSpPr>
                          <wps:spPr bwMode="auto">
                            <a:xfrm>
                              <a:off x="4172" y="676"/>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32" name="Text Box 86"/>
                          <wps:cNvSpPr txBox="1">
                            <a:spLocks noChangeArrowheads="1"/>
                          </wps:cNvSpPr>
                          <wps:spPr bwMode="auto">
                            <a:xfrm>
                              <a:off x="4180" y="727"/>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233" name="Line 94"/>
                        <wps:cNvCnPr>
                          <a:cxnSpLocks noChangeShapeType="1"/>
                        </wps:cNvCnPr>
                        <wps:spPr bwMode="auto">
                          <a:xfrm flipH="1">
                            <a:off x="5273" y="4092"/>
                            <a:ext cx="1" cy="621"/>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34" name="Group 95"/>
                        <wpg:cNvGrpSpPr>
                          <a:grpSpLocks/>
                        </wpg:cNvGrpSpPr>
                        <wpg:grpSpPr bwMode="auto">
                          <a:xfrm>
                            <a:off x="5078" y="4166"/>
                            <a:ext cx="360" cy="360"/>
                            <a:chOff x="4186" y="727"/>
                            <a:chExt cx="360" cy="360"/>
                          </a:xfrm>
                        </wpg:grpSpPr>
                        <wps:wsp>
                          <wps:cNvPr id="23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3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237" name="Line 98"/>
                        <wps:cNvCnPr>
                          <a:cxnSpLocks noChangeShapeType="1"/>
                        </wps:cNvCnPr>
                        <wps:spPr bwMode="auto">
                          <a:xfrm flipV="1">
                            <a:off x="10122" y="3950"/>
                            <a:ext cx="940" cy="59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8" name="Text Box 90"/>
                        <wps:cNvSpPr txBox="1">
                          <a:spLocks noChangeArrowheads="1"/>
                        </wps:cNvSpPr>
                        <wps:spPr bwMode="auto">
                          <a:xfrm>
                            <a:off x="7560" y="4560"/>
                            <a:ext cx="2548" cy="540"/>
                          </a:xfrm>
                          <a:prstGeom prst="rect">
                            <a:avLst/>
                          </a:prstGeom>
                          <a:solidFill>
                            <a:srgbClr val="C0C0C0"/>
                          </a:solidFill>
                          <a:ln w="12700">
                            <a:solidFill>
                              <a:srgbClr val="000000"/>
                            </a:solidFill>
                            <a:miter lim="800000"/>
                            <a:headEnd/>
                            <a:tailEnd/>
                          </a:ln>
                        </wps:spPr>
                        <wps:txbx>
                          <w:txbxContent>
                            <w:p w:rsidR="0014010B" w:rsidRPr="005045B8" w:rsidRDefault="0014010B" w:rsidP="00994118">
                              <w:pPr>
                                <w:jc w:val="center"/>
                                <w:rPr>
                                  <w:sz w:val="20"/>
                                  <w:szCs w:val="20"/>
                                </w:rPr>
                              </w:pPr>
                              <w:r>
                                <w:rPr>
                                  <w:b/>
                                  <w:sz w:val="20"/>
                                  <w:szCs w:val="20"/>
                                </w:rPr>
                                <w:t>Činnosti, které nejsou VaV, ale vztahují se k němu</w:t>
                              </w:r>
                            </w:p>
                          </w:txbxContent>
                        </wps:txbx>
                        <wps:bodyPr rot="0" vert="horz" wrap="square" lIns="18000" tIns="18000" rIns="18000" bIns="0" anchor="t" anchorCtr="0" upright="1">
                          <a:noAutofit/>
                        </wps:bodyPr>
                      </wps:wsp>
                      <wps:wsp>
                        <wps:cNvPr id="239" name="Text Box 50"/>
                        <wps:cNvSpPr txBox="1">
                          <a:spLocks noChangeArrowheads="1"/>
                        </wps:cNvSpPr>
                        <wps:spPr bwMode="auto">
                          <a:xfrm>
                            <a:off x="10552" y="4535"/>
                            <a:ext cx="1800" cy="540"/>
                          </a:xfrm>
                          <a:prstGeom prst="rect">
                            <a:avLst/>
                          </a:prstGeom>
                          <a:solidFill>
                            <a:srgbClr val="FFFFFF"/>
                          </a:solidFill>
                          <a:ln w="12700">
                            <a:solidFill>
                              <a:srgbClr val="000000"/>
                            </a:solidFill>
                            <a:miter lim="800000"/>
                            <a:headEnd/>
                            <a:tailEnd/>
                          </a:ln>
                        </wps:spPr>
                        <wps:txbx>
                          <w:txbxContent>
                            <w:p w:rsidR="0014010B" w:rsidRPr="00A167C2" w:rsidRDefault="0014010B" w:rsidP="00994118">
                              <w:pPr>
                                <w:jc w:val="center"/>
                                <w:rPr>
                                  <w:b/>
                                  <w:sz w:val="20"/>
                                  <w:szCs w:val="20"/>
                                </w:rPr>
                              </w:pPr>
                              <w:r w:rsidRPr="00A167C2">
                                <w:rPr>
                                  <w:b/>
                                  <w:sz w:val="20"/>
                                  <w:szCs w:val="20"/>
                                </w:rPr>
                                <w:t xml:space="preserve">Jde o veřejné </w:t>
                              </w:r>
                              <w:r>
                                <w:rPr>
                                  <w:b/>
                                  <w:sz w:val="20"/>
                                  <w:szCs w:val="20"/>
                                </w:rPr>
                                <w:t>šíření výsledků VaV</w:t>
                              </w:r>
                              <w:r w:rsidRPr="00A167C2">
                                <w:rPr>
                                  <w:b/>
                                  <w:sz w:val="20"/>
                                  <w:szCs w:val="20"/>
                                </w:rPr>
                                <w:t>?</w:t>
                              </w:r>
                            </w:p>
                          </w:txbxContent>
                        </wps:txbx>
                        <wps:bodyPr rot="0" vert="horz" wrap="square" lIns="18000" tIns="18000" rIns="18000" bIns="0" anchor="t" anchorCtr="0" upright="1">
                          <a:noAutofit/>
                        </wps:bodyPr>
                      </wps:wsp>
                      <wps:wsp>
                        <wps:cNvPr id="240" name="Text Box 102"/>
                        <wps:cNvSpPr txBox="1">
                          <a:spLocks noChangeArrowheads="1"/>
                        </wps:cNvSpPr>
                        <wps:spPr bwMode="auto">
                          <a:xfrm>
                            <a:off x="13122" y="4450"/>
                            <a:ext cx="1980" cy="804"/>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Šíření výsledků VaV</w:t>
                              </w:r>
                            </w:p>
                            <w:p w:rsidR="0014010B" w:rsidRPr="0062642D" w:rsidRDefault="0014010B" w:rsidP="00994118">
                              <w:pPr>
                                <w:jc w:val="center"/>
                                <w:rPr>
                                  <w:sz w:val="20"/>
                                  <w:szCs w:val="20"/>
                                </w:rPr>
                              </w:pPr>
                              <w:r w:rsidRPr="0062642D">
                                <w:rPr>
                                  <w:sz w:val="20"/>
                                  <w:szCs w:val="20"/>
                                </w:rPr>
                                <w:t>Primární činnost VO</w:t>
                              </w:r>
                            </w:p>
                            <w:p w:rsidR="0014010B" w:rsidRPr="00460A94" w:rsidRDefault="0014010B" w:rsidP="00DA0867">
                              <w:pPr>
                                <w:spacing w:before="20"/>
                                <w:jc w:val="center"/>
                                <w:rPr>
                                  <w:b/>
                                  <w:color w:val="008000"/>
                                  <w:sz w:val="22"/>
                                  <w:szCs w:val="22"/>
                                </w:rPr>
                              </w:pPr>
                              <w:r w:rsidRPr="00460A94">
                                <w:rPr>
                                  <w:b/>
                                  <w:color w:val="008000"/>
                                  <w:sz w:val="22"/>
                                  <w:szCs w:val="22"/>
                                </w:rPr>
                                <w:t>= NHČ VO</w:t>
                              </w:r>
                            </w:p>
                          </w:txbxContent>
                        </wps:txbx>
                        <wps:bodyPr rot="0" vert="horz" wrap="square" lIns="18000" tIns="45720" rIns="18000" bIns="10800" anchor="t" anchorCtr="0" upright="1">
                          <a:noAutofit/>
                        </wps:bodyPr>
                      </wps:wsp>
                      <wps:wsp>
                        <wps:cNvPr id="241" name="Line 93"/>
                        <wps:cNvCnPr>
                          <a:cxnSpLocks noChangeShapeType="1"/>
                        </wps:cNvCnPr>
                        <wps:spPr bwMode="auto">
                          <a:xfrm flipV="1">
                            <a:off x="12510" y="6616"/>
                            <a:ext cx="1046" cy="57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42" name="Group 106"/>
                        <wpg:cNvGrpSpPr>
                          <a:grpSpLocks/>
                        </wpg:cNvGrpSpPr>
                        <wpg:grpSpPr bwMode="auto">
                          <a:xfrm>
                            <a:off x="12633" y="6792"/>
                            <a:ext cx="553" cy="360"/>
                            <a:chOff x="2745" y="777"/>
                            <a:chExt cx="553" cy="360"/>
                          </a:xfrm>
                        </wpg:grpSpPr>
                        <wps:wsp>
                          <wps:cNvPr id="243"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44"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245" name="Line 28"/>
                        <wps:cNvCnPr>
                          <a:cxnSpLocks noChangeShapeType="1"/>
                        </wps:cNvCnPr>
                        <wps:spPr bwMode="auto">
                          <a:xfrm>
                            <a:off x="13070" y="5920"/>
                            <a:ext cx="858" cy="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46" name="Group 111"/>
                        <wpg:cNvGrpSpPr>
                          <a:grpSpLocks/>
                        </wpg:cNvGrpSpPr>
                        <wpg:grpSpPr bwMode="auto">
                          <a:xfrm>
                            <a:off x="13170" y="5750"/>
                            <a:ext cx="553" cy="360"/>
                            <a:chOff x="2745" y="777"/>
                            <a:chExt cx="553" cy="360"/>
                          </a:xfrm>
                        </wpg:grpSpPr>
                        <wps:wsp>
                          <wps:cNvPr id="247"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48"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cNvPr id="249" name="Group 114"/>
                        <wpg:cNvGrpSpPr>
                          <a:grpSpLocks/>
                        </wpg:cNvGrpSpPr>
                        <wpg:grpSpPr bwMode="auto">
                          <a:xfrm>
                            <a:off x="12343" y="4579"/>
                            <a:ext cx="796" cy="360"/>
                            <a:chOff x="12398" y="1854"/>
                            <a:chExt cx="796" cy="360"/>
                          </a:xfrm>
                        </wpg:grpSpPr>
                        <wps:wsp>
                          <wps:cNvPr id="250" name="Line 102"/>
                          <wps:cNvCnPr>
                            <a:cxnSpLocks noChangeShapeType="1"/>
                          </wps:cNvCnPr>
                          <wps:spPr bwMode="auto">
                            <a:xfrm>
                              <a:off x="12398" y="2025"/>
                              <a:ext cx="796" cy="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51" name="Group 116"/>
                          <wpg:cNvGrpSpPr>
                            <a:grpSpLocks/>
                          </wpg:cNvGrpSpPr>
                          <wpg:grpSpPr bwMode="auto">
                            <a:xfrm>
                              <a:off x="12474" y="1854"/>
                              <a:ext cx="553" cy="360"/>
                              <a:chOff x="2745" y="777"/>
                              <a:chExt cx="553" cy="360"/>
                            </a:xfrm>
                          </wpg:grpSpPr>
                          <wps:wsp>
                            <wps:cNvPr id="252"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53"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grpSp>
                        <wpg:cNvPr id="254" name="Group 123"/>
                        <wpg:cNvGrpSpPr>
                          <a:grpSpLocks/>
                        </wpg:cNvGrpSpPr>
                        <wpg:grpSpPr bwMode="auto">
                          <a:xfrm>
                            <a:off x="7955" y="6983"/>
                            <a:ext cx="553" cy="360"/>
                            <a:chOff x="2745" y="777"/>
                            <a:chExt cx="553" cy="360"/>
                          </a:xfrm>
                        </wpg:grpSpPr>
                        <wps:wsp>
                          <wps:cNvPr id="255"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56"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257" name="Text Box 126"/>
                        <wps:cNvSpPr txBox="1">
                          <a:spLocks noChangeArrowheads="1"/>
                        </wps:cNvSpPr>
                        <wps:spPr bwMode="auto">
                          <a:xfrm>
                            <a:off x="13554" y="6384"/>
                            <a:ext cx="2050" cy="618"/>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Jiná hlavní činnost VO</w:t>
                              </w:r>
                            </w:p>
                            <w:p w:rsidR="0014010B" w:rsidRPr="00460A94" w:rsidRDefault="0014010B" w:rsidP="0054072C">
                              <w:pPr>
                                <w:spacing w:before="40"/>
                                <w:jc w:val="center"/>
                                <w:rPr>
                                  <w:b/>
                                  <w:color w:val="008000"/>
                                  <w:sz w:val="22"/>
                                  <w:szCs w:val="22"/>
                                </w:rPr>
                              </w:pPr>
                              <w:r w:rsidRPr="00460A94">
                                <w:rPr>
                                  <w:b/>
                                  <w:color w:val="008000"/>
                                  <w:sz w:val="22"/>
                                  <w:szCs w:val="22"/>
                                </w:rPr>
                                <w:t>NHČ VO</w:t>
                              </w:r>
                            </w:p>
                          </w:txbxContent>
                        </wps:txbx>
                        <wps:bodyPr rot="0" vert="horz" wrap="square" lIns="18000" tIns="45720" rIns="18000" bIns="10800" anchor="t" anchorCtr="0" upright="1">
                          <a:noAutofit/>
                        </wps:bodyPr>
                      </wps:wsp>
                      <wpg:grpSp>
                        <wpg:cNvPr id="258" name="Group 131"/>
                        <wpg:cNvGrpSpPr>
                          <a:grpSpLocks/>
                        </wpg:cNvGrpSpPr>
                        <wpg:grpSpPr bwMode="auto">
                          <a:xfrm>
                            <a:off x="4331" y="6745"/>
                            <a:ext cx="360" cy="360"/>
                            <a:chOff x="3934" y="824"/>
                            <a:chExt cx="360" cy="360"/>
                          </a:xfrm>
                        </wpg:grpSpPr>
                        <wps:wsp>
                          <wps:cNvPr id="259" name="Oval 87"/>
                          <wps:cNvSpPr>
                            <a:spLocks noChangeArrowheads="1"/>
                          </wps:cNvSpPr>
                          <wps:spPr bwMode="auto">
                            <a:xfrm>
                              <a:off x="3934" y="82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60" name="Text Box 86"/>
                          <wps:cNvSpPr txBox="1">
                            <a:spLocks noChangeArrowheads="1"/>
                          </wps:cNvSpPr>
                          <wps:spPr bwMode="auto">
                            <a:xfrm>
                              <a:off x="3943" y="87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261" name="Text Box 55"/>
                        <wps:cNvSpPr txBox="1">
                          <a:spLocks noChangeArrowheads="1"/>
                        </wps:cNvSpPr>
                        <wps:spPr bwMode="auto">
                          <a:xfrm>
                            <a:off x="4222" y="3123"/>
                            <a:ext cx="1722" cy="996"/>
                          </a:xfrm>
                          <a:prstGeom prst="rect">
                            <a:avLst/>
                          </a:prstGeom>
                          <a:solidFill>
                            <a:srgbClr val="FFFFFF"/>
                          </a:solidFill>
                          <a:ln w="12700">
                            <a:solidFill>
                              <a:srgbClr val="000000"/>
                            </a:solidFill>
                            <a:miter lim="800000"/>
                            <a:headEnd/>
                            <a:tailEnd/>
                          </a:ln>
                        </wps:spPr>
                        <wps:txbx>
                          <w:txbxContent>
                            <w:p w:rsidR="0014010B" w:rsidRPr="005045B8" w:rsidRDefault="0014010B" w:rsidP="00994118">
                              <w:pPr>
                                <w:jc w:val="center"/>
                                <w:rPr>
                                  <w:sz w:val="20"/>
                                  <w:szCs w:val="20"/>
                                </w:rPr>
                              </w:pPr>
                              <w:r>
                                <w:rPr>
                                  <w:b/>
                                  <w:sz w:val="20"/>
                                  <w:szCs w:val="20"/>
                                </w:rPr>
                                <w:t>Jde o VaV, na kterém se žádným způsobem nepodílí podnik?</w:t>
                              </w:r>
                            </w:p>
                          </w:txbxContent>
                        </wps:txbx>
                        <wps:bodyPr rot="0" vert="horz" wrap="square" lIns="18000" tIns="18000" rIns="18000" bIns="0" anchor="t" anchorCtr="0" upright="1">
                          <a:noAutofit/>
                        </wps:bodyPr>
                      </wps:wsp>
                      <wpg:grpSp>
                        <wpg:cNvPr id="262" name="Group 81"/>
                        <wpg:cNvGrpSpPr>
                          <a:grpSpLocks/>
                        </wpg:cNvGrpSpPr>
                        <wpg:grpSpPr bwMode="auto">
                          <a:xfrm>
                            <a:off x="1960" y="4001"/>
                            <a:ext cx="553" cy="360"/>
                            <a:chOff x="2745" y="777"/>
                            <a:chExt cx="553" cy="360"/>
                          </a:xfrm>
                        </wpg:grpSpPr>
                        <wps:wsp>
                          <wps:cNvPr id="263"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64"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g:grpSp>
                        <wpg:cNvPr id="265" name="Group 117"/>
                        <wpg:cNvGrpSpPr>
                          <a:grpSpLocks/>
                        </wpg:cNvGrpSpPr>
                        <wpg:grpSpPr bwMode="auto">
                          <a:xfrm>
                            <a:off x="3636" y="3445"/>
                            <a:ext cx="553" cy="360"/>
                            <a:chOff x="2745" y="777"/>
                            <a:chExt cx="553" cy="360"/>
                          </a:xfrm>
                        </wpg:grpSpPr>
                        <wps:wsp>
                          <wps:cNvPr id="266"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67"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sidRPr="003A5482">
                                  <w:rPr>
                                    <w:b/>
                                    <w:sz w:val="22"/>
                                    <w:szCs w:val="22"/>
                                  </w:rPr>
                                  <w:t>ANO</w:t>
                                </w:r>
                                <w:r>
                                  <w:rPr>
                                    <w:b/>
                                    <w:sz w:val="22"/>
                                    <w:szCs w:val="22"/>
                                  </w:rPr>
                                  <w:t>NE</w:t>
                                </w:r>
                              </w:p>
                            </w:txbxContent>
                          </wps:txbx>
                          <wps:bodyPr rot="0" vert="horz" wrap="square" lIns="3600" tIns="3600" rIns="3600" bIns="3600" anchor="t" anchorCtr="0" upright="1">
                            <a:noAutofit/>
                          </wps:bodyPr>
                        </wps:wsp>
                      </wpg:grpSp>
                      <wps:wsp>
                        <wps:cNvPr id="268" name="Text Box 103"/>
                        <wps:cNvSpPr txBox="1">
                          <a:spLocks noChangeArrowheads="1"/>
                        </wps:cNvSpPr>
                        <wps:spPr bwMode="auto">
                          <a:xfrm>
                            <a:off x="9918" y="6867"/>
                            <a:ext cx="2584" cy="789"/>
                          </a:xfrm>
                          <a:prstGeom prst="rect">
                            <a:avLst/>
                          </a:prstGeom>
                          <a:solidFill>
                            <a:srgbClr val="FFFFFF"/>
                          </a:solidFill>
                          <a:ln w="12700">
                            <a:solidFill>
                              <a:srgbClr val="000000"/>
                            </a:solidFill>
                            <a:miter lim="800000"/>
                            <a:headEnd/>
                            <a:tailEnd/>
                          </a:ln>
                        </wps:spPr>
                        <wps:txbx>
                          <w:txbxContent>
                            <w:p w:rsidR="0014010B" w:rsidRPr="008B594E" w:rsidRDefault="0014010B" w:rsidP="00994118">
                              <w:pPr>
                                <w:jc w:val="center"/>
                                <w:rPr>
                                  <w:i/>
                                  <w:sz w:val="20"/>
                                  <w:szCs w:val="20"/>
                                </w:rPr>
                              </w:pPr>
                              <w:r>
                                <w:rPr>
                                  <w:b/>
                                  <w:sz w:val="20"/>
                                  <w:szCs w:val="20"/>
                                </w:rPr>
                                <w:t>Jde o využití kapacit VO pro nehospodářskou činnost?</w:t>
                              </w:r>
                              <w:r>
                                <w:rPr>
                                  <w:b/>
                                  <w:sz w:val="20"/>
                                  <w:szCs w:val="20"/>
                                </w:rPr>
                                <w:br/>
                              </w:r>
                              <w:r w:rsidRPr="00430833">
                                <w:rPr>
                                  <w:sz w:val="20"/>
                                  <w:szCs w:val="20"/>
                                </w:rPr>
                                <w:t>(např. provoz či pronájem VI)</w:t>
                              </w:r>
                            </w:p>
                          </w:txbxContent>
                        </wps:txbx>
                        <wps:bodyPr rot="0" vert="horz" wrap="square" lIns="18000" tIns="18000" rIns="18000" bIns="0" anchor="t" anchorCtr="0" upright="1">
                          <a:noAutofit/>
                        </wps:bodyPr>
                      </wps:wsp>
                      <wps:wsp>
                        <wps:cNvPr id="269" name="Text Box 121"/>
                        <wps:cNvSpPr txBox="1">
                          <a:spLocks noChangeArrowheads="1"/>
                        </wps:cNvSpPr>
                        <wps:spPr bwMode="auto">
                          <a:xfrm>
                            <a:off x="1134" y="8052"/>
                            <a:ext cx="2804" cy="2429"/>
                          </a:xfrm>
                          <a:prstGeom prst="rect">
                            <a:avLst/>
                          </a:prstGeom>
                          <a:solidFill>
                            <a:srgbClr val="FFFFFF"/>
                          </a:solidFill>
                          <a:ln w="25400">
                            <a:solidFill>
                              <a:srgbClr val="0000FF"/>
                            </a:solidFill>
                            <a:miter lim="800000"/>
                            <a:headEnd/>
                            <a:tailEnd/>
                          </a:ln>
                        </wps:spPr>
                        <wps:txbx>
                          <w:txbxContent>
                            <w:p w:rsidR="0014010B" w:rsidRPr="005A0474" w:rsidRDefault="0014010B" w:rsidP="004D0E2B">
                              <w:pPr>
                                <w:spacing w:before="20"/>
                                <w:rPr>
                                  <w:b/>
                                  <w:sz w:val="20"/>
                                  <w:szCs w:val="20"/>
                                  <w:u w:val="single"/>
                                </w:rPr>
                              </w:pPr>
                              <w:r w:rsidRPr="005A0474">
                                <w:rPr>
                                  <w:b/>
                                  <w:sz w:val="20"/>
                                  <w:szCs w:val="20"/>
                                  <w:u w:val="single"/>
                                </w:rPr>
                                <w:t>Vysvětlivky</w:t>
                              </w:r>
                            </w:p>
                            <w:p w:rsidR="0014010B" w:rsidRDefault="0014010B" w:rsidP="00994118">
                              <w:pPr>
                                <w:spacing w:before="60"/>
                                <w:rPr>
                                  <w:sz w:val="20"/>
                                  <w:szCs w:val="20"/>
                                </w:rPr>
                              </w:pPr>
                            </w:p>
                            <w:p w:rsidR="0014010B" w:rsidRDefault="0014010B" w:rsidP="00994118">
                              <w:pPr>
                                <w:spacing w:before="60"/>
                                <w:rPr>
                                  <w:sz w:val="20"/>
                                  <w:szCs w:val="20"/>
                                </w:rPr>
                              </w:pPr>
                            </w:p>
                            <w:p w:rsidR="0014010B" w:rsidRPr="00DF7897" w:rsidRDefault="0014010B" w:rsidP="00994118">
                              <w:pPr>
                                <w:spacing w:before="60"/>
                                <w:rPr>
                                  <w:sz w:val="20"/>
                                  <w:szCs w:val="20"/>
                                </w:rPr>
                              </w:pPr>
                            </w:p>
                            <w:p w:rsidR="0014010B" w:rsidRPr="007156B7" w:rsidRDefault="0014010B" w:rsidP="00994118">
                              <w:pPr>
                                <w:spacing w:before="60"/>
                                <w:rPr>
                                  <w:sz w:val="20"/>
                                  <w:szCs w:val="20"/>
                                </w:rPr>
                              </w:pPr>
                            </w:p>
                          </w:txbxContent>
                        </wps:txbx>
                        <wps:bodyPr rot="0" vert="horz" wrap="square" lIns="18000" tIns="45720" rIns="18000" bIns="10800" anchor="t" anchorCtr="0" upright="1">
                          <a:noAutofit/>
                        </wps:bodyPr>
                      </wps:wsp>
                      <wps:wsp>
                        <wps:cNvPr id="270" name="Text Box 122"/>
                        <wps:cNvSpPr txBox="1">
                          <a:spLocks noChangeArrowheads="1"/>
                        </wps:cNvSpPr>
                        <wps:spPr bwMode="auto">
                          <a:xfrm>
                            <a:off x="1314" y="9132"/>
                            <a:ext cx="2160" cy="606"/>
                          </a:xfrm>
                          <a:prstGeom prst="rect">
                            <a:avLst/>
                          </a:prstGeom>
                          <a:solidFill>
                            <a:srgbClr val="FFFF00">
                              <a:alpha val="25098"/>
                            </a:srgbClr>
                          </a:solidFill>
                          <a:ln w="12700">
                            <a:solidFill>
                              <a:srgbClr val="000000"/>
                            </a:solidFill>
                            <a:miter lim="800000"/>
                            <a:headEnd/>
                            <a:tailEnd/>
                          </a:ln>
                        </wps:spPr>
                        <wps:txbx>
                          <w:txbxContent>
                            <w:p w:rsidR="0014010B" w:rsidRPr="004D0E2B" w:rsidRDefault="0014010B" w:rsidP="004D0E2B">
                              <w:pPr>
                                <w:jc w:val="center"/>
                                <w:rPr>
                                  <w:szCs w:val="22"/>
                                </w:rPr>
                              </w:pPr>
                              <w:r>
                                <w:rPr>
                                  <w:szCs w:val="22"/>
                                </w:rPr>
                                <w:t>Vedlejší hospodářská činnost VO</w:t>
                              </w:r>
                            </w:p>
                          </w:txbxContent>
                        </wps:txbx>
                        <wps:bodyPr rot="0" vert="horz" wrap="square" lIns="18000" tIns="10800" rIns="18000" bIns="10800" anchor="t" anchorCtr="0" upright="1">
                          <a:noAutofit/>
                        </wps:bodyPr>
                      </wps:wsp>
                      <wps:wsp>
                        <wps:cNvPr id="271" name="Text Box 123"/>
                        <wps:cNvSpPr txBox="1">
                          <a:spLocks noChangeArrowheads="1"/>
                        </wps:cNvSpPr>
                        <wps:spPr bwMode="auto">
                          <a:xfrm>
                            <a:off x="1320" y="8463"/>
                            <a:ext cx="2340" cy="606"/>
                          </a:xfrm>
                          <a:prstGeom prst="rect">
                            <a:avLst/>
                          </a:prstGeom>
                          <a:solidFill>
                            <a:srgbClr val="00FF00">
                              <a:alpha val="25098"/>
                            </a:srgbClr>
                          </a:solidFill>
                          <a:ln w="12700">
                            <a:solidFill>
                              <a:srgbClr val="000000"/>
                            </a:solidFill>
                            <a:miter lim="800000"/>
                            <a:headEnd/>
                            <a:tailEnd/>
                          </a:ln>
                        </wps:spPr>
                        <wps:txbx>
                          <w:txbxContent>
                            <w:p w:rsidR="0014010B" w:rsidRPr="004D0E2B" w:rsidRDefault="0014010B" w:rsidP="004D0E2B">
                              <w:pPr>
                                <w:jc w:val="center"/>
                                <w:rPr>
                                  <w:szCs w:val="22"/>
                                </w:rPr>
                              </w:pPr>
                              <w:r>
                                <w:rPr>
                                  <w:szCs w:val="22"/>
                                </w:rPr>
                                <w:t>Hlavní nehospodářská činnost VO</w:t>
                              </w:r>
                            </w:p>
                          </w:txbxContent>
                        </wps:txbx>
                        <wps:bodyPr rot="0" vert="horz" wrap="square" lIns="18000" tIns="10800" rIns="18000" bIns="10800" anchor="t" anchorCtr="0" upright="1">
                          <a:noAutofit/>
                        </wps:bodyPr>
                      </wps:wsp>
                      <wps:wsp>
                        <wps:cNvPr id="272" name="Text Box 124"/>
                        <wps:cNvSpPr txBox="1">
                          <a:spLocks noChangeArrowheads="1"/>
                        </wps:cNvSpPr>
                        <wps:spPr bwMode="auto">
                          <a:xfrm>
                            <a:off x="1301" y="9810"/>
                            <a:ext cx="2160" cy="606"/>
                          </a:xfrm>
                          <a:prstGeom prst="rect">
                            <a:avLst/>
                          </a:prstGeom>
                          <a:solidFill>
                            <a:srgbClr val="FF0000">
                              <a:alpha val="25098"/>
                            </a:srgbClr>
                          </a:solidFill>
                          <a:ln w="12700">
                            <a:solidFill>
                              <a:srgbClr val="000000"/>
                            </a:solidFill>
                            <a:miter lim="800000"/>
                            <a:headEnd/>
                            <a:tailEnd/>
                          </a:ln>
                        </wps:spPr>
                        <wps:txbx>
                          <w:txbxContent>
                            <w:p w:rsidR="0014010B" w:rsidRPr="004D0E2B" w:rsidRDefault="0014010B" w:rsidP="004D0E2B">
                              <w:pPr>
                                <w:jc w:val="center"/>
                                <w:rPr>
                                  <w:szCs w:val="22"/>
                                </w:rPr>
                              </w:pPr>
                              <w:r>
                                <w:rPr>
                                  <w:szCs w:val="22"/>
                                </w:rPr>
                                <w:t>Hospodářská činnost podniku</w:t>
                              </w:r>
                            </w:p>
                          </w:txbxContent>
                        </wps:txbx>
                        <wps:bodyPr rot="0" vert="horz" wrap="square" lIns="18000" tIns="10800" rIns="18000" bIns="10800" anchor="t" anchorCtr="0" upright="1">
                          <a:noAutofit/>
                        </wps:bodyPr>
                      </wps:wsp>
                      <wps:wsp>
                        <wps:cNvPr id="273" name="Text Box 125"/>
                        <wps:cNvSpPr txBox="1">
                          <a:spLocks noChangeArrowheads="1"/>
                        </wps:cNvSpPr>
                        <wps:spPr bwMode="auto">
                          <a:xfrm>
                            <a:off x="11214" y="2748"/>
                            <a:ext cx="4500" cy="582"/>
                          </a:xfrm>
                          <a:prstGeom prst="rect">
                            <a:avLst/>
                          </a:prstGeom>
                          <a:solidFill>
                            <a:srgbClr val="FF0000">
                              <a:alpha val="25098"/>
                            </a:srgbClr>
                          </a:solidFill>
                          <a:ln w="12700">
                            <a:solidFill>
                              <a:srgbClr val="000000"/>
                            </a:solidFill>
                            <a:miter lim="800000"/>
                            <a:headEnd/>
                            <a:tailEnd/>
                          </a:ln>
                        </wps:spPr>
                        <wps:txbx>
                          <w:txbxContent>
                            <w:p w:rsidR="0014010B" w:rsidRDefault="0014010B" w:rsidP="00994118">
                              <w:pPr>
                                <w:jc w:val="center"/>
                                <w:rPr>
                                  <w:sz w:val="20"/>
                                  <w:szCs w:val="20"/>
                                </w:rPr>
                              </w:pPr>
                              <w:r>
                                <w:rPr>
                                  <w:sz w:val="20"/>
                                  <w:szCs w:val="20"/>
                                </w:rPr>
                                <w:t>VO vystupuje podle GBER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s:wsp>
                        <wps:cNvPr id="274" name="Text Box 126"/>
                        <wps:cNvSpPr txBox="1">
                          <a:spLocks noChangeArrowheads="1"/>
                        </wps:cNvSpPr>
                        <wps:spPr bwMode="auto">
                          <a:xfrm>
                            <a:off x="6546" y="2118"/>
                            <a:ext cx="263" cy="286"/>
                          </a:xfrm>
                          <a:prstGeom prst="rect">
                            <a:avLst/>
                          </a:prstGeom>
                          <a:solidFill>
                            <a:srgbClr val="99CCFF">
                              <a:alpha val="50000"/>
                            </a:srgbClr>
                          </a:solidFill>
                          <a:ln w="12700">
                            <a:solidFill>
                              <a:srgbClr val="0000FF"/>
                            </a:solidFill>
                            <a:miter lim="800000"/>
                            <a:headEnd/>
                            <a:tailEnd/>
                          </a:ln>
                        </wps:spPr>
                        <wps:txbx>
                          <w:txbxContent>
                            <w:p w:rsidR="0014010B" w:rsidRPr="000068C3" w:rsidRDefault="0014010B" w:rsidP="00385E7A">
                              <w:pPr>
                                <w:jc w:val="center"/>
                                <w:rPr>
                                  <w:b/>
                                  <w:color w:val="0000FF"/>
                                </w:rPr>
                              </w:pPr>
                              <w:r>
                                <w:rPr>
                                  <w:b/>
                                  <w:color w:val="0000FF"/>
                                </w:rPr>
                                <w:t>A</w:t>
                              </w:r>
                            </w:p>
                          </w:txbxContent>
                        </wps:txbx>
                        <wps:bodyPr rot="0" vert="horz" wrap="square" lIns="3600" tIns="3600" rIns="3600" bIns="3600" anchor="t" anchorCtr="0" upright="1">
                          <a:noAutofit/>
                        </wps:bodyPr>
                      </wps:wsp>
                      <wps:wsp>
                        <wps:cNvPr id="275" name="Text Box 127"/>
                        <wps:cNvSpPr txBox="1">
                          <a:spLocks noChangeArrowheads="1"/>
                        </wps:cNvSpPr>
                        <wps:spPr bwMode="auto">
                          <a:xfrm>
                            <a:off x="13264" y="10144"/>
                            <a:ext cx="263" cy="286"/>
                          </a:xfrm>
                          <a:prstGeom prst="rect">
                            <a:avLst/>
                          </a:prstGeom>
                          <a:solidFill>
                            <a:srgbClr val="99CCFF">
                              <a:alpha val="50000"/>
                            </a:srgbClr>
                          </a:solidFill>
                          <a:ln w="12700">
                            <a:solidFill>
                              <a:srgbClr val="0000FF"/>
                            </a:solidFill>
                            <a:miter lim="800000"/>
                            <a:headEnd/>
                            <a:tailEnd/>
                          </a:ln>
                        </wps:spPr>
                        <wps:txbx>
                          <w:txbxContent>
                            <w:p w:rsidR="0014010B" w:rsidRPr="000068C3" w:rsidRDefault="0014010B" w:rsidP="00385E7A">
                              <w:pPr>
                                <w:jc w:val="center"/>
                                <w:rPr>
                                  <w:b/>
                                  <w:color w:val="0000FF"/>
                                </w:rPr>
                              </w:pPr>
                              <w:r>
                                <w:rPr>
                                  <w:b/>
                                  <w:color w:val="0000FF"/>
                                </w:rPr>
                                <w:t>A</w:t>
                              </w:r>
                            </w:p>
                          </w:txbxContent>
                        </wps:txbx>
                        <wps:bodyPr rot="0" vert="horz" wrap="square" lIns="3600" tIns="3600" rIns="3600" bIns="3600" anchor="t" anchorCtr="0" upright="1">
                          <a:noAutofit/>
                        </wps:bodyPr>
                      </wps:wsp>
                      <wps:wsp>
                        <wps:cNvPr id="276" name="Text Box 128"/>
                        <wps:cNvSpPr txBox="1">
                          <a:spLocks noChangeArrowheads="1"/>
                        </wps:cNvSpPr>
                        <wps:spPr bwMode="auto">
                          <a:xfrm>
                            <a:off x="4221" y="3129"/>
                            <a:ext cx="227" cy="286"/>
                          </a:xfrm>
                          <a:prstGeom prst="rect">
                            <a:avLst/>
                          </a:prstGeom>
                          <a:solidFill>
                            <a:srgbClr val="99CCFF">
                              <a:alpha val="50000"/>
                            </a:srgbClr>
                          </a:solidFill>
                          <a:ln w="12700">
                            <a:solidFill>
                              <a:srgbClr val="0000FF"/>
                            </a:solidFill>
                            <a:miter lim="800000"/>
                            <a:headEnd/>
                            <a:tailEnd/>
                          </a:ln>
                        </wps:spPr>
                        <wps:txbx>
                          <w:txbxContent>
                            <w:p w:rsidR="0014010B" w:rsidRPr="000068C3" w:rsidRDefault="0014010B" w:rsidP="00385E7A">
                              <w:pPr>
                                <w:jc w:val="center"/>
                                <w:rPr>
                                  <w:b/>
                                  <w:color w:val="0000FF"/>
                                </w:rPr>
                              </w:pPr>
                              <w:r>
                                <w:rPr>
                                  <w:b/>
                                  <w:color w:val="0000FF"/>
                                </w:rPr>
                                <w:t>B</w:t>
                              </w:r>
                            </w:p>
                          </w:txbxContent>
                        </wps:txbx>
                        <wps:bodyPr rot="0" vert="horz" wrap="square" lIns="3600" tIns="3600" rIns="3600" bIns="3600" anchor="t" anchorCtr="0" upright="1">
                          <a:noAutofit/>
                        </wps:bodyPr>
                      </wps:wsp>
                      <wps:wsp>
                        <wps:cNvPr id="277" name="Text Box 129"/>
                        <wps:cNvSpPr txBox="1">
                          <a:spLocks noChangeArrowheads="1"/>
                        </wps:cNvSpPr>
                        <wps:spPr bwMode="auto">
                          <a:xfrm>
                            <a:off x="813" y="3189"/>
                            <a:ext cx="227" cy="286"/>
                          </a:xfrm>
                          <a:prstGeom prst="rect">
                            <a:avLst/>
                          </a:prstGeom>
                          <a:solidFill>
                            <a:srgbClr val="99CCFF">
                              <a:alpha val="50000"/>
                            </a:srgbClr>
                          </a:solidFill>
                          <a:ln w="12700">
                            <a:solidFill>
                              <a:srgbClr val="0000FF"/>
                            </a:solidFill>
                            <a:miter lim="800000"/>
                            <a:headEnd/>
                            <a:tailEnd/>
                          </a:ln>
                        </wps:spPr>
                        <wps:txbx>
                          <w:txbxContent>
                            <w:p w:rsidR="0014010B" w:rsidRPr="000068C3" w:rsidRDefault="0014010B" w:rsidP="00385E7A">
                              <w:pPr>
                                <w:jc w:val="center"/>
                                <w:rPr>
                                  <w:b/>
                                  <w:color w:val="0000FF"/>
                                </w:rPr>
                              </w:pPr>
                              <w:r>
                                <w:rPr>
                                  <w:b/>
                                  <w:color w:val="0000FF"/>
                                </w:rPr>
                                <w:t>B</w:t>
                              </w:r>
                            </w:p>
                          </w:txbxContent>
                        </wps:txbx>
                        <wps:bodyPr rot="0" vert="horz" wrap="square" lIns="3600" tIns="3600" rIns="3600" bIns="3600" anchor="t" anchorCtr="0" upright="1">
                          <a:noAutofit/>
                        </wps:bodyPr>
                      </wps:wsp>
                      <wps:wsp>
                        <wps:cNvPr id="278" name="Text Box 130"/>
                        <wps:cNvSpPr txBox="1">
                          <a:spLocks noChangeArrowheads="1"/>
                        </wps:cNvSpPr>
                        <wps:spPr bwMode="auto">
                          <a:xfrm>
                            <a:off x="1293" y="2034"/>
                            <a:ext cx="2336" cy="582"/>
                          </a:xfrm>
                          <a:prstGeom prst="rect">
                            <a:avLst/>
                          </a:prstGeom>
                          <a:solidFill>
                            <a:srgbClr val="FF0000">
                              <a:alpha val="25098"/>
                            </a:srgbClr>
                          </a:solidFill>
                          <a:ln w="12700">
                            <a:solidFill>
                              <a:srgbClr val="000000"/>
                            </a:solidFill>
                            <a:miter lim="800000"/>
                            <a:headEnd/>
                            <a:tailEnd/>
                          </a:ln>
                        </wps:spPr>
                        <wps:txbx>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g:grpSp>
                        <wpg:cNvPr id="279" name="Group 131"/>
                        <wpg:cNvGrpSpPr>
                          <a:grpSpLocks/>
                        </wpg:cNvGrpSpPr>
                        <wpg:grpSpPr bwMode="auto">
                          <a:xfrm>
                            <a:off x="2187" y="2799"/>
                            <a:ext cx="360" cy="360"/>
                            <a:chOff x="4186" y="727"/>
                            <a:chExt cx="360" cy="360"/>
                          </a:xfrm>
                        </wpg:grpSpPr>
                        <wps:wsp>
                          <wps:cNvPr id="280"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81"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g:grpSp>
                        <wpg:cNvPr id="282" name="Group 134"/>
                        <wpg:cNvGrpSpPr>
                          <a:grpSpLocks/>
                        </wpg:cNvGrpSpPr>
                        <wpg:grpSpPr bwMode="auto">
                          <a:xfrm>
                            <a:off x="10297" y="9523"/>
                            <a:ext cx="284" cy="396"/>
                            <a:chOff x="6354" y="9918"/>
                            <a:chExt cx="284" cy="396"/>
                          </a:xfrm>
                        </wpg:grpSpPr>
                        <wps:wsp>
                          <wps:cNvPr id="283" name="Line 96"/>
                          <wps:cNvCnPr>
                            <a:cxnSpLocks noChangeShapeType="1"/>
                          </wps:cNvCnPr>
                          <wps:spPr bwMode="auto">
                            <a:xfrm>
                              <a:off x="6493" y="991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84" name="Group 70"/>
                          <wpg:cNvGrpSpPr>
                            <a:grpSpLocks/>
                          </wpg:cNvGrpSpPr>
                          <wpg:grpSpPr bwMode="auto">
                            <a:xfrm>
                              <a:off x="6354" y="9954"/>
                              <a:ext cx="284" cy="248"/>
                              <a:chOff x="4186" y="727"/>
                              <a:chExt cx="360" cy="360"/>
                            </a:xfrm>
                          </wpg:grpSpPr>
                          <wps:wsp>
                            <wps:cNvPr id="28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8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385E7A">
                                  <w:pPr>
                                    <w:jc w:val="center"/>
                                    <w:rPr>
                                      <w:b/>
                                      <w:sz w:val="22"/>
                                      <w:szCs w:val="22"/>
                                    </w:rPr>
                                  </w:pPr>
                                  <w:r w:rsidRPr="005535DA">
                                    <w:rPr>
                                      <w:b/>
                                      <w:sz w:val="16"/>
                                      <w:szCs w:val="16"/>
                                    </w:rPr>
                                    <w:t>NE</w:t>
                                  </w:r>
                                  <w:r w:rsidRPr="003A5482">
                                    <w:rPr>
                                      <w:b/>
                                      <w:sz w:val="22"/>
                                      <w:szCs w:val="22"/>
                                    </w:rPr>
                                    <w:t>ANO</w:t>
                                  </w:r>
                                </w:p>
                              </w:txbxContent>
                            </wps:txbx>
                            <wps:bodyPr rot="0" vert="horz" wrap="square" lIns="3600" tIns="3600" rIns="3600" bIns="3600" anchor="t" anchorCtr="0" upright="1">
                              <a:noAutofit/>
                            </wps:bodyPr>
                          </wps:wsp>
                        </wpg:grpSp>
                      </wpg:grpSp>
                      <wpg:grpSp>
                        <wpg:cNvPr id="287" name="Group 139"/>
                        <wpg:cNvGrpSpPr>
                          <a:grpSpLocks/>
                        </wpg:cNvGrpSpPr>
                        <wpg:grpSpPr bwMode="auto">
                          <a:xfrm>
                            <a:off x="11517" y="4137"/>
                            <a:ext cx="284" cy="396"/>
                            <a:chOff x="6354" y="9918"/>
                            <a:chExt cx="284" cy="396"/>
                          </a:xfrm>
                        </wpg:grpSpPr>
                        <wps:wsp>
                          <wps:cNvPr id="288" name="Line 96"/>
                          <wps:cNvCnPr>
                            <a:cxnSpLocks noChangeShapeType="1"/>
                          </wps:cNvCnPr>
                          <wps:spPr bwMode="auto">
                            <a:xfrm>
                              <a:off x="6493" y="991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89" name="Group 70"/>
                          <wpg:cNvGrpSpPr>
                            <a:grpSpLocks/>
                          </wpg:cNvGrpSpPr>
                          <wpg:grpSpPr bwMode="auto">
                            <a:xfrm>
                              <a:off x="6354" y="9954"/>
                              <a:ext cx="284" cy="248"/>
                              <a:chOff x="4186" y="727"/>
                              <a:chExt cx="360" cy="360"/>
                            </a:xfrm>
                          </wpg:grpSpPr>
                          <wps:wsp>
                            <wps:cNvPr id="290"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91"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5535DA" w:rsidRDefault="0014010B" w:rsidP="005C1225">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g:grpSp>
                      <wpg:grpSp>
                        <wpg:cNvPr id="292" name="Group 144"/>
                        <wpg:cNvGrpSpPr>
                          <a:grpSpLocks/>
                        </wpg:cNvGrpSpPr>
                        <wpg:grpSpPr bwMode="auto">
                          <a:xfrm>
                            <a:off x="10767" y="7656"/>
                            <a:ext cx="284" cy="396"/>
                            <a:chOff x="6354" y="9918"/>
                            <a:chExt cx="284" cy="396"/>
                          </a:xfrm>
                        </wpg:grpSpPr>
                        <wps:wsp>
                          <wps:cNvPr id="293" name="Line 96"/>
                          <wps:cNvCnPr>
                            <a:cxnSpLocks noChangeShapeType="1"/>
                          </wps:cNvCnPr>
                          <wps:spPr bwMode="auto">
                            <a:xfrm>
                              <a:off x="6493" y="991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94" name="Group 70"/>
                          <wpg:cNvGrpSpPr>
                            <a:grpSpLocks/>
                          </wpg:cNvGrpSpPr>
                          <wpg:grpSpPr bwMode="auto">
                            <a:xfrm>
                              <a:off x="6354" y="9954"/>
                              <a:ext cx="284" cy="248"/>
                              <a:chOff x="4186" y="727"/>
                              <a:chExt cx="360" cy="360"/>
                            </a:xfrm>
                          </wpg:grpSpPr>
                          <wps:wsp>
                            <wps:cNvPr id="29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29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5535DA" w:rsidRDefault="0014010B" w:rsidP="005C1225">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g:grpSp>
                      <wpg:grpSp>
                        <wpg:cNvPr id="297" name="Group 149"/>
                        <wpg:cNvGrpSpPr>
                          <a:grpSpLocks/>
                        </wpg:cNvGrpSpPr>
                        <wpg:grpSpPr bwMode="auto">
                          <a:xfrm>
                            <a:off x="10406" y="8598"/>
                            <a:ext cx="284" cy="396"/>
                            <a:chOff x="6354" y="9918"/>
                            <a:chExt cx="284" cy="396"/>
                          </a:xfrm>
                        </wpg:grpSpPr>
                        <wps:wsp>
                          <wps:cNvPr id="298" name="Line 96"/>
                          <wps:cNvCnPr>
                            <a:cxnSpLocks noChangeShapeType="1"/>
                          </wps:cNvCnPr>
                          <wps:spPr bwMode="auto">
                            <a:xfrm>
                              <a:off x="6493" y="991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99" name="Group 70"/>
                          <wpg:cNvGrpSpPr>
                            <a:grpSpLocks/>
                          </wpg:cNvGrpSpPr>
                          <wpg:grpSpPr bwMode="auto">
                            <a:xfrm>
                              <a:off x="6354" y="9954"/>
                              <a:ext cx="284" cy="248"/>
                              <a:chOff x="4186" y="727"/>
                              <a:chExt cx="360" cy="360"/>
                            </a:xfrm>
                          </wpg:grpSpPr>
                          <wps:wsp>
                            <wps:cNvPr id="300"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301"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5535DA" w:rsidRDefault="0014010B" w:rsidP="005C1225">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g:grpSp>
                      <wpg:grpSp>
                        <wpg:cNvPr id="302" name="Group 154"/>
                        <wpg:cNvGrpSpPr>
                          <a:grpSpLocks/>
                        </wpg:cNvGrpSpPr>
                        <wpg:grpSpPr bwMode="auto">
                          <a:xfrm>
                            <a:off x="11500" y="5070"/>
                            <a:ext cx="284" cy="396"/>
                            <a:chOff x="6354" y="9918"/>
                            <a:chExt cx="284" cy="396"/>
                          </a:xfrm>
                        </wpg:grpSpPr>
                        <wps:wsp>
                          <wps:cNvPr id="303" name="Line 96"/>
                          <wps:cNvCnPr>
                            <a:cxnSpLocks noChangeShapeType="1"/>
                          </wps:cNvCnPr>
                          <wps:spPr bwMode="auto">
                            <a:xfrm>
                              <a:off x="6493" y="9918"/>
                              <a:ext cx="5" cy="39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304" name="Group 70"/>
                          <wpg:cNvGrpSpPr>
                            <a:grpSpLocks/>
                          </wpg:cNvGrpSpPr>
                          <wpg:grpSpPr bwMode="auto">
                            <a:xfrm>
                              <a:off x="6354" y="9954"/>
                              <a:ext cx="284" cy="248"/>
                              <a:chOff x="4186" y="727"/>
                              <a:chExt cx="360" cy="360"/>
                            </a:xfrm>
                          </wpg:grpSpPr>
                          <wps:wsp>
                            <wps:cNvPr id="30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30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5535DA" w:rsidRDefault="0014010B" w:rsidP="005C1225">
                                  <w:pPr>
                                    <w:jc w:val="center"/>
                                    <w:rPr>
                                      <w:b/>
                                      <w:sz w:val="16"/>
                                      <w:szCs w:val="16"/>
                                    </w:rPr>
                                  </w:pPr>
                                  <w:r w:rsidRPr="005535DA">
                                    <w:rPr>
                                      <w:b/>
                                      <w:sz w:val="16"/>
                                      <w:szCs w:val="16"/>
                                    </w:rPr>
                                    <w:t>NE</w:t>
                                  </w:r>
                                </w:p>
                              </w:txbxContent>
                            </wps:txbx>
                            <wps:bodyPr rot="0" vert="horz" wrap="square" lIns="3600" tIns="3600" rIns="3600" bIns="3600" anchor="t" anchorCtr="0" upright="1">
                              <a:noAutofit/>
                            </wps:bodyPr>
                          </wps:wsp>
                        </wpg:grpSp>
                      </wpg:grpSp>
                      <wps:wsp>
                        <wps:cNvPr id="307" name="Line 120"/>
                        <wps:cNvCnPr>
                          <a:cxnSpLocks noChangeShapeType="1"/>
                        </wps:cNvCnPr>
                        <wps:spPr bwMode="auto">
                          <a:xfrm>
                            <a:off x="9491" y="6590"/>
                            <a:ext cx="1651" cy="231"/>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308" name="Group 160"/>
                        <wpg:cNvGrpSpPr>
                          <a:grpSpLocks/>
                        </wpg:cNvGrpSpPr>
                        <wpg:grpSpPr bwMode="auto">
                          <a:xfrm>
                            <a:off x="9636" y="6437"/>
                            <a:ext cx="360" cy="360"/>
                            <a:chOff x="3934" y="824"/>
                            <a:chExt cx="360" cy="360"/>
                          </a:xfrm>
                        </wpg:grpSpPr>
                        <wps:wsp>
                          <wps:cNvPr id="309" name="Oval 87"/>
                          <wps:cNvSpPr>
                            <a:spLocks noChangeArrowheads="1"/>
                          </wps:cNvSpPr>
                          <wps:spPr bwMode="auto">
                            <a:xfrm>
                              <a:off x="3934" y="82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310" name="Text Box 86"/>
                          <wps:cNvSpPr txBox="1">
                            <a:spLocks noChangeArrowheads="1"/>
                          </wps:cNvSpPr>
                          <wps:spPr bwMode="auto">
                            <a:xfrm>
                              <a:off x="3943" y="87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r>
                                  <w:rPr>
                                    <w:b/>
                                    <w:color w:val="0000FF"/>
                                    <w:szCs w:val="22"/>
                                  </w:rPr>
                                  <w:t>The knowledge transfer activity meant by the relevant provisions of the Framework has to be understood to be defined narrowly, in the definition given by the Notion of Aid notice, excluding in particular (1) contractually agreed transfers of knowledge that constitute the very object of the contractually agreed service, and (2) costs incurred both upstream and downstream of the "knowledge transfer activity".</w:t>
                                </w:r>
                              </w:p>
                            </w:txbxContent>
                          </wps:txbx>
                          <wps:bodyPr rot="0" vert="horz" wrap="square" lIns="3600" tIns="3600" rIns="3600" bIns="3600" anchor="t" anchorCtr="0" upright="1">
                            <a:noAutofit/>
                          </wps:bodyPr>
                        </wps:wsp>
                      </wpg:grpSp>
                      <wpg:grpSp>
                        <wpg:cNvPr id="311" name="Group 163"/>
                        <wpg:cNvGrpSpPr>
                          <a:grpSpLocks/>
                        </wpg:cNvGrpSpPr>
                        <wpg:grpSpPr bwMode="auto">
                          <a:xfrm>
                            <a:off x="8514" y="4044"/>
                            <a:ext cx="360" cy="495"/>
                            <a:chOff x="7010" y="10134"/>
                            <a:chExt cx="360" cy="495"/>
                          </a:xfrm>
                        </wpg:grpSpPr>
                        <wps:wsp>
                          <wps:cNvPr id="312" name="Line 164"/>
                          <wps:cNvCnPr>
                            <a:cxnSpLocks noChangeShapeType="1"/>
                          </wps:cNvCnPr>
                          <wps:spPr bwMode="auto">
                            <a:xfrm>
                              <a:off x="7178" y="10134"/>
                              <a:ext cx="6" cy="495"/>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313" name="Group 165"/>
                          <wpg:cNvGrpSpPr>
                            <a:grpSpLocks/>
                          </wpg:cNvGrpSpPr>
                          <wpg:grpSpPr bwMode="auto">
                            <a:xfrm>
                              <a:off x="7010" y="10171"/>
                              <a:ext cx="360" cy="360"/>
                              <a:chOff x="3934" y="824"/>
                              <a:chExt cx="360" cy="360"/>
                            </a:xfrm>
                          </wpg:grpSpPr>
                          <wps:wsp>
                            <wps:cNvPr id="314" name="Oval 87"/>
                            <wps:cNvSpPr>
                              <a:spLocks noChangeArrowheads="1"/>
                            </wps:cNvSpPr>
                            <wps:spPr bwMode="auto">
                              <a:xfrm>
                                <a:off x="3934" y="82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315" name="Text Box 86"/>
                            <wps:cNvSpPr txBox="1">
                              <a:spLocks noChangeArrowheads="1"/>
                            </wps:cNvSpPr>
                            <wps:spPr bwMode="auto">
                              <a:xfrm>
                                <a:off x="3943" y="87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g:grpSp>
                      <wps:wsp>
                        <wps:cNvPr id="316" name="Text Box 168"/>
                        <wps:cNvSpPr txBox="1">
                          <a:spLocks noChangeArrowheads="1"/>
                        </wps:cNvSpPr>
                        <wps:spPr bwMode="auto">
                          <a:xfrm>
                            <a:off x="7614" y="5844"/>
                            <a:ext cx="1980" cy="360"/>
                          </a:xfrm>
                          <a:prstGeom prst="rect">
                            <a:avLst/>
                          </a:prstGeom>
                          <a:solidFill>
                            <a:srgbClr val="C0C0C0"/>
                          </a:solidFill>
                          <a:ln w="12700">
                            <a:solidFill>
                              <a:srgbClr val="000000"/>
                            </a:solidFill>
                            <a:miter lim="800000"/>
                            <a:headEnd/>
                            <a:tailEnd/>
                          </a:ln>
                        </wps:spPr>
                        <wps:txbx>
                          <w:txbxContent>
                            <w:p w:rsidR="0014010B" w:rsidRPr="00380F3A" w:rsidRDefault="0014010B" w:rsidP="00380F3A">
                              <w:pPr>
                                <w:rPr>
                                  <w:b/>
                                  <w:sz w:val="20"/>
                                  <w:szCs w:val="20"/>
                                </w:rPr>
                              </w:pPr>
                              <w:r w:rsidRPr="00380F3A">
                                <w:rPr>
                                  <w:b/>
                                  <w:sz w:val="20"/>
                                  <w:szCs w:val="20"/>
                                </w:rPr>
                                <w:t>Využití kapacit VaV</w:t>
                              </w:r>
                            </w:p>
                          </w:txbxContent>
                        </wps:txbx>
                        <wps:bodyPr rot="0" vert="horz" wrap="square" lIns="18000" tIns="18000" rIns="18000" bIns="0" anchor="t" anchorCtr="0" upright="1">
                          <a:noAutofit/>
                        </wps:bodyPr>
                      </wps:wsp>
                      <wpg:grpSp>
                        <wpg:cNvPr id="317" name="Group 169"/>
                        <wpg:cNvGrpSpPr>
                          <a:grpSpLocks/>
                        </wpg:cNvGrpSpPr>
                        <wpg:grpSpPr bwMode="auto">
                          <a:xfrm>
                            <a:off x="9576" y="5817"/>
                            <a:ext cx="549" cy="360"/>
                            <a:chOff x="7670" y="10711"/>
                            <a:chExt cx="549" cy="360"/>
                          </a:xfrm>
                        </wpg:grpSpPr>
                        <wps:wsp>
                          <wps:cNvPr id="318" name="Line 170"/>
                          <wps:cNvCnPr>
                            <a:cxnSpLocks noChangeShapeType="1"/>
                          </wps:cNvCnPr>
                          <wps:spPr bwMode="auto">
                            <a:xfrm flipH="1">
                              <a:off x="7670" y="10884"/>
                              <a:ext cx="549" cy="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s:wsp>
                          <wps:cNvPr id="319" name="Oval 87"/>
                          <wps:cNvSpPr>
                            <a:spLocks noChangeArrowheads="1"/>
                          </wps:cNvSpPr>
                          <wps:spPr bwMode="auto">
                            <a:xfrm>
                              <a:off x="7794" y="10711"/>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320" name="Text Box 86"/>
                          <wps:cNvSpPr txBox="1">
                            <a:spLocks noChangeArrowheads="1"/>
                          </wps:cNvSpPr>
                          <wps:spPr bwMode="auto">
                            <a:xfrm>
                              <a:off x="7803" y="10765"/>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5C1225">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321" name="Line 173"/>
                        <wps:cNvCnPr>
                          <a:cxnSpLocks noChangeShapeType="1"/>
                        </wps:cNvCnPr>
                        <wps:spPr bwMode="auto">
                          <a:xfrm>
                            <a:off x="8667" y="6213"/>
                            <a:ext cx="0" cy="19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3" o:spid="_x0000_s1026" style="position:absolute;left:0;text-align:left;margin-left:-18pt;margin-top:1.45pt;width:756pt;height:432.05pt;z-index:251658240" coordorigin="774,1854" coordsize="15120,8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">
                <v:shapetype id="_x0000_t202" coordsize="21600,21600" o:spt="202" path="m,l,21600r21600,l21600,xe">
                  <v:stroke joinstyle="miter"/>
                  <v:path gradientshapeok="t" o:connecttype="rect"/>
                </v:shapetype>
                <v:shape id="Text Box 4" o:spid="_x0000_s1027" type="#_x0000_t202" style="position:absolute;left:11233;top:1854;width:4481;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Rr+MMA&#10;AADcAAAADwAAAGRycy9kb3ducmV2LnhtbERP22rCQBB9F/oPyxR8Ed1UUCS6Sptab29ePmDITpNg&#10;djbsbk3q13cLgm9zONdZrDpTixs5X1lW8DZKQBDnVldcKLicv4YzED4ga6wtk4Jf8rBavvQWmGrb&#10;8pFup1CIGMI+RQVlCE0qpc9LMuhHtiGO3Ld1BkOErpDaYRvDTS3HSTKVBiuODSU2lJWUX08/RkGW&#10;HcyxcHJ/HTQf7X27+VxX27tS/dfufQ4iUBee4od7p+P8yRj+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FRr+MMAAADcAAAADwAAAAAAAAAAAAAAAACYAgAAZHJzL2Rv&#10;d25yZXYueG1sUEsFBgAAAAAEAAQA9QAAAIgDAAAAAA==&#10;" fillcolor="red" strokeweight="1pt">
                  <v:fill r:id="rId13" o:title="" opacity="16448f" color2="lime" o:opacity2="16448f" type="pattern"/>
                  <v:textbox inset=".5mm,,.5mm,.3mm">
                    <w:txbxContent>
                      <w:p w:rsidR="0014010B" w:rsidRPr="00F933F6" w:rsidRDefault="0014010B" w:rsidP="00F21C69">
                        <w:pPr>
                          <w:jc w:val="center"/>
                          <w:rPr>
                            <w:b/>
                            <w:sz w:val="20"/>
                            <w:szCs w:val="20"/>
                          </w:rPr>
                        </w:pPr>
                        <w:r w:rsidRPr="00F933F6">
                          <w:rPr>
                            <w:b/>
                            <w:sz w:val="20"/>
                            <w:szCs w:val="20"/>
                          </w:rPr>
                          <w:t xml:space="preserve">Činnost je slučitelná s vnitřním trhem EU podle </w:t>
                        </w:r>
                        <w:r>
                          <w:rPr>
                            <w:b/>
                            <w:sz w:val="20"/>
                            <w:szCs w:val="20"/>
                          </w:rPr>
                          <w:t xml:space="preserve">Sdělení EK o státní podpoře </w:t>
                        </w:r>
                        <w:r w:rsidRPr="00F933F6">
                          <w:rPr>
                            <w:b/>
                            <w:sz w:val="20"/>
                            <w:szCs w:val="20"/>
                          </w:rPr>
                          <w:t>(</w:t>
                        </w:r>
                        <w:r>
                          <w:rPr>
                            <w:b/>
                            <w:sz w:val="20"/>
                            <w:szCs w:val="20"/>
                          </w:rPr>
                          <w:t xml:space="preserve">zdravotnictví, </w:t>
                        </w:r>
                        <w:r w:rsidRPr="00F933F6">
                          <w:rPr>
                            <w:b/>
                            <w:sz w:val="20"/>
                            <w:szCs w:val="20"/>
                          </w:rPr>
                          <w:t xml:space="preserve">kultura, životní prostředí atd.) </w:t>
                        </w:r>
                      </w:p>
                    </w:txbxContent>
                  </v:textbox>
                </v:shape>
                <v:shape id="Text Box 3" o:spid="_x0000_s1028" type="#_x0000_t202" style="position:absolute;left:7568;top:5558;width:656;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qrVsEA&#10;AADcAAAADwAAAGRycy9kb3ducmV2LnhtbERPS27CMBDdI3EHa5DYgcOvrVIMAgoClqU9wCiexoF4&#10;HMVuEm5fV0JiN0/vO8t1Z0vRUO0Lxwom4wQEceZ0wbmC76/D6A2ED8gaS8ek4E4e1qt+b4mpdi1/&#10;UnMJuYgh7FNUYEKoUil9ZsiiH7uKOHI/rrYYIqxzqWtsY7gt5TRJXqTFgmODwYp2hrLb5dcqOG6Q&#10;zfb1fJhNP5p8f72fmkU7V2o46DbvIAJ14Sl+uE86zl/M4P+ZeIF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6q1b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10-13</w:t>
                        </w:r>
                      </w:p>
                    </w:txbxContent>
                  </v:textbox>
                </v:shape>
                <v:line id="Line 29" o:spid="_x0000_s1029" style="position:absolute;flip:y;visibility:visible;mso-wrap-style:square" from="2361,2622" to="2376,31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5DucIAAADcAAAADwAAAGRycy9kb3ducmV2LnhtbERPTWsCMRC9C/6HMII3TSxuabdGqaLi&#10;tbaUHqebcXc1mSyb6G7/fVMoeJvH+5zFqndW3KgNtWcNs6kCQVx4U3Op4eN9N3kCESKyQeuZNPxQ&#10;gNVyOFhgbnzHb3Q7xlKkEA45aqhibHIpQ1GRwzD1DXHiTr51GBNsS2la7FK4s/JBqUfpsObUUGFD&#10;m4qKy/HqNOzVYd2dnzO1OWffn9m6t5ftl9V6POpfX0BE6uNd/O8+mDQ/m8PfM+kC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h5DucIAAADcAAAADwAAAAAAAAAAAAAA&#10;AAChAgAAZHJzL2Rvd25yZXYueG1sUEsFBgAAAAAEAAQA+QAAAJADAAAAAA==&#10;" strokeweight="1.5pt">
                  <v:stroke endarrow="block"/>
                </v:line>
                <v:line id="Line 39" o:spid="_x0000_s1030" style="position:absolute;flip:y;visibility:visible;mso-wrap-style:square" from="10150,2388" to="11214,24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LmIsIAAADcAAAADwAAAGRycy9kb3ducmV2LnhtbERPTWsCMRC9F/ofwhS81cRCSrsaRaUV&#10;r9pSPI6bcXc1mSyb1N3+e1Mo9DaP9zmzxeCduFIXm8AGJmMFgrgMtuHKwOfH++MLiJiQLbrAZOCH&#10;Iizm93czLGzoeUfXfapEDuFYoIE6pbaQMpY1eYzj0BJn7hQ6jynDrpK2wz6HeyeflHqWHhvODTW2&#10;tK6pvOy/vYGN2q7686tW67M+funV4C5vB2fM6GFYTkEkGtK/+M+9tXm+1vD7TL5Az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VLmIsIAAADcAAAADwAAAAAAAAAAAAAA&#10;AAChAgAAZHJzL2Rvd25yZXYueG1sUEsFBgAAAAAEAAQA+QAAAJADAAAAAA==&#10;" strokeweight="1.5pt">
                  <v:stroke endarrow="block"/>
                </v:line>
                <v:line id="Line 89" o:spid="_x0000_s1031" style="position:absolute;flip:x;visibility:visible;mso-wrap-style:square" from="4014,6612" to="5107,71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YB4VcIAAADcAAAADwAAAGRycy9kb3ducmV2LnhtbERPS2sCMRC+F/ofwgi9uYmFFd0apYot&#10;Xn1QepxupruryWTZRHf7702h0Nt8fM9ZrAZnxY260HjWMMkUCOLSm4YrDafj23gGIkRkg9Yzafih&#10;AKvl48MCC+N73tPtECuRQjgUqKGOsS2kDGVNDkPmW+LEffvOYUywq6TpsE/hzspnpabSYcOpocaW&#10;NjWVl8PVaXhXu3V/nudqc86/PvL1YC/bT6v102h4fQERaYj/4j/3zqT5+RR+n0kXyO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YB4VcIAAADcAAAADwAAAAAAAAAAAAAA&#10;AAChAgAAZHJzL2Rvd25yZXYueG1sUEsFBgAAAAAEAAQA+QAAAJADAAAAAA==&#10;" strokeweight="1.5pt">
                  <v:stroke endarrow="block"/>
                </v:line>
                <v:shape id="Text Box 9" o:spid="_x0000_s1032" type="#_x0000_t202" style="position:absolute;left:7563;top:4308;width:476;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GtVcEA&#10;AADcAAAADwAAAGRycy9kb3ducmV2LnhtbERPyW7CMBC9I/UfrKnUGzilZVHAILog4MjyAaN4iEPj&#10;cRS7Sfh7jITEbZ7eOvNlZ0vRUO0LxwreBwkI4szpgnMFp+O6PwXhA7LG0jEpuJKH5eKlN8dUu5b3&#10;1BxCLmII+xQVmBCqVEqfGbLoB64ijtzZ1RZDhHUudY1tDLelHCbJWFosODYYrOjbUPZ3+LcKNitk&#10;8zXZrT+GP03+e7lum1H7qdTba7eagQjUhaf44d7qOH80gfsz8QK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bBrVX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7-9</w:t>
                        </w:r>
                      </w:p>
                    </w:txbxContent>
                  </v:textbox>
                </v:shape>
                <v:line id="Line 4" o:spid="_x0000_s1033" style="position:absolute;flip:x;visibility:visible;mso-wrap-style:square" from="3522,3510" to="4212,3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1NJvMUAAADcAAAADwAAAGRycy9kb3ducmV2LnhtbESPT0/DMAzF70h8h8hI3FgCUhHrlk1s&#10;ArTr/ghx9BrTdkucqglr+fb4MImbrff83s/z5Ri8ulCf2sgWHicGFHEVXcu1hcP+/eEFVMrIDn1k&#10;svBLCZaL25s5li4OvKXLLtdKQjiVaKHJuSu1TlVDAdMkdsSifcc+YJa1r7XrcZDw4PWTMc86YMvS&#10;0GBH64aq8+4nWPgwm9VwmhZmfSqOn8Vq9Oe3L2/t/d34OgOVacz/5uv1xgl+IbTyjEy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1NJvMUAAADcAAAADwAAAAAAAAAA&#10;AAAAAAChAgAAZHJzL2Rvd25yZXYueG1sUEsFBgAAAAAEAAQA+QAAAJMDAAAAAA==&#10;" strokeweight="1.5pt">
                  <v:stroke endarrow="block"/>
                </v:line>
                <v:shape id="Text Box 5" o:spid="_x0000_s1034" type="#_x0000_t202" style="position:absolute;left:10345;top:4449;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KcvMEA&#10;AADcAAAADwAAAGRycy9kb3ducmV2LnhtbERPS27CMBDdI/UO1lRiB075tQQMogVUWJZygFE8xGnj&#10;cRS7Sbg9RkLqbp7ed5brzpaiodoXjhW8DBMQxJnTBecKzt/7wRsIH5A1lo5JwZU8rFdPvSWm2rX8&#10;Rc0p5CKGsE9RgQmhSqX0mSGLfugq4shdXG0xRFjnUtfYxnBbylGSzKTFgmODwYo+DGW/pz+r4HOD&#10;bN5fj/vxaNvku5/roZm2E6X6z91mASJQF/7FD/dBx/nTOdyfiR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SnLz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8</w:t>
                        </w:r>
                      </w:p>
                    </w:txbxContent>
                  </v:textbox>
                </v:shape>
                <v:shape id="Text Box 10" o:spid="_x0000_s1035" type="#_x0000_t202" style="position:absolute;left:7245;top:6319;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T/nMUA&#10;AADcAAAADwAAAGRycy9kb3ducmV2LnhtbESPzU7DQAyE70i8w8pI3OiGUtoq7bYq0Ipy7M8DWFmT&#10;DWS9UXZJ0revD5W42ZrxzOflevC16qiNVWADz6MMFHERbMWlgfNp9zQHFROyxTowGbhQhPXq/m6J&#10;uQ09H6g7plJJCMccDbiUmlzrWDjyGEehIRbtO7Qek6xtqW2LvYT7Wo+zbKo9ViwNDht6d1T8Hv+8&#10;gc8Nsnubfe1exh9duf257LvXfmLM48OwWYBKNKR/8+16bwV/KvjyjEy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RP+cxQAAANwAAAAPAAAAAAAAAAAAAAAAAJgCAABkcnMv&#10;ZG93bnJldi54bWxQSwUGAAAAAAQABAD1AAAAigMAAAAA&#10;" stroked="f">
                  <v:textbox inset=".1mm,.1mm,.1mm,.1mm">
                    <w:txbxContent>
                      <w:p w:rsidR="0014010B" w:rsidRPr="007156B7" w:rsidRDefault="0014010B" w:rsidP="00385E7A">
                        <w:pPr>
                          <w:jc w:val="center"/>
                          <w:rPr>
                            <w:b/>
                            <w:color w:val="FF00FF"/>
                          </w:rPr>
                        </w:pPr>
                        <w:r>
                          <w:rPr>
                            <w:b/>
                            <w:color w:val="FF00FF"/>
                          </w:rPr>
                          <w:t>10</w:t>
                        </w:r>
                      </w:p>
                    </w:txbxContent>
                  </v:textbox>
                </v:shape>
                <v:line id="Line 88" o:spid="_x0000_s1036" style="position:absolute;flip:x;visibility:visible;mso-wrap-style:square" from="8209,6887" to="8230,7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AUqnMIAAADcAAAADwAAAGRycy9kb3ducmV2LnhtbERPTWsCMRC9C/6HMIXeaqKw0q5GqdIW&#10;r1UpHsfNuLuaTJZN6m7/fSMI3ubxPme+7J0VV2pD7VnDeKRAEBfe1Fxq2O8+X15BhIhs0HomDX8U&#10;YLkYDuaYG9/xN123sRQphEOOGqoYm1zKUFTkMIx8Q5y4k28dxgTbUpoWuxTurJwoNZUOa04NFTa0&#10;rqi4bH+dhi+1WXXnt0ytz9nxJ1v19vJxsFo/P/XvMxCR+vgQ390bk+ZPx3B7Jl0gF/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AUqnMIAAADcAAAADwAAAAAAAAAAAAAA&#10;AAChAgAAZHJzL2Rvd25yZXYueG1sUEsFBgAAAAAEAAQA+QAAAJADAAAAAA==&#10;" strokeweight="1.5pt">
                  <v:stroke endarrow="block"/>
                </v:line>
                <v:line id="Line 14" o:spid="_x0000_s1037" style="position:absolute;flip:y;visibility:visible;mso-wrap-style:square" from="12660,7761" to="13350,8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e068IAAADcAAAADwAAAGRycy9kb3ducmV2LnhtbERPTWsCMRC9F/wPYYTeNKmwYlejVGmL&#10;16oUj+Nm3F1NJssmdbf/vhGE3ubxPmex6p0VN2pD7VnDy1iBIC68qbnUcNh/jGYgQkQ2aD2Thl8K&#10;sFoOnhaYG9/xF912sRQphEOOGqoYm1zKUFTkMIx9Q5y4s28dxgTbUpoWuxTurJwoNZUOa04NFTa0&#10;qai47n6chk+1XXeX10xtLtnpO1v39vp+tFo/D/u3OYhIffwXP9xbk+ZPJ3B/Jl0gl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Ne068IAAADcAAAADwAAAAAAAAAAAAAA&#10;AAChAgAAZHJzL2Rvd25yZXYueG1sUEsFBgAAAAAEAAQA+QAAAJADAAAAAA==&#10;" strokeweight="1.5pt">
                  <v:stroke endarrow="block"/>
                </v:line>
                <v:group id="Group 11" o:spid="_x0000_s1038" style="position:absolute;left:12726;top:7899;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oval id="Oval 87" o:spid="_x0000_s1039"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eVMEA&#10;AADcAAAADwAAAGRycy9kb3ducmV2LnhtbERPTWvCQBC9F/wPywi9FN1oS5DoKrYQ6DU2eB52xyQk&#10;OxuzG03/fbcgeJvH+5zdYbKduNHgG8cKVssEBLF2puFKQfmTLzYgfEA22DkmBb/k4bCfvewwM+7O&#10;Bd1OoRIxhH2GCuoQ+kxKr2uy6JeuJ47cxQ0WQ4RDJc2A9xhuO7lOklRabDg21NjTV026PY1WwbXU&#10;n5tqPBbTum3fbZq/rc7lqNTrfDpuQQSawlP8cH+bOD/9gP9n4gV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AXlTBAAAA3AAAAA8AAAAAAAAAAAAAAAAAmAIAAGRycy9kb3du&#10;cmV2LnhtbFBLBQYAAAAABAAEAPUAAACGAwAAAAA=&#10;" fillcolor="lime" strokeweight="1pt"/>
                  <v:shape id="Text Box 86" o:spid="_x0000_s1040"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kSjsIA&#10;AADcAAAADwAAAGRycy9kb3ducmV2LnhtbERPTWvCQBC9C/0PywjezMZK0hhdpQRaPPQS24LHITsm&#10;wexsyK4m/fduodDbPN7n7A6T6cSdBtdaVrCKYhDEldUt1wq+Pt+WGQjnkTV2lknBDzk47J9mO8y1&#10;Hbmk+8nXIoSwy1FB432fS+mqhgy6yPbEgbvYwaAPcKilHnAM4aaTz3GcSoMth4YGeyoaqq6nm1Fw&#10;xYzoVlBSbl5wPK+/y4/3YlJqMZ9etyA8Tf5f/Oc+6jA/TeD3mXCB3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eRKOwgAAANwAAAAPAAAAAAAAAAAAAAAAAJgCAABkcnMvZG93&#10;bnJldi54bWxQSwUGAAAAAAQABAD1AAAAhwMAAAAA&#10;" fillcolor="#cfc" stroked="f">
                    <v:fill opacity="16448f"/>
                    <v:textbox inset=".1mm,.1mm,.1mm,.1mm">
                      <w:txbxContent>
                        <w:p w:rsidR="0014010B" w:rsidRPr="00430833" w:rsidRDefault="0014010B">
                          <w:pPr>
                            <w:rPr>
                              <w:b/>
                              <w:sz w:val="22"/>
                              <w:szCs w:val="22"/>
                            </w:rPr>
                          </w:pPr>
                          <w:r w:rsidRPr="00430833">
                            <w:rPr>
                              <w:b/>
                              <w:sz w:val="22"/>
                              <w:szCs w:val="22"/>
                            </w:rPr>
                            <w:t>ANO</w:t>
                          </w:r>
                        </w:p>
                      </w:txbxContent>
                    </v:textbox>
                  </v:shape>
                </v:group>
                <v:line id="Line 14" o:spid="_x0000_s1041" style="position:absolute;flip:x;visibility:visible;mso-wrap-style:square" from="3139,3519" to="4203,4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y6MIAAADcAAAADwAAAGRycy9kb3ducmV2LnhtbERP32vCMBB+H+x/CDfwbSYbtGzVKCpT&#10;fJ0O8fFszraaXEqT2frfL4PB3u7j+3nT+eCsuFEXGs8aXsYKBHHpTcOVhq/9+vkNRIjIBq1n0nCn&#10;APPZ48MUC+N7/qTbLlYihXAoUEMdY1tIGcqaHIaxb4kTd/adw5hgV0nTYZ/CnZWvSuXSYcOpocaW&#10;VjWV192307BR22V/ec/U6pKdDtlysNePo9V69DQsJiAiDfFf/OfemjQ/z+H3mXSBnP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yy6MIAAADcAAAADwAAAAAAAAAAAAAA&#10;AAChAgAAZHJzL2Rvd25yZXYueG1sUEsFBgAAAAAEAAQA+QAAAJADAAAAAA==&#10;" strokeweight="1.5pt">
                  <v:stroke endarrow="block"/>
                </v:line>
                <v:shape id="Text Box 15" o:spid="_x0000_s1042" type="#_x0000_t202" style="position:absolute;left:9854;top:5412;width:270;height: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1n6MEA&#10;AADcAAAADwAAAGRycy9kb3ducmV2LnhtbERPyU7DMBC9I/EP1iBxow7dFeJUpVDRHrt8wCge4kA8&#10;jmKTpH9fI1XqbZ7eOtlqsLXoqPWVYwWvowQEceF0xaWC82n7sgThA7LG2jEpuJCHVf74kGGqXc8H&#10;6o6hFDGEfYoKTAhNKqUvDFn0I9cQR+7btRZDhG0pdYt9DLe1HCfJXFqsODYYbGhjqPg9/lkFX2tk&#10;877Ybyfjj678/Lnsulk/Ver5aVi/gQg0hLv45t7pOH++gP9n4gUyv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tZ+j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9</w:t>
                        </w:r>
                      </w:p>
                    </w:txbxContent>
                  </v:textbox>
                </v:shape>
                <v:shape id="Text Box 16" o:spid="_x0000_s1043" type="#_x0000_t202" style="position:absolute;left:9000;top:8740;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LzmsUA&#10;AADcAAAADwAAAGRycy9kb3ducmV2LnhtbESPzU7DQAyE70i8w8pI3OiGUtoq7bYq0Ipy7M8DWFmT&#10;DWS9UXZJ0revD5W42ZrxzOflevC16qiNVWADz6MMFHERbMWlgfNp9zQHFROyxTowGbhQhPXq/m6J&#10;uQ09H6g7plJJCMccDbiUmlzrWDjyGEehIRbtO7Qek6xtqW2LvYT7Wo+zbKo9ViwNDht6d1T8Hv+8&#10;gc8Nsnubfe1exh9duf257LvXfmLM48OwWYBKNKR/8+16bwV/KrTyjEy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MvOaxQAAANwAAAAPAAAAAAAAAAAAAAAAAJgCAABkcnMv&#10;ZG93bnJldi54bWxQSwUGAAAAAAQABAD1AAAAigMAAAAA&#10;" stroked="f">
                  <v:textbox inset=".1mm,.1mm,.1mm,.1mm">
                    <w:txbxContent>
                      <w:p w:rsidR="0014010B" w:rsidRPr="007156B7" w:rsidRDefault="0014010B" w:rsidP="00385E7A">
                        <w:pPr>
                          <w:jc w:val="center"/>
                          <w:rPr>
                            <w:b/>
                            <w:color w:val="FF00FF"/>
                          </w:rPr>
                        </w:pPr>
                        <w:r>
                          <w:rPr>
                            <w:b/>
                            <w:color w:val="FF00FF"/>
                          </w:rPr>
                          <w:t>13</w:t>
                        </w:r>
                      </w:p>
                    </w:txbxContent>
                  </v:textbox>
                </v:shape>
                <v:shape id="Text Box 17" o:spid="_x0000_s1044" type="#_x0000_t202" style="position:absolute;left:9232;top:7792;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5WAcIA&#10;AADcAAAADwAAAGRycy9kb3ducmV2LnhtbERPS27CMBDdI3EHayqxA6d80jbFIGhB0GVpDzCKp3FK&#10;PI5ik4Tb15WQ2M3T+85y3dtKtNT40rGCx0kCgjh3uuRCwffXfvwMwgdkjZVjUnAlD+vVcLDETLuO&#10;P6k9hULEEPYZKjAh1JmUPjdk0U9cTRy5H9dYDBE2hdQNdjHcVnKaJKm0WHJsMFjTm6H8fLpYBYcN&#10;stk+fexn0/e22P1ej+2imys1eug3ryAC9eEuvrmPOs5PX+D/mXiB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flYB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12</w:t>
                        </w:r>
                      </w:p>
                    </w:txbxContent>
                  </v:textbox>
                </v:shape>
                <v:shape id="Text Box 18" o:spid="_x0000_s1045" type="#_x0000_t202" style="position:absolute;left:10878;top:3566;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1pQcUA&#10;AADcAAAADwAAAGRycy9kb3ducmV2LnhtbESPzU7DQAyE70i8w8pI3OiGUtoq7bYq0Ipy7M8DWFmT&#10;DWS9UXZJ0revD5W42ZrxzOflevC16qiNVWADz6MMFHERbMWlgfNp9zQHFROyxTowGbhQhPXq/m6J&#10;uQ09H6g7plJJCMccDbiUmlzrWDjyGEehIRbtO7Qek6xtqW2LvYT7Wo+zbKo9ViwNDht6d1T8Hv+8&#10;gc8Nsnubfe1exh9duf257LvXfmLM48OwWYBKNKR/8+16bwV/JvjyjEy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nWlBxQAAANwAAAAPAAAAAAAAAAAAAAAAAJgCAABkcnMv&#10;ZG93bnJldi54bWxQSwUGAAAAAAQABAD1AAAAigMAAAAA&#10;" stroked="f">
                  <v:textbox inset=".1mm,.1mm,.1mm,.1mm">
                    <w:txbxContent>
                      <w:p w:rsidR="0014010B" w:rsidRPr="007156B7" w:rsidRDefault="0014010B" w:rsidP="00385E7A">
                        <w:pPr>
                          <w:jc w:val="center"/>
                          <w:rPr>
                            <w:b/>
                            <w:color w:val="FF00FF"/>
                          </w:rPr>
                        </w:pPr>
                        <w:r>
                          <w:rPr>
                            <w:b/>
                            <w:color w:val="FF00FF"/>
                          </w:rPr>
                          <w:t>7</w:t>
                        </w:r>
                      </w:p>
                    </w:txbxContent>
                  </v:textbox>
                </v:shape>
                <v:shape id="Text Box 19" o:spid="_x0000_s1046" type="#_x0000_t202" style="position:absolute;left:4374;top:5892;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HM2sIA&#10;AADcAAAADwAAAGRycy9kb3ducmV2LnhtbERPS27CMBDdI/UO1lRiB05oKVWKg2gBAcvSHmAUT+O0&#10;8TiKTRJuXyMhsZun953larC16Kj1lWMF6TQBQVw4XXGp4PtrN3kF4QOyxtoxKbiQh1X+MFpipl3P&#10;n9SdQiliCPsMFZgQmkxKXxiy6KeuIY7cj2sthgjbUuoW+xhuazlLkhdpseLYYLChD0PF3+lsFezX&#10;yOZ9cdw9zTZduf29HLp5/6zU+HFYv4EINIS7+OY+6Dh/kcL1mXiB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0czawgAAANwAAAAPAAAAAAAAAAAAAAAAAJgCAABkcnMvZG93&#10;bnJldi54bWxQSwUGAAAAAAQABAD1AAAAhwMAAAAA&#10;" stroked="f">
                  <v:textbox inset=".1mm,.1mm,.1mm,.1mm">
                    <w:txbxContent>
                      <w:p w:rsidR="0014010B" w:rsidRDefault="0014010B" w:rsidP="00385E7A">
                        <w:pPr>
                          <w:jc w:val="center"/>
                          <w:rPr>
                            <w:b/>
                            <w:color w:val="FF00FF"/>
                          </w:rPr>
                        </w:pPr>
                        <w:r>
                          <w:rPr>
                            <w:b/>
                            <w:color w:val="FF00FF"/>
                          </w:rPr>
                          <w:t>6</w:t>
                        </w:r>
                      </w:p>
                      <w:p w:rsidR="0014010B" w:rsidRPr="007156B7" w:rsidRDefault="0014010B" w:rsidP="00385E7A">
                        <w:pPr>
                          <w:jc w:val="center"/>
                          <w:rPr>
                            <w:b/>
                            <w:color w:val="FF00FF"/>
                          </w:rPr>
                        </w:pPr>
                      </w:p>
                    </w:txbxContent>
                  </v:textbox>
                </v:shape>
                <v:shape id="Text Box 20" o:spid="_x0000_s1047" type="#_x0000_t202" style="position:absolute;left:4014;top:4555;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SrcEA&#10;AADcAAAADwAAAGRycy9kb3ducmV2LnhtbERPS27CMBDdI3EHa5C6A4e0BZRiEBRQYVnKAUbxNA7E&#10;4yh2k3D7ulIldvP0vrNc97YSLTW+dKxgOklAEOdOl1wouHwdxgsQPiBrrByTgjt5WK+GgyVm2nX8&#10;Se05FCKGsM9QgQmhzqT0uSGLfuJq4sh9u8ZiiLAppG6wi+G2kmmSzKTFkmODwZreDeW3849V8LFB&#10;Ntv56fCc7tpif70f29fuRamnUb95AxGoDw/xv/uo4/x5Cn/PxAv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0DUq3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5</w:t>
                        </w:r>
                      </w:p>
                    </w:txbxContent>
                  </v:textbox>
                </v:shape>
                <v:shape id="Text Box 21" o:spid="_x0000_s1048" type="#_x0000_t202" style="position:absolute;left:774;top:2964;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3NsIA&#10;AADcAAAADwAAAGRycy9kb3ducmV2LnhtbERPS27CMBDdI3EHa5DYgQO0pUpxIr4qXZb2AKN4GqfE&#10;4yg2Sbh9XalSd/P0vrPJB1uLjlpfOVawmCcgiAunKy4VfH6cZs8gfEDWWDsmBXfykGfj0QZT7Xp+&#10;p+4SShFD2KeowITQpFL6wpBFP3cNceS+XGsxRNiWUrfYx3Bby2WSPEmLFccGgw3tDRXXy80qeN0i&#10;m9367bRaHrry+H0/d4/9g1LTybB9ARFoCP/iP/dZx/nrFfw+Ey+Q2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T/c2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4</w:t>
                        </w:r>
                      </w:p>
                    </w:txbxContent>
                  </v:textbox>
                </v:shape>
                <v:shape id="Text Box 26" o:spid="_x0000_s1049" type="#_x0000_t202" style="position:absolute;left:4060;top:2971;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vQsIA&#10;AADcAAAADwAAAGRycy9kb3ducmV2LnhtbERPyU7DMBC9V+o/WFOpt9bpAkWhTtSFinKk8AGjeIhD&#10;43EUu0n69xgJids8vXW2+WBr0VHrK8cKFvMEBHHhdMWlgs+P0+wJhA/IGmvHpOBOHvJsPNpiql3P&#10;79RdQiliCPsUFZgQmlRKXxiy6OeuIY7cl2sthgjbUuoW+xhua7lMkkdpseLYYLChg6HierlZBa87&#10;ZLPfvJ1Wy2NXvnzfz91Dv1ZqOhl2zyACDeFf/Oc+6zh/s4bfZ+IFMv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m9C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3</w:t>
                        </w:r>
                      </w:p>
                    </w:txbxContent>
                  </v:textbox>
                </v:shape>
                <v:shape id="Text Box 23" o:spid="_x0000_s1050" type="#_x0000_t202" style="position:absolute;left:6562;top:3372;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K2cEA&#10;AADcAAAADwAAAGRycy9kb3ducmV2LnhtbERPyW7CMBC9I/UfrKnUGzilZVHAILog4MjyAaN4iEPj&#10;cRS7Sfh7jITEbZ7eOvNlZ0vRUO0LxwreBwkI4szpgnMFp+O6PwXhA7LG0jEpuJKH5eKlN8dUu5b3&#10;1BxCLmII+xQVmBCqVEqfGbLoB64ijtzZ1RZDhHUudY1tDLelHCbJWFosODYYrOjbUPZ3+LcKNitk&#10;8zXZrT+GP03+e7lum1H7qdTba7eagQjUhaf44d7qOH8ygvsz8QK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qytn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2</w:t>
                        </w:r>
                      </w:p>
                    </w:txbxContent>
                  </v:textbox>
                </v:shape>
                <v:shape id="Text Box 24" o:spid="_x0000_s1051" type="#_x0000_t202" style="position:absolute;left:9636;top:6789;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hUrsEA&#10;AADcAAAADwAAAGRycy9kb3ducmV2LnhtbERPyU7DMBC9I/EP1iBxow7dFeJUpVDRHrt8wCge4kA8&#10;jmKTpH9fI1XqbZ7eOtlqsLXoqPWVYwWvowQEceF0xaWC82n7sgThA7LG2jEpuJCHVf74kGGqXc8H&#10;6o6hFDGEfYoKTAhNKqUvDFn0I9cQR+7btRZDhG0pdYt9DLe1HCfJXFqsODYYbGhjqPg9/lkFX2tk&#10;877Ybyfjj678/Lnsulk/Ver5aVi/gQg0hLv45t7pOH8xh/9n4gUyv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4VK7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11</w:t>
                        </w:r>
                      </w:p>
                    </w:txbxContent>
                  </v:textbox>
                </v:shape>
                <v:shape id="Text Box 25" o:spid="_x0000_s1052" type="#_x0000_t202" style="position:absolute;left:6354;top:2112;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TxNcEA&#10;AADcAAAADwAAAGRycy9kb3ducmV2LnhtbERPS27CMBDdI3EHa5C6AwfaEpRiEBRQYVnKAUbxNA7E&#10;4yh2k3D7ulIldvP0vrNc97YSLTW+dKxgOklAEOdOl1wouHwdxgsQPiBrrByTgjt5WK+GgyVm2nX8&#10;Se05FCKGsM9QgQmhzqT0uSGLfuJq4sh9u8ZiiLAppG6wi+G2krMkmUuLJccGgzW9G8pv5x+r4GOD&#10;bLbp6fA827XF/no/tq/di1JPo37zBiJQHx7if/dRx/lpCn/PxAvk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108TXBAAAA3AAAAA8AAAAAAAAAAAAAAAAAmAIAAGRycy9kb3du&#10;cmV2LnhtbFBLBQYAAAAABAAEAPUAAACGAwAAAAA=&#10;" stroked="f">
                  <v:textbox inset=".1mm,.1mm,.1mm,.1mm">
                    <w:txbxContent>
                      <w:p w:rsidR="0014010B" w:rsidRPr="007156B7" w:rsidRDefault="0014010B" w:rsidP="00385E7A">
                        <w:pPr>
                          <w:jc w:val="center"/>
                          <w:rPr>
                            <w:b/>
                            <w:color w:val="FF00FF"/>
                          </w:rPr>
                        </w:pPr>
                        <w:r>
                          <w:rPr>
                            <w:b/>
                            <w:color w:val="FF00FF"/>
                          </w:rPr>
                          <w:t>1</w:t>
                        </w:r>
                      </w:p>
                    </w:txbxContent>
                  </v:textbox>
                </v:shape>
                <v:line id="Line 16" o:spid="_x0000_s1053" style="position:absolute;flip:x;visibility:visible;mso-wrap-style:square" from="8330,9236" to="9154,9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YV3MUAAADcAAAADwAAAGRycy9kb3ducmV2LnhtbESPT0/DMAzF70j7DpGRuLEEpPKnLJu2&#10;CdCuDIR29BrTdkucqglr+fbzYRI3W+/5vZ9nizF4daI+tZEt3E0NKOIqupZrC1+fb7dPoFJGdugj&#10;k4U/SrCYT65mWLo48AedtrlWEsKpRAtNzl2pdaoaCpimsSMW7Sf2AbOsfa1dj4OEB6/vjXnQAVuW&#10;hgY7WjdUHbe/wcK72ayGw3Nh1odi/12sRn983Xlrb67H5QuoTGP+N1+uN07wH4VWnpEJ9PwM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OYV3MUAAADcAAAADwAAAAAAAAAA&#10;AAAAAAChAgAAZHJzL2Rvd25yZXYueG1sUEsFBgAAAAAEAAQA+QAAAJMDAAAAAA==&#10;" strokeweight="1.5pt">
                  <v:stroke endarrow="block"/>
                </v:line>
                <v:line id="Line 31" o:spid="_x0000_s1054" style="position:absolute;flip:x;visibility:visible;mso-wrap-style:square" from="8352,2876" to="8359,3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qwR8IAAADcAAAADwAAAGRycy9kb3ducmV2LnhtbERPTWsCMRC9F/wPYYTeatLC1roapUpb&#10;vGqLeBw3093VZLJsUnf990YQepvH+5zZondWnKkNtWcNzyMFgrjwpuZSw8/359MbiBCRDVrPpOFC&#10;ARbzwcMMc+M73tB5G0uRQjjkqKGKscmlDEVFDsPIN8SJ+/Wtw5hgW0rTYpfCnZUvSr1KhzWnhgob&#10;WlVUnLZ/TsOXWi+74yRTq2N22GXL3p4+9lbrx2H/PgURqY//4rt7bdL88QRuz6QL5P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6qwR8IAAADcAAAADwAAAAAAAAAAAAAA&#10;AAChAgAAZHJzL2Rvd25yZXYueG1sUEsFBgAAAAAEAAQA+QAAAJADAAAAAA==&#10;" strokeweight="1.5pt">
                  <v:stroke endarrow="block"/>
                </v:line>
                <v:shape id="Text Box 33" o:spid="_x0000_s1055" type="#_x0000_t202" style="position:absolute;left:6546;top:2122;width:3572;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drpcMA&#10;AADcAAAADwAAAGRycy9kb3ducmV2LnhtbESPQWvDMAyF74X+B6PCbq2zHUbJ6pZ20NJTWboydhSx&#10;FofEcrC9NPv302Gwm8R7eu/TZjf5Xo0UUxvYwOOqAEVcB9tyY+D2flyuQaWMbLEPTAZ+KMFuO59t&#10;sLThzhWN19woCeFUogGX81BqnWpHHtMqDMSifYXoMcsaG20j3iXc9/qpKJ61x5alweFAr47q7vrt&#10;DVSfU/zo/O1UjNVbwkuoD51Lxjwspv0LqExT/jf/XZ+t4K8FX56RC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IdrpcMAAADcAAAADwAAAAAAAAAAAAAAAACYAgAAZHJzL2Rv&#10;d25yZXYueG1sUEsFBgAAAAAEAAQA9QAAAIgDAAAAAA==&#10;" strokeweight="1pt">
                  <v:textbox inset=".5mm,.5mm,.5mm,0">
                    <w:txbxContent>
                      <w:p w:rsidR="0014010B" w:rsidRPr="006B5741" w:rsidRDefault="0014010B" w:rsidP="007D3A07">
                        <w:pPr>
                          <w:ind w:left="224"/>
                          <w:jc w:val="center"/>
                          <w:rPr>
                            <w:sz w:val="20"/>
                            <w:szCs w:val="20"/>
                          </w:rPr>
                        </w:pPr>
                        <w:r>
                          <w:rPr>
                            <w:b/>
                            <w:sz w:val="20"/>
                            <w:szCs w:val="20"/>
                          </w:rPr>
                          <w:t xml:space="preserve">Jedná se </w:t>
                        </w:r>
                        <w:r w:rsidRPr="006B5741">
                          <w:rPr>
                            <w:b/>
                            <w:sz w:val="20"/>
                            <w:szCs w:val="20"/>
                          </w:rPr>
                          <w:t>činnost</w:t>
                        </w:r>
                        <w:r>
                          <w:rPr>
                            <w:b/>
                            <w:sz w:val="20"/>
                            <w:szCs w:val="20"/>
                          </w:rPr>
                          <w:t>, která se z hlediska Rámce</w:t>
                        </w:r>
                        <w:r w:rsidRPr="006B5741">
                          <w:rPr>
                            <w:b/>
                            <w:sz w:val="20"/>
                            <w:szCs w:val="20"/>
                          </w:rPr>
                          <w:t xml:space="preserve"> </w:t>
                        </w:r>
                        <w:r>
                          <w:rPr>
                            <w:b/>
                            <w:sz w:val="20"/>
                            <w:szCs w:val="20"/>
                          </w:rPr>
                          <w:t xml:space="preserve">k VaV </w:t>
                        </w:r>
                        <w:r w:rsidRPr="006B5741">
                          <w:rPr>
                            <w:b/>
                            <w:sz w:val="20"/>
                            <w:szCs w:val="20"/>
                          </w:rPr>
                          <w:t xml:space="preserve">přímo </w:t>
                        </w:r>
                        <w:r>
                          <w:rPr>
                            <w:b/>
                            <w:sz w:val="20"/>
                            <w:szCs w:val="20"/>
                          </w:rPr>
                          <w:t>nevztahuje a nevyužívá kapacit VaV</w:t>
                        </w:r>
                        <w:r w:rsidRPr="00A263EC">
                          <w:rPr>
                            <w:b/>
                            <w:sz w:val="20"/>
                            <w:szCs w:val="20"/>
                          </w:rPr>
                          <w:t>?</w:t>
                        </w:r>
                      </w:p>
                    </w:txbxContent>
                  </v:textbox>
                </v:shape>
                <v:line id="Line 32" o:spid="_x0000_s1056" style="position:absolute;flip:x;visibility:visible;mso-wrap-style:square" from="3987,5303" to="5149,58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nMZsIAAADcAAAADwAAAGRycy9kb3ducmV2LnhtbERPS2sCMRC+F/wPYQq9aaKwxa5GqdIW&#10;rz4oHsfNuLuaTJZN6m7/fSMIvc3H95z5sndW3KgNtWcN45ECQVx4U3Op4bD/HE5BhIhs0HomDb8U&#10;YLkYPM0xN77jLd12sRQphEOOGqoYm1zKUFTkMIx8Q5y4s28dxgTbUpoWuxTurJwo9Sod1pwaKmxo&#10;XVFx3f04DV9qs+oub5laX7LTd7bq7fXjaLV+ee7fZyAi9fFf/HBvTJo/HcP9mXSB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nMZsIAAADcAAAADwAAAAAAAAAAAAAA&#10;AAChAgAAZHJzL2Rvd25yZXYueG1sUEsFBgAAAAAEAAQA+QAAAJADAAAAAA==&#10;" strokeweight="1.5pt">
                  <v:stroke endarrow="block"/>
                </v:line>
                <v:line id="Line 34" o:spid="_x0000_s1057" style="position:absolute;visibility:visible;mso-wrap-style:square" from="10159,2471" to="11233,2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sXXcMMAAADcAAAADwAAAGRycy9kb3ducmV2LnhtbERPTWvCQBC9F/oflin0VjexKhKzCSLY&#10;evFg2kO9DdkxSZudDdltkv57VxB6m8f7nDSfTCsG6l1jWUE8i0AQl1Y3XCn4/Ni/rEE4j6yxtUwK&#10;/shBnj0+pJhoO/KJhsJXIoSwS1BB7X2XSOnKmgy6me2IA3exvUEfYF9J3eMYwk0r51G0kgYbDg01&#10;drSrqfwpfo2CJb6uqtPxy18Oi/P3tCOO34p3pZ6fpu0GhKfJ/4vv7oMO89dzuD0TLpDZ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F13DDAAAA3AAAAA8AAAAAAAAAAAAA&#10;AAAAoQIAAGRycy9kb3ducmV2LnhtbFBLBQYAAAAABAAEAPkAAACRAwAAAAA=&#10;" strokeweight="1.5pt">
                  <v:stroke endarrow="block"/>
                </v:line>
                <v:shape id="Text Box 43" o:spid="_x0000_s1058" type="#_x0000_t202" style="position:absolute;left:9169;top:9922;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mHlsMA&#10;AADcAAAADwAAAGRycy9kb3ducmV2LnhtbERPzWrCQBC+F3yHZQQvoW60VSR1FVGEgpcafYAhOybb&#10;ZmdDdjXRp3cLhd7m4/ud5bq3tbhR641jBZNxCoK4cNpwqeB82r8uQPiArLF2TAru5GG9GrwsMdOu&#10;4yPd8lCKGMI+QwVVCE0mpS8qsujHriGO3MW1FkOEbSl1i10Mt7WcpulcWjQcGypsaFtR8ZNfrYKk&#10;pnN+ebwnnU12u9nh+8v0ZqPUaNhvPkAE6sO/+M/9qeP8xRv8PhMv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mHlsMAAADcAAAADwAAAAAAAAAAAAAAAACYAgAAZHJzL2Rv&#10;d25yZXYueG1sUEsFBgAAAAAEAAQA9QAAAIgDAAAAAA==&#10;" strokeweight="1pt">
                  <v:textbox inset=".5mm,.5mm,.5mm,.3mm">
                    <w:txbxContent>
                      <w:p w:rsidR="0014010B" w:rsidRPr="00FF596A" w:rsidRDefault="0014010B" w:rsidP="00994118">
                        <w:pPr>
                          <w:jc w:val="center"/>
                          <w:rPr>
                            <w:i/>
                            <w:sz w:val="20"/>
                            <w:szCs w:val="20"/>
                          </w:rPr>
                        </w:pPr>
                        <w:r>
                          <w:rPr>
                            <w:i/>
                            <w:sz w:val="20"/>
                            <w:szCs w:val="20"/>
                          </w:rPr>
                          <w:t>Některá z předchozích otázek nebyla vyhodnocena správně.</w:t>
                        </w:r>
                      </w:p>
                    </w:txbxContent>
                  </v:textbox>
                </v:shape>
                <v:shape id="Text Box 44" o:spid="_x0000_s1059" type="#_x0000_t202" style="position:absolute;left:6742;top:3506;width:34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xtpsAA&#10;AADcAAAADwAAAGRycy9kb3ducmV2LnhtbERP32vCMBB+H/g/hBP2NlNliHRGmYLi07BOxh6P5taU&#10;NpeSxNr990YQfLuP7+ct14NtRU8+1I4VTCcZCOLS6ZorBefv3dsCRIjIGlvHpOCfAqxXo5cl5tpd&#10;uaD+FCuRQjjkqMDE2OVShtKQxTBxHXHi/py3GBP0ldQerynctnKWZXNpsebUYLCjraGyOV2sguJ3&#10;8D+NPe+zvjgG/HLlpjFBqdfx8PkBItIQn+KH+6DT/MU73J9JF8jV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7xtpsAAAADcAAAADwAAAAAAAAAAAAAAAACYAgAAZHJzL2Rvd25y&#10;ZXYueG1sUEsFBgAAAAAEAAQA9QAAAIUDAAAAAA==&#10;" strokeweight="1pt">
                  <v:textbox inset=".5mm,.5mm,.5mm,0">
                    <w:txbxContent>
                      <w:p w:rsidR="0014010B" w:rsidRDefault="0014010B" w:rsidP="00994118">
                        <w:pPr>
                          <w:jc w:val="center"/>
                          <w:rPr>
                            <w:b/>
                            <w:sz w:val="20"/>
                            <w:szCs w:val="20"/>
                          </w:rPr>
                        </w:pPr>
                        <w:r w:rsidRPr="00AA042A">
                          <w:rPr>
                            <w:b/>
                            <w:sz w:val="20"/>
                            <w:szCs w:val="20"/>
                          </w:rPr>
                          <w:t>Jde o výzkum a vývoj</w:t>
                        </w:r>
                        <w:r>
                          <w:rPr>
                            <w:b/>
                            <w:sz w:val="20"/>
                            <w:szCs w:val="20"/>
                          </w:rPr>
                          <w:t xml:space="preserve"> (VaV)</w:t>
                        </w:r>
                        <w:r w:rsidRPr="00AA042A">
                          <w:rPr>
                            <w:b/>
                            <w:sz w:val="20"/>
                            <w:szCs w:val="20"/>
                          </w:rPr>
                          <w:t>?</w:t>
                        </w:r>
                      </w:p>
                      <w:p w:rsidR="0014010B" w:rsidRPr="00BA6605" w:rsidRDefault="0014010B" w:rsidP="009479B9">
                        <w:pPr>
                          <w:jc w:val="center"/>
                          <w:rPr>
                            <w:sz w:val="20"/>
                            <w:szCs w:val="20"/>
                          </w:rPr>
                        </w:pPr>
                        <w:r>
                          <w:rPr>
                            <w:sz w:val="20"/>
                            <w:szCs w:val="20"/>
                          </w:rPr>
                          <w:t>(získávání nových poznatků a znalostí)</w:t>
                        </w:r>
                      </w:p>
                    </w:txbxContent>
                  </v:textbox>
                </v:shape>
                <v:line id="Line 45" o:spid="_x0000_s1060" style="position:absolute;flip:x;visibility:visible;mso-wrap-style:square" from="5937,3770" to="6742,3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LKZcIAAADcAAAADwAAAGRycy9kb3ducmV2LnhtbERP32vCMBB+F/Y/hBP2tiYOKtoZZYob&#10;vk5l7PHW3NpqcilNtN1/bwYD3+7j+3mL1eCsuFIXGs8aJpkCQVx603Cl4Xh4e5qBCBHZoPVMGn4p&#10;wGr5MFpgYXzPH3Tdx0qkEA4FaqhjbAspQ1mTw5D5ljhxP75zGBPsKmk67FO4s/JZqal02HBqqLGl&#10;TU3leX9xGt7Vbt2f5rnanPLvz3w92PP2y2r9OB5eX0BEGuJd/O/emTR/lsPfM+kC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zLKZcIAAADcAAAADwAAAAAAAAAAAAAA&#10;AAChAgAAZHJzL2Rvd25yZXYueG1sUEsFBgAAAAAEAAQA+QAAAJADAAAAAA==&#10;" strokeweight="1.5pt">
                  <v:stroke endarrow="block"/>
                </v:line>
                <v:shape id="Text Box 51" o:spid="_x0000_s1061" type="#_x0000_t202" style="position:absolute;left:10137;top:5471;width:2939;height: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JWSsEA&#10;AADcAAAADwAAAGRycy9kb3ducmV2LnhtbERPTWvCQBC9C/6HZQRvurEHkdRNaAXFkzRWSo9DdpoN&#10;yc6G3W2M/75bKPQ2j/c5+3KyvRjJh9axgs06A0FcO91yo+D2flztQISIrLF3TAoeFKAs5rM95trd&#10;uaLxGhuRQjjkqMDEOORShtqQxbB2A3Hivpy3GBP0jdQe7ync9vIpy7bSYsupweBAB0N1d/22CqrP&#10;yX909nbKxuot4MXVr50JSi0X08sziEhT/Bf/uc86zd9t4feZdIE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iVkrBAAAA3AAAAA8AAAAAAAAAAAAAAAAAmAIAAGRycy9kb3du&#10;cmV2LnhtbFBLBQYAAAAABAAEAPUAAACGAwAAAAA=&#10;" strokeweight="1pt">
                  <v:textbox inset=".5mm,.5mm,.5mm,0">
                    <w:txbxContent>
                      <w:p w:rsidR="0014010B" w:rsidRDefault="0014010B" w:rsidP="00CC2107">
                        <w:pPr>
                          <w:ind w:left="180"/>
                          <w:jc w:val="center"/>
                          <w:rPr>
                            <w:b/>
                            <w:sz w:val="20"/>
                            <w:szCs w:val="20"/>
                          </w:rPr>
                        </w:pPr>
                        <w:r w:rsidRPr="00A167C2">
                          <w:rPr>
                            <w:b/>
                            <w:sz w:val="20"/>
                            <w:szCs w:val="20"/>
                          </w:rPr>
                          <w:t xml:space="preserve">Jde o </w:t>
                        </w:r>
                        <w:r>
                          <w:rPr>
                            <w:b/>
                            <w:sz w:val="20"/>
                            <w:szCs w:val="20"/>
                          </w:rPr>
                          <w:t>transfer VaV znalostí?</w:t>
                        </w:r>
                      </w:p>
                      <w:p w:rsidR="0014010B" w:rsidRPr="00532EA2" w:rsidRDefault="0014010B" w:rsidP="00CC2107">
                        <w:pPr>
                          <w:jc w:val="center"/>
                          <w:rPr>
                            <w:sz w:val="20"/>
                            <w:szCs w:val="20"/>
                          </w:rPr>
                        </w:pPr>
                        <w:r>
                          <w:rPr>
                            <w:sz w:val="20"/>
                            <w:szCs w:val="20"/>
                          </w:rPr>
                          <w:t>(poradenstvím, licencemi, spin-off nebo mobilitou založených na vlastním VaV s reinvesticí zisku)</w:t>
                        </w:r>
                      </w:p>
                    </w:txbxContent>
                  </v:textbox>
                </v:shape>
                <v:shape id="Text Box 52" o:spid="_x0000_s1062" type="#_x0000_t202" style="position:absolute;left:13918;top:5502;width:1974;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QYRsMA&#10;AADcAAAADwAAAGRycy9kb3ducmV2LnhtbERP3WrCMBS+F3yHcAa7GTN1YqedUUQ2EDcQqw9waM6a&#10;sOakNFHr2y+DgXfn4/s9i1XvGnGhLljPCsajDARx5bXlWsHp+PE8AxEissbGMym4UYDVcjhYYKH9&#10;lQ90KWMtUgiHAhWYGNtCylAZchhGviVO3LfvHMYEu1rqDq8p3DXyJcty6dByajDY0sZQ9VOenYLP&#10;nMzXdlfOw3nyvp9amz01/Umpx4d+/QYiUh/v4n/3Vqf5s1f4eyZd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QYRsMAAADcAAAADwAAAAAAAAAAAAAAAACYAgAAZHJzL2Rv&#10;d25yZXYueG1sUEsFBgAAAAAEAAQA9QAAAIgDAAAAAA==&#10;" fillcolor="lime" strokeweight="1pt">
                  <v:fill opacity="16448f"/>
                  <v:textbox inset=".5mm,,.5mm,.3mm">
                    <w:txbxContent>
                      <w:p w:rsidR="0014010B" w:rsidRDefault="0014010B" w:rsidP="00994118">
                        <w:pPr>
                          <w:jc w:val="center"/>
                          <w:rPr>
                            <w:b/>
                            <w:sz w:val="20"/>
                            <w:szCs w:val="20"/>
                          </w:rPr>
                        </w:pPr>
                        <w:r>
                          <w:rPr>
                            <w:b/>
                            <w:sz w:val="20"/>
                            <w:szCs w:val="20"/>
                          </w:rPr>
                          <w:t>Transfer znalostí VO</w:t>
                        </w:r>
                      </w:p>
                      <w:p w:rsidR="0014010B" w:rsidRPr="00460A94" w:rsidRDefault="0014010B" w:rsidP="0054072C">
                        <w:pPr>
                          <w:spacing w:before="40"/>
                          <w:jc w:val="center"/>
                          <w:rPr>
                            <w:b/>
                            <w:color w:val="008000"/>
                            <w:sz w:val="22"/>
                            <w:szCs w:val="22"/>
                          </w:rPr>
                        </w:pPr>
                        <w:r w:rsidRPr="00460A94">
                          <w:rPr>
                            <w:b/>
                            <w:color w:val="008000"/>
                            <w:sz w:val="22"/>
                            <w:szCs w:val="22"/>
                          </w:rPr>
                          <w:t>NHČ VO</w:t>
                        </w:r>
                      </w:p>
                    </w:txbxContent>
                  </v:textbox>
                </v:shape>
                <v:shape id="Text Box 56" o:spid="_x0000_s1063" type="#_x0000_t202" style="position:absolute;left:13138;top:3491;width:1980;height: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NMYA&#10;AADcAAAADwAAAGRycy9kb3ducmV2LnhtbESP0WoCMRBF3wv+Q5hCX0rNWqno1igiLYgtlK5+wLCZ&#10;bkI3k2UTdf1756HQtxnunXvPLNdDaNWZ+uQjG5iMC1DEdbSeGwPHw/vTHFTKyBbbyGTgSgnWq9Hd&#10;EksbL/xN5yo3SkI4lWjA5dyVWqfaUcA0jh2xaD+xD5hl7Rtte7xIeGj1c1HMdEDP0uCwo62j+rc6&#10;BQMfM3Kfu321SKfp29eL98VjOxyNebgfNq+gMg353/x3vbOCPxdaeUYm0K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MNMYAAADcAAAADwAAAAAAAAAAAAAAAACYAgAAZHJz&#10;L2Rvd25yZXYueG1sUEsFBgAAAAAEAAQA9QAAAIsDAAAAAA==&#10;" fillcolor="lime" strokeweight="1pt">
                  <v:fill opacity="16448f"/>
                  <v:textbox inset=".5mm,,.5mm,.3mm">
                    <w:txbxContent>
                      <w:p w:rsidR="0014010B" w:rsidRDefault="0014010B" w:rsidP="00994118">
                        <w:pPr>
                          <w:jc w:val="center"/>
                          <w:rPr>
                            <w:b/>
                            <w:sz w:val="20"/>
                            <w:szCs w:val="20"/>
                          </w:rPr>
                        </w:pPr>
                        <w:r>
                          <w:rPr>
                            <w:b/>
                            <w:sz w:val="20"/>
                            <w:szCs w:val="20"/>
                          </w:rPr>
                          <w:t xml:space="preserve">Veřejné vzdělávání </w:t>
                        </w:r>
                      </w:p>
                      <w:p w:rsidR="0014010B" w:rsidRPr="0062642D" w:rsidRDefault="0014010B" w:rsidP="00994118">
                        <w:pPr>
                          <w:jc w:val="center"/>
                          <w:rPr>
                            <w:sz w:val="20"/>
                            <w:szCs w:val="20"/>
                          </w:rPr>
                        </w:pPr>
                        <w:r w:rsidRPr="0062642D">
                          <w:rPr>
                            <w:sz w:val="20"/>
                            <w:szCs w:val="20"/>
                          </w:rPr>
                          <w:t>Primární činnost VO</w:t>
                        </w:r>
                      </w:p>
                      <w:p w:rsidR="0014010B" w:rsidRPr="00460A94" w:rsidRDefault="0014010B" w:rsidP="00DA0867">
                        <w:pPr>
                          <w:spacing w:before="20"/>
                          <w:jc w:val="center"/>
                          <w:rPr>
                            <w:b/>
                            <w:color w:val="008000"/>
                            <w:sz w:val="22"/>
                            <w:szCs w:val="22"/>
                          </w:rPr>
                        </w:pPr>
                        <w:r w:rsidRPr="00460A94">
                          <w:rPr>
                            <w:b/>
                            <w:color w:val="008000"/>
                            <w:sz w:val="22"/>
                            <w:szCs w:val="22"/>
                          </w:rPr>
                          <w:t>= NHČ VO</w:t>
                        </w:r>
                      </w:p>
                    </w:txbxContent>
                  </v:textbox>
                </v:shape>
                <v:shape id="Text Box 60" o:spid="_x0000_s1064" type="#_x0000_t202" style="position:absolute;left:7506;top:6394;width:1980;height: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3COMEA&#10;AADcAAAADwAAAGRycy9kb3ducmV2LnhtbERPTWsCMRC9C/6HMEJvmtVD0a1RqqB4Kl0rpcdhM90s&#10;u5ksSVy3/74RBG/zeJ+z3g62FT35UDtWMJ9lIIhLp2uuFFy+DtMliBCRNbaOScEfBdhuxqM15trd&#10;uKD+HCuRQjjkqMDE2OVShtKQxTBzHXHifp23GBP0ldQebynctnKRZa/SYs2pwWBHe0Nlc75aBcXP&#10;4L8bezlmffEZ8MOVu8YEpV4mw/sbiEhDfIof7pNO85cruD+TLp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9wjjBAAAA3AAAAA8AAAAAAAAAAAAAAAAAmAIAAGRycy9kb3du&#10;cmV2LnhtbFBLBQYAAAAABAAEAPUAAACGAwAAAAA=&#10;" strokeweight="1pt">
                  <v:textbox inset=".5mm,.5mm,.5mm,0">
                    <w:txbxContent>
                      <w:p w:rsidR="0014010B" w:rsidRDefault="0014010B" w:rsidP="00994118">
                        <w:pPr>
                          <w:jc w:val="center"/>
                          <w:rPr>
                            <w:b/>
                            <w:sz w:val="20"/>
                            <w:szCs w:val="20"/>
                          </w:rPr>
                        </w:pPr>
                        <w:r>
                          <w:rPr>
                            <w:b/>
                            <w:sz w:val="20"/>
                            <w:szCs w:val="20"/>
                          </w:rPr>
                          <w:t>Jde o rutinní službu?</w:t>
                        </w:r>
                      </w:p>
                      <w:p w:rsidR="0014010B" w:rsidRPr="005045B8" w:rsidRDefault="0014010B" w:rsidP="00994118">
                        <w:pPr>
                          <w:jc w:val="center"/>
                          <w:rPr>
                            <w:sz w:val="20"/>
                            <w:szCs w:val="20"/>
                          </w:rPr>
                        </w:pPr>
                        <w:r>
                          <w:rPr>
                            <w:sz w:val="20"/>
                            <w:szCs w:val="20"/>
                          </w:rPr>
                          <w:t>(měření, testování aj.)</w:t>
                        </w:r>
                      </w:p>
                    </w:txbxContent>
                  </v:textbox>
                </v:shape>
                <v:shape id="Text Box 63" o:spid="_x0000_s1065" type="#_x0000_t202" style="position:absolute;left:7454;top:7562;width:1610;height:5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UibMcA&#10;AADcAAAADwAAAGRycy9kb3ducmV2LnhtbESPT0sDQQzF74LfYYjQm51VitS101KlhYLtwSqIt7AT&#10;d1Z3Mtud2T/99s1B8JbwXt77ZbEafa16amMV2MDdNANFXARbcWng4317OwcVE7LFOjAZOFOE1fL6&#10;aoG5DQO/UX9MpZIQjjkacCk1udaxcOQxTkNDLNp3aD0mWdtS2xYHCfe1vs+yB+2xYmlw2NCLo+L3&#10;2HkDP4fhtH+dbb7c+nP/TNX21HcdGjO5GddPoBKN6d/8d72zgv8o+PKMTK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lImzHAAAA3AAAAA8AAAAAAAAAAAAAAAAAmAIAAGRy&#10;cy9kb3ducmV2LnhtbFBLBQYAAAAABAAEAPUAAACMAwAAAAA=&#10;" fillcolor="yellow" strokeweight="1pt">
                  <v:fill opacity="16448f"/>
                  <v:textbox inset=".5mm,.3mm,.5mm,.3mm">
                    <w:txbxContent>
                      <w:p w:rsidR="0014010B" w:rsidRPr="00330CC6" w:rsidRDefault="0014010B" w:rsidP="00994118">
                        <w:pPr>
                          <w:jc w:val="center"/>
                          <w:rPr>
                            <w:b/>
                            <w:sz w:val="20"/>
                            <w:szCs w:val="20"/>
                          </w:rPr>
                        </w:pPr>
                        <w:r w:rsidRPr="00330CC6">
                          <w:rPr>
                            <w:b/>
                            <w:sz w:val="20"/>
                            <w:szCs w:val="20"/>
                          </w:rPr>
                          <w:t>Výzkumná služ</w:t>
                        </w:r>
                        <w:r>
                          <w:rPr>
                            <w:b/>
                            <w:sz w:val="20"/>
                            <w:szCs w:val="20"/>
                          </w:rPr>
                          <w:t>b</w:t>
                        </w:r>
                        <w:r w:rsidRPr="00330CC6">
                          <w:rPr>
                            <w:b/>
                            <w:sz w:val="20"/>
                            <w:szCs w:val="20"/>
                          </w:rPr>
                          <w:t>a</w:t>
                        </w:r>
                      </w:p>
                      <w:p w:rsidR="0014010B" w:rsidRPr="00460A94" w:rsidRDefault="0014010B" w:rsidP="009479B9">
                        <w:pPr>
                          <w:spacing w:before="20"/>
                          <w:jc w:val="center"/>
                          <w:rPr>
                            <w:b/>
                            <w:color w:val="FF0000"/>
                            <w:sz w:val="22"/>
                            <w:szCs w:val="22"/>
                          </w:rPr>
                        </w:pPr>
                        <w:r w:rsidRPr="00460A94">
                          <w:rPr>
                            <w:b/>
                            <w:color w:val="FF0000"/>
                            <w:sz w:val="22"/>
                            <w:szCs w:val="22"/>
                          </w:rPr>
                          <w:t>HČ VO</w:t>
                        </w:r>
                      </w:p>
                    </w:txbxContent>
                  </v:textbox>
                </v:shape>
                <v:shape id="Text Box 72" o:spid="_x0000_s1066" type="#_x0000_t202" style="position:absolute;left:9234;top:8064;width:3432;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JY48EA&#10;AADcAAAADwAAAGRycy9kb3ducmV2LnhtbERPTWvCQBC9C/0PyxS86SYeiqauoS1YehJjpfQ4ZKfZ&#10;kOxs2N3G+O/dQsHbPN7nbMvJ9mIkH1rHCvJlBoK4drrlRsH5c79YgwgRWWPvmBRcKUC5e5htsdDu&#10;whWNp9iIFMKhQAUmxqGQMtSGLIalG4gT9+O8xZigb6T2eEnhtperLHuSFltODQYHejNUd6dfq6D6&#10;nvxXZ8/v2VgdAx5c/dqZoNT8cXp5BhFpinfxv/tDp/mbHP6eSR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SWOPBAAAA3AAAAA8AAAAAAAAAAAAAAAAAmAIAAGRycy9kb3du&#10;cmV2LnhtbFBLBQYAAAAABAAEAPUAAACGAwAAAAA=&#10;" strokeweight="1pt">
                  <v:textbox inset=".5mm,.5mm,.5mm,0">
                    <w:txbxContent>
                      <w:p w:rsidR="0014010B" w:rsidRDefault="0014010B" w:rsidP="00F21C69">
                        <w:pPr>
                          <w:jc w:val="center"/>
                          <w:rPr>
                            <w:b/>
                            <w:sz w:val="20"/>
                            <w:szCs w:val="20"/>
                          </w:rPr>
                        </w:pPr>
                        <w:r>
                          <w:rPr>
                            <w:b/>
                            <w:sz w:val="20"/>
                            <w:szCs w:val="20"/>
                          </w:rPr>
                          <w:t>Jde hospodářskou výrobní činnost?</w:t>
                        </w:r>
                      </w:p>
                      <w:p w:rsidR="0014010B" w:rsidRPr="005045B8" w:rsidRDefault="0014010B" w:rsidP="00F21C69">
                        <w:pPr>
                          <w:jc w:val="center"/>
                          <w:rPr>
                            <w:sz w:val="20"/>
                            <w:szCs w:val="20"/>
                          </w:rPr>
                        </w:pPr>
                        <w:r>
                          <w:rPr>
                            <w:sz w:val="20"/>
                            <w:szCs w:val="20"/>
                          </w:rPr>
                          <w:t>(např. sériová nebo malosériová výroba?)</w:t>
                        </w:r>
                      </w:p>
                      <w:p w:rsidR="0014010B" w:rsidRDefault="0014010B" w:rsidP="00994118">
                        <w:pPr>
                          <w:jc w:val="center"/>
                        </w:pPr>
                      </w:p>
                    </w:txbxContent>
                  </v:textbox>
                </v:shape>
                <v:shape id="Text Box 78" o:spid="_x0000_s1067" type="#_x0000_t202" style="position:absolute;left:4194;top:4706;width:2496;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DGlMEA&#10;AADcAAAADwAAAGRycy9kb3ducmV2LnhtbERPTWvCQBC9F/wPywje6sYcpE1dQxUsnkqjIj0O2Wk2&#10;JDsbdrcx/vtuodDbPN7nbMrJ9mIkH1rHClbLDARx7XTLjYLL+fD4BCJEZI29Y1JwpwDldvawwUK7&#10;G1c0nmIjUgiHAhWYGIdCylAbshiWbiBO3JfzFmOCvpHa4y2F217mWbaWFltODQYH2huqu9O3VVB9&#10;Tv7a2ctbNlYfAd9dvetMUGoxn15fQESa4r/4z33Uaf5zDr/PpAv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AxpTBAAAA3AAAAA8AAAAAAAAAAAAAAAAAmAIAAGRycy9kb3du&#10;cmV2LnhtbFBLBQYAAAAABAAEAPUAAACGAwAAAAA=&#10;" strokeweight="1pt">
                  <v:textbox inset=".5mm,.5mm,.5mm,0">
                    <w:txbxContent>
                      <w:p w:rsidR="0014010B" w:rsidRPr="005045B8" w:rsidRDefault="0014010B" w:rsidP="006418FF">
                        <w:pPr>
                          <w:ind w:left="180"/>
                          <w:jc w:val="center"/>
                          <w:rPr>
                            <w:sz w:val="20"/>
                            <w:szCs w:val="20"/>
                          </w:rPr>
                        </w:pPr>
                        <w:r>
                          <w:rPr>
                            <w:b/>
                            <w:sz w:val="20"/>
                            <w:szCs w:val="20"/>
                          </w:rPr>
                          <w:t>Podílí se podnik na VaV i jinak než finančně?</w:t>
                        </w:r>
                      </w:p>
                    </w:txbxContent>
                  </v:textbox>
                </v:shape>
                <v:shape id="Text Box 79" o:spid="_x0000_s1068" type="#_x0000_t202" style="position:absolute;left:1162;top:5390;width:2828;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jvB8EA&#10;AADcAAAADwAAAGRycy9kb3ducmV2LnhtbERPS4vCMBC+L/gfwgjeNFVhrdUo4gO8rrsq3oZmbIvN&#10;pDSxrf9+syDsbT6+5yzXnSlFQ7UrLCsYjyIQxKnVBWcKfr4PwxiE88gaS8uk4EUO1qvexxITbVv+&#10;oubkMxFC2CWoIPe+SqR0aU4G3chWxIG729qgD7DOpK6xDeGmlJMo+pQGCw4NOVa0zSl9nJ5Gwe3e&#10;dNfDuY1uM522sx1fZLyfKDXod5sFCE+d/xe/3Ucd5s+n8PdMuECu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Y7wfBAAAA3AAAAA8AAAAAAAAAAAAAAAAAmAIAAGRycy9kb3du&#10;cmV2LnhtbFBLBQYAAAAABAAEAPUAAACGAwAAAAA=&#10;" fillcolor="lime" strokeweight="1pt">
                  <v:fill opacity="16448f"/>
                  <v:textbox inset=".1mm,.3mm,.1mm,.3mm">
                    <w:txbxContent>
                      <w:p w:rsidR="0014010B" w:rsidRDefault="0014010B" w:rsidP="00994118">
                        <w:pPr>
                          <w:jc w:val="center"/>
                          <w:rPr>
                            <w:sz w:val="20"/>
                            <w:szCs w:val="20"/>
                          </w:rPr>
                        </w:pPr>
                        <w:r w:rsidRPr="008C053D">
                          <w:rPr>
                            <w:b/>
                            <w:sz w:val="20"/>
                            <w:szCs w:val="20"/>
                          </w:rPr>
                          <w:t xml:space="preserve">Kolaborativní </w:t>
                        </w:r>
                        <w:r>
                          <w:rPr>
                            <w:b/>
                            <w:sz w:val="20"/>
                            <w:szCs w:val="20"/>
                          </w:rPr>
                          <w:t>VaV</w:t>
                        </w:r>
                        <w:r>
                          <w:rPr>
                            <w:sz w:val="20"/>
                            <w:szCs w:val="20"/>
                          </w:rPr>
                          <w:t xml:space="preserve"> (společně sdílí cíl, projekt, účast, rizika a výsledky)</w:t>
                        </w:r>
                      </w:p>
                      <w:p w:rsidR="0014010B" w:rsidRPr="005045B8" w:rsidRDefault="0014010B" w:rsidP="00994118">
                        <w:pPr>
                          <w:jc w:val="center"/>
                          <w:rPr>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v:textbox>
                </v:shape>
                <v:shape id="Text Box 82" o:spid="_x0000_s1069" type="#_x0000_t202" style="position:absolute;left:4594;top:5860;width:2388;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X7e8EA&#10;AADcAAAADwAAAGRycy9kb3ducmV2LnhtbERP32vCMBB+H/g/hBP2NtPJkK0zyhSUPYl1Ij4eza0p&#10;bS4libX7740g7O0+vp83Xw62FT35UDtW8DrJQBCXTtdcKTj+bF7eQYSIrLF1TAr+KMByMXqaY67d&#10;lQvqD7ESKYRDjgpMjF0uZSgNWQwT1xEn7td5izFBX0nt8ZrCbSunWTaTFmtODQY7Whsqm8PFKijO&#10;gz819rjN+mIfcOfKVWOCUs/j4esTRKQh/osf7m+d5n+8wf2ZdIF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l+3vBAAAA3AAAAA8AAAAAAAAAAAAAAAAAmAIAAGRycy9kb3du&#10;cmV2LnhtbFBLBQYAAAAABAAEAPUAAACGAwAAAAA=&#10;" strokeweight="1pt">
                  <v:textbox inset=".5mm,.5mm,.5mm,0">
                    <w:txbxContent>
                      <w:p w:rsidR="0014010B" w:rsidRPr="005045B8" w:rsidRDefault="0014010B" w:rsidP="00994118">
                        <w:pPr>
                          <w:jc w:val="center"/>
                          <w:rPr>
                            <w:sz w:val="20"/>
                            <w:szCs w:val="20"/>
                          </w:rPr>
                        </w:pPr>
                        <w:r>
                          <w:rPr>
                            <w:b/>
                            <w:sz w:val="20"/>
                            <w:szCs w:val="20"/>
                          </w:rPr>
                          <w:t>Je podmínkou financování další závazek VO</w:t>
                        </w:r>
                        <w:r>
                          <w:rPr>
                            <w:sz w:val="20"/>
                            <w:szCs w:val="20"/>
                          </w:rPr>
                          <w:t xml:space="preserve"> (má VO protiplnění)</w:t>
                        </w:r>
                        <w:r>
                          <w:rPr>
                            <w:b/>
                            <w:sz w:val="20"/>
                            <w:szCs w:val="20"/>
                          </w:rPr>
                          <w:t>?</w:t>
                        </w:r>
                      </w:p>
                    </w:txbxContent>
                  </v:textbox>
                </v:shape>
                <v:shape id="Text Box 85" o:spid="_x0000_s1070" type="#_x0000_t202" style="position:absolute;left:1134;top:6792;width:2880;height: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O1d8MA&#10;AADcAAAADwAAAGRycy9kb3ducmV2LnhtbERP3WrCMBS+F3yHcITdyJq6oWhnFJENZA6GXR/g0Jw1&#10;weakNFG7t18GA+/Ox/d71tvBteJKfbCeFcyyHARx7bXlRkH19fa4BBEissbWMyn4oQDbzXi0xkL7&#10;G5/oWsZGpBAOBSowMXaFlKE25DBkviNO3LfvHcYE+0bqHm8p3LXyKc8X0qHl1GCwo72h+lxenILj&#10;gszH4b1chcvz6+fc2nzaDpVSD5Nh9wIi0hDv4n/3Qaf5qzn8PZMu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O1d8MAAADcAAAADwAAAAAAAAAAAAAAAACYAgAAZHJzL2Rv&#10;d25yZXYueG1sUEsFBgAAAAAEAAQA9QAAAIgDAAAAAA==&#10;" fillcolor="lime" strokeweight="1pt">
                  <v:fill opacity="16448f"/>
                  <v:textbox inset=".5mm,,.5mm,.3mm">
                    <w:txbxContent>
                      <w:p w:rsidR="0014010B" w:rsidRDefault="0014010B" w:rsidP="00994118">
                        <w:pPr>
                          <w:jc w:val="center"/>
                          <w:rPr>
                            <w:b/>
                            <w:sz w:val="20"/>
                            <w:szCs w:val="20"/>
                          </w:rPr>
                        </w:pPr>
                        <w:r w:rsidRPr="0062642D">
                          <w:rPr>
                            <w:b/>
                            <w:sz w:val="20"/>
                            <w:szCs w:val="20"/>
                          </w:rPr>
                          <w:t xml:space="preserve">Nezávislý </w:t>
                        </w:r>
                        <w:r>
                          <w:rPr>
                            <w:b/>
                            <w:sz w:val="20"/>
                            <w:szCs w:val="20"/>
                          </w:rPr>
                          <w:t xml:space="preserve">VaV </w:t>
                        </w:r>
                        <w:r w:rsidRPr="0062642D">
                          <w:rPr>
                            <w:b/>
                            <w:sz w:val="20"/>
                            <w:szCs w:val="20"/>
                          </w:rPr>
                          <w:t>financovaný dary, z nadací atd.</w:t>
                        </w:r>
                      </w:p>
                      <w:p w:rsidR="0014010B" w:rsidRPr="0062642D" w:rsidRDefault="0014010B" w:rsidP="00F67A30">
                        <w:pPr>
                          <w:spacing w:before="40"/>
                          <w:jc w:val="center"/>
                          <w:rPr>
                            <w:b/>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v:textbox>
                </v:shape>
                <v:line id="Line 48" o:spid="_x0000_s1071" style="position:absolute;visibility:visible;mso-wrap-style:square" from="5814,6612" to="5823,74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dHrsIAAADcAAAADwAAAGRycy9kb3ducmV2LnhtbERPTYvCMBC9L/gfwgje1lR3t2g1igir&#10;XvZg9aC3oRnbajMpTdTuvzeC4G0e73Om89ZU4kaNKy0rGPQjEMSZ1SXnCva7388RCOeRNVaWScE/&#10;OZjPOh9TTLS985Zuqc9FCGGXoILC+zqR0mUFGXR9WxMH7mQbgz7AJpe6wXsIN5UcRlEsDZYcGgqs&#10;aVlQdkmvRsEPfsX59u/gT5vv47ldEg9W6VqpXrddTEB4av1b/HJvdJg/juH5TLh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CdHrsIAAADcAAAADwAAAAAAAAAAAAAA&#10;AAChAgAAZHJzL2Rvd25yZXYueG1sUEsFBgAAAAAEAAQA+QAAAJADAAAAAA==&#10;" strokeweight="1.5pt">
                  <v:stroke endarrow="block"/>
                </v:line>
                <v:shape id="Text Box 89" o:spid="_x0000_s1072" type="#_x0000_t202" style="position:absolute;left:4194;top:7464;width:3060;height:7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y6GMQA&#10;AADcAAAADwAAAGRycy9kb3ducmV2LnhtbERPS2sCMRC+F/wPYYTeNNtSbF2NYkuFgvZQK4i3YTNu&#10;tt1M1k324b83BaG3+fieM1/2thQt1b5wrOBhnIAgzpwuOFew/16PXkD4gKyxdEwKLuRhuRjczTHV&#10;ruMvanchFzGEfYoKTAhVKqXPDFn0Y1cRR+7kaoshwjqXusYuhttSPibJRFosODYYrOjNUPa7a6yC&#10;n8/uvN08vR/N6rB9pWJ9bpsGlbof9qsZiEB9+Bff3B86zp8+w98z8QK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MuhjEAAAA3AAAAA8AAAAAAAAAAAAAAAAAmAIAAGRycy9k&#10;b3ducmV2LnhtbFBLBQYAAAAABAAEAPUAAACJAwAAAAA=&#10;" fillcolor="yellow" strokeweight="1pt">
                  <v:fill opacity="16448f"/>
                  <v:textbox inset=".5mm,.3mm,.5mm,.3mm">
                    <w:txbxContent>
                      <w:p w:rsidR="0014010B" w:rsidRDefault="0014010B" w:rsidP="00994118">
                        <w:pPr>
                          <w:jc w:val="center"/>
                          <w:rPr>
                            <w:b/>
                            <w:sz w:val="20"/>
                            <w:szCs w:val="20"/>
                          </w:rPr>
                        </w:pPr>
                        <w:r>
                          <w:rPr>
                            <w:b/>
                            <w:sz w:val="20"/>
                            <w:szCs w:val="20"/>
                          </w:rPr>
                          <w:t>Smluvní VaV pro potřeby podniku</w:t>
                        </w:r>
                      </w:p>
                      <w:p w:rsidR="0014010B" w:rsidRDefault="0014010B" w:rsidP="00994118">
                        <w:pPr>
                          <w:jc w:val="center"/>
                          <w:rPr>
                            <w:sz w:val="20"/>
                            <w:szCs w:val="20"/>
                          </w:rPr>
                        </w:pPr>
                        <w:r w:rsidRPr="0036710C">
                          <w:rPr>
                            <w:sz w:val="20"/>
                            <w:szCs w:val="20"/>
                          </w:rPr>
                          <w:t>(VaV</w:t>
                        </w:r>
                        <w:r>
                          <w:rPr>
                            <w:sz w:val="20"/>
                            <w:szCs w:val="20"/>
                          </w:rPr>
                          <w:t xml:space="preserve"> </w:t>
                        </w:r>
                        <w:r w:rsidRPr="0036710C">
                          <w:rPr>
                            <w:sz w:val="20"/>
                            <w:szCs w:val="20"/>
                          </w:rPr>
                          <w:t>na objednávku</w:t>
                        </w:r>
                        <w:r>
                          <w:rPr>
                            <w:sz w:val="20"/>
                            <w:szCs w:val="20"/>
                          </w:rPr>
                          <w:t xml:space="preserve"> atd.</w:t>
                        </w:r>
                        <w:r w:rsidRPr="0036710C">
                          <w:rPr>
                            <w:sz w:val="20"/>
                            <w:szCs w:val="20"/>
                          </w:rPr>
                          <w:t>)</w:t>
                        </w:r>
                      </w:p>
                      <w:p w:rsidR="0014010B" w:rsidRPr="005045B8" w:rsidRDefault="0014010B" w:rsidP="00BF0D73">
                        <w:pPr>
                          <w:spacing w:before="20"/>
                          <w:jc w:val="center"/>
                          <w:rPr>
                            <w:sz w:val="20"/>
                            <w:szCs w:val="20"/>
                          </w:rPr>
                        </w:pPr>
                        <w:r w:rsidRPr="00460A94">
                          <w:rPr>
                            <w:b/>
                            <w:color w:val="FF0000"/>
                            <w:sz w:val="22"/>
                            <w:szCs w:val="22"/>
                          </w:rPr>
                          <w:t>HČ VO</w:t>
                        </w:r>
                      </w:p>
                    </w:txbxContent>
                  </v:textbox>
                </v:shape>
                <v:shape id="Text Box 99" o:spid="_x0000_s1073" type="#_x0000_t202" style="position:absolute;left:9170;top:8982;width:27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SDOsYA&#10;AADcAAAADwAAAGRycy9kb3ducmV2LnhtbESPQWvCQBCF74X+h2UKXoJuKlZq6ipSKRS81NQfMGTH&#10;ZNvsbMhuTdpf7xyE3mZ4b977Zr0dfasu1EcX2MDjLAdFXAXruDZw+nybPoOKCdliG5gM/FKE7eb+&#10;bo2FDQMf6VKmWkkIxwINNCl1hdaxashjnIWOWLRz6D0mWfta2x4HCfetnuf5Unt0LA0NdvTaUPVd&#10;/ngDWUun8vy3yAaf7fdPh68PN7qdMZOHcfcCKtGY/s2363cr+CuhlWdkAr25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SDOsYAAADcAAAADwAAAAAAAAAAAAAAAACYAgAAZHJz&#10;L2Rvd25yZXYueG1sUEsFBgAAAAAEAAQA9QAAAIsDAAAAAA==&#10;" strokeweight="1pt">
                  <v:textbox inset=".5mm,.5mm,.5mm,.3mm">
                    <w:txbxContent>
                      <w:p w:rsidR="0014010B" w:rsidRPr="005045B8" w:rsidRDefault="0014010B" w:rsidP="00994118">
                        <w:pPr>
                          <w:jc w:val="center"/>
                          <w:rPr>
                            <w:sz w:val="20"/>
                            <w:szCs w:val="20"/>
                          </w:rPr>
                        </w:pPr>
                        <w:r>
                          <w:rPr>
                            <w:b/>
                            <w:sz w:val="20"/>
                            <w:szCs w:val="20"/>
                          </w:rPr>
                          <w:t>Jde o pronájem vybavení, laboratoří nebo prostor VO?</w:t>
                        </w:r>
                      </w:p>
                    </w:txbxContent>
                  </v:textbox>
                </v:shape>
                <v:shape id="Text Box 104" o:spid="_x0000_s1074" type="#_x0000_t202" style="position:absolute;left:5994;top:8724;width:2340;height:7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L8cQA&#10;AADcAAAADwAAAGRycy9kb3ducmV2LnhtbERPS2sCMRC+F/ofwgi91axSSt0axUqFQvXgA8TbsJlu&#10;tt1M1k324b83QsHbfHzPmc57W4qWal84VjAaJiCIM6cLzhUc9qvnNxA+IGssHZOCC3mYzx4fpphq&#10;1/GW2l3IRQxhn6ICE0KVSukzQxb90FXEkftxtcUQYZ1LXWMXw20px0nyKi0WHBsMVrQ0lP3tGqvg&#10;d9Od198vnyezOK4/qFid26ZBpZ4G/eIdRKA+3MX/7i8d508mcHsmXi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fi/HEAAAA3AAAAA8AAAAAAAAAAAAAAAAAmAIAAGRycy9k&#10;b3ducmV2LnhtbFBLBQYAAAAABAAEAPUAAACJAwAAAAA=&#10;" fillcolor="yellow" strokeweight="1pt">
                  <v:fill opacity="16448f"/>
                  <v:textbox inset=".5mm,.3mm,.5mm,.3mm">
                    <w:txbxContent>
                      <w:p w:rsidR="0014010B" w:rsidRDefault="0014010B" w:rsidP="00994118">
                        <w:pPr>
                          <w:jc w:val="center"/>
                          <w:rPr>
                            <w:b/>
                            <w:sz w:val="20"/>
                            <w:szCs w:val="20"/>
                          </w:rPr>
                        </w:pPr>
                        <w:r>
                          <w:rPr>
                            <w:b/>
                            <w:sz w:val="20"/>
                            <w:szCs w:val="20"/>
                          </w:rPr>
                          <w:t>Pronájem vybavení nebo laboratoří podnikům</w:t>
                        </w:r>
                      </w:p>
                      <w:p w:rsidR="0014010B" w:rsidRPr="00460A94" w:rsidRDefault="0014010B" w:rsidP="00BF0D73">
                        <w:pPr>
                          <w:spacing w:before="20"/>
                          <w:jc w:val="center"/>
                          <w:rPr>
                            <w:b/>
                            <w:color w:val="FF0000"/>
                            <w:sz w:val="22"/>
                            <w:szCs w:val="22"/>
                          </w:rPr>
                        </w:pPr>
                        <w:r w:rsidRPr="00460A94">
                          <w:rPr>
                            <w:b/>
                            <w:color w:val="FF0000"/>
                            <w:sz w:val="22"/>
                            <w:szCs w:val="22"/>
                          </w:rPr>
                          <w:t>HČ VO</w:t>
                        </w:r>
                      </w:p>
                    </w:txbxContent>
                  </v:textbox>
                </v:shape>
                <v:shape id="Text Box 105" o:spid="_x0000_s1075" type="#_x0000_t202" style="position:absolute;left:13194;top:8508;width:2700;height:19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XWiMMA&#10;AADcAAAADwAAAGRycy9kb3ducmV2LnhtbESPQWsCMRSE7wX/Q3iCt5rVQymrUVxlafEitcXzc/Pc&#10;rG5e1iTV9d83hUKPw8x8w8yXvW3FjXxoHCuYjDMQxJXTDdcKvj7L51cQISJrbB2TggcFWC4GT3PM&#10;tbvzB932sRYJwiFHBSbGLpcyVIYshrHriJN3ct5iTNLXUnu8J7ht5TTLXqTFhtOCwY7WhqrL/tsq&#10;2Gyn10O/8yWXNU7O2VthimOh1GjYr2YgIvXxP/zXftcKEhF+z6QjIB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XWiMMAAADcAAAADwAAAAAAAAAAAAAAAACYAgAAZHJzL2Rv&#10;d25yZXYueG1sUEsFBgAAAAAEAAQA9QAAAIgDAAAAAA==&#10;" strokecolor="blue" strokeweight="2pt">
                  <v:textbox inset=".5mm,,.5mm,.3mm">
                    <w:txbxContent>
                      <w:p w:rsidR="0014010B" w:rsidRPr="005A0474" w:rsidRDefault="0014010B" w:rsidP="00994118">
                        <w:pPr>
                          <w:spacing w:before="60"/>
                          <w:rPr>
                            <w:b/>
                            <w:sz w:val="20"/>
                            <w:szCs w:val="20"/>
                            <w:u w:val="single"/>
                          </w:rPr>
                        </w:pPr>
                        <w:r w:rsidRPr="005A0474">
                          <w:rPr>
                            <w:b/>
                            <w:sz w:val="20"/>
                            <w:szCs w:val="20"/>
                            <w:u w:val="single"/>
                          </w:rPr>
                          <w:t>Vysvětlivky</w:t>
                        </w:r>
                      </w:p>
                      <w:p w:rsidR="0014010B" w:rsidRDefault="0014010B" w:rsidP="00994118">
                        <w:pPr>
                          <w:spacing w:before="60"/>
                          <w:rPr>
                            <w:sz w:val="20"/>
                            <w:szCs w:val="20"/>
                          </w:rPr>
                        </w:pPr>
                        <w:r w:rsidRPr="00460A94">
                          <w:rPr>
                            <w:b/>
                            <w:color w:val="FF0000"/>
                            <w:sz w:val="22"/>
                            <w:szCs w:val="22"/>
                          </w:rPr>
                          <w:t>HČ</w:t>
                        </w:r>
                        <w:r>
                          <w:rPr>
                            <w:sz w:val="20"/>
                            <w:szCs w:val="20"/>
                          </w:rPr>
                          <w:t xml:space="preserve"> - hospodářská činnost</w:t>
                        </w:r>
                      </w:p>
                      <w:p w:rsidR="0014010B" w:rsidRDefault="0014010B" w:rsidP="00994118">
                        <w:pPr>
                          <w:spacing w:before="60"/>
                          <w:rPr>
                            <w:sz w:val="20"/>
                            <w:szCs w:val="20"/>
                          </w:rPr>
                        </w:pPr>
                        <w:r w:rsidRPr="00460A94">
                          <w:rPr>
                            <w:b/>
                            <w:color w:val="008000"/>
                            <w:sz w:val="22"/>
                            <w:szCs w:val="22"/>
                          </w:rPr>
                          <w:t xml:space="preserve">NHČ </w:t>
                        </w:r>
                        <w:r>
                          <w:rPr>
                            <w:sz w:val="20"/>
                            <w:szCs w:val="20"/>
                          </w:rPr>
                          <w:t>- nehospodářská činnost</w:t>
                        </w:r>
                      </w:p>
                      <w:p w:rsidR="0014010B" w:rsidRPr="00DF7897" w:rsidRDefault="0014010B" w:rsidP="00994118">
                        <w:pPr>
                          <w:spacing w:before="60"/>
                          <w:rPr>
                            <w:sz w:val="20"/>
                            <w:szCs w:val="20"/>
                          </w:rPr>
                        </w:pPr>
                        <w:r w:rsidRPr="00DF7897">
                          <w:rPr>
                            <w:b/>
                            <w:sz w:val="20"/>
                            <w:szCs w:val="20"/>
                          </w:rPr>
                          <w:t xml:space="preserve">VO </w:t>
                        </w:r>
                        <w:r w:rsidRPr="00DF7897">
                          <w:rPr>
                            <w:sz w:val="20"/>
                            <w:szCs w:val="20"/>
                          </w:rPr>
                          <w:t>– výzkumná organizace</w:t>
                        </w:r>
                      </w:p>
                      <w:p w:rsidR="0014010B" w:rsidRDefault="0014010B" w:rsidP="00994118">
                        <w:pPr>
                          <w:spacing w:before="60"/>
                          <w:rPr>
                            <w:sz w:val="20"/>
                            <w:szCs w:val="20"/>
                          </w:rPr>
                        </w:pPr>
                        <w:r w:rsidRPr="007156B7">
                          <w:rPr>
                            <w:b/>
                            <w:color w:val="FF00FF"/>
                          </w:rPr>
                          <w:t>č.</w:t>
                        </w:r>
                        <w:r w:rsidRPr="00F03A31">
                          <w:t xml:space="preserve"> - </w:t>
                        </w:r>
                        <w:r>
                          <w:rPr>
                            <w:sz w:val="20"/>
                            <w:szCs w:val="20"/>
                          </w:rPr>
                          <w:t>odkaz na</w:t>
                        </w:r>
                        <w:r w:rsidRPr="007156B7">
                          <w:rPr>
                            <w:sz w:val="20"/>
                            <w:szCs w:val="20"/>
                          </w:rPr>
                          <w:t xml:space="preserve"> kap. II</w:t>
                        </w:r>
                      </w:p>
                      <w:p w:rsidR="0014010B" w:rsidRPr="007156B7" w:rsidRDefault="0014010B" w:rsidP="00F03A31">
                        <w:pPr>
                          <w:spacing w:before="60"/>
                          <w:ind w:left="378"/>
                          <w:rPr>
                            <w:sz w:val="20"/>
                            <w:szCs w:val="20"/>
                          </w:rPr>
                        </w:pPr>
                        <w:r>
                          <w:rPr>
                            <w:sz w:val="20"/>
                            <w:szCs w:val="20"/>
                          </w:rPr>
                          <w:t>– odkaz na dílčí algoritmus</w:t>
                        </w:r>
                      </w:p>
                    </w:txbxContent>
                  </v:textbox>
                </v:shape>
                <v:shape id="Text Box 106" o:spid="_x0000_s1076" type="#_x0000_t202" style="position:absolute;left:11062;top:3590;width:126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2sGMMA&#10;AADcAAAADwAAAGRycy9kb3ducmV2LnhtbESPQWsCMRSE7wX/Q3hCbzXRQ5HVKK1g8SRdFenxsXnd&#10;LLt5WZJ03f77piB4HGbmG2a9HV0nBgqx8axhPlMgiCtvGq41XM77lyWImJANdp5Jwy9F2G4mT2ss&#10;jL9xScMp1SJDOBaowabUF1LGypLDOPM9cfa+fXCYsgy1NAFvGe46uVDqVTpsOC9Y7GlnqWpPP05D&#10;+TWGa+suH2ooPyMeffXe2qj183R8W4FINKZH+N4+GA0LNYf/M/k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2sGMMAAADcAAAADwAAAAAAAAAAAAAAAACYAgAAZHJzL2Rv&#10;d25yZXYueG1sUEsFBgAAAAAEAAQA9QAAAIgDAAAAAA==&#10;" strokeweight="1pt">
                  <v:textbox inset=".5mm,.5mm,.5mm,0">
                    <w:txbxContent>
                      <w:p w:rsidR="0014010B" w:rsidRPr="00A167C2" w:rsidRDefault="0014010B" w:rsidP="00994118">
                        <w:pPr>
                          <w:jc w:val="center"/>
                          <w:rPr>
                            <w:b/>
                            <w:sz w:val="20"/>
                            <w:szCs w:val="20"/>
                          </w:rPr>
                        </w:pPr>
                        <w:r w:rsidRPr="00A167C2">
                          <w:rPr>
                            <w:b/>
                            <w:sz w:val="20"/>
                            <w:szCs w:val="20"/>
                          </w:rPr>
                          <w:t>Jde o veřejné vzdělávání?</w:t>
                        </w:r>
                      </w:p>
                    </w:txbxContent>
                  </v:textbox>
                </v:shape>
                <v:group id="Group 56" o:spid="_x0000_s1077" style="position:absolute;left:12336;top:3664;width:796;height:360" coordorigin="12398,1854" coordsize="796,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line id="Line 55" o:spid="_x0000_s1078" style="position:absolute;visibility:visible;mso-wrap-style:square" from="12398,2025" to="13194,2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38QzcUAAADcAAAADwAAAGRycy9kb3ducmV2LnhtbESPS2vDMBCE74X8B7GF3mo5LxNcKyEE&#10;0vrSg90emttirR+ttTKWkrj/PioEehxm5hsm202mFxcaXWdZwTyKQRBXVnfcKPj8OD5vQDiPrLG3&#10;TAp+ycFuO3vIMNX2ygVdSt+IAGGXooLW+yGV0lUtGXSRHYiDV9vRoA9ybKQe8RrgppeLOE6kwY7D&#10;QosDHVqqfsqzUbDGZdIU71++zlen7+lAPH8t35R6epz2LyA8Tf4/fG/nWsEiXsLfmXAE5PY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38QzcUAAADcAAAADwAAAAAAAAAA&#10;AAAAAAChAgAAZHJzL2Rvd25yZXYueG1sUEsFBgAAAAAEAAQA+QAAAJMDAAAAAA==&#10;" strokeweight="1.5pt">
                    <v:stroke endarrow="block"/>
                  </v:line>
                  <v:group id="Group 58" o:spid="_x0000_s1079" style="position:absolute;left:12474;top:1854;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oval id="Oval 87" o:spid="_x0000_s1080"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Z/E8MA&#10;AADcAAAADwAAAGRycy9kb3ducmV2LnhtbESPQWvCQBSE7wX/w/KEXopuTKlIdBVbCPQaGzw/dp9J&#10;SPZtzG40/ffdguBxmJlvmN1hsp240eAbxwpWywQEsXam4UpB+ZMvNiB8QDbYOSYFv+ThsJ+97DAz&#10;7s4F3U6hEhHCPkMFdQh9JqXXNVn0S9cTR+/iBoshyqGSZsB7hNtOpkmylhYbjgs19vRVk25Po1Vw&#10;LfXnphqPxZS27btd52+rczkq9TqfjlsQgabwDD/a30ZBmnzA/5l4BO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DZ/E8MAAADcAAAADwAAAAAAAAAAAAAAAACYAgAAZHJzL2Rv&#10;d25yZXYueG1sUEsFBgAAAAAEAAQA9QAAAIgDAAAAAA==&#10;" fillcolor="lime" strokeweight="1pt"/>
                    <v:shape id="Text Box 86" o:spid="_x0000_s1081"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EIJcQA&#10;AADcAAAADwAAAGRycy9kb3ducmV2LnhtbESPQWvCQBSE74L/YXmCN7PR0jRNXUUClR56iVXo8ZF9&#10;TYLZtyG7Jum/7xYEj8PMfMNs95NpxUC9aywrWEcxCOLS6oYrBeev91UKwnlkja1lUvBLDva7+WyL&#10;mbYjFzScfCUChF2GCmrvu0xKV9Zk0EW2Iw7ej+0N+iD7SuoexwA3rdzEcSINNhwWauwor6m8nm5G&#10;wRVToltOz8XrC47fT5fi85hPSi0X0+ENhKfJP8L39odWsIkT+D8TjoD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RCCXEAAAA3AAAAA8AAAAAAAAAAAAAAAAAmAIAAGRycy9k&#10;b3ducmV2LnhtbFBLBQYAAAAABAAEAPUAAACJAw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v:group id="Group 61" o:spid="_x0000_s1082" style="position:absolute;left:8162;top:2952;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whjVMYAAADcAAAADwAAAGRycy9kb3ducmV2LnhtbESPT2vCQBTE7wW/w/KE&#10;3uomkdaSuoqIlh6kYCKU3h7ZZxLMvg3ZNX++fbdQ6HGYmd8w6+1oGtFT52rLCuJFBIK4sLrmUsEl&#10;Pz69gnAeWWNjmRRM5GC7mT2sMdV24DP1mS9FgLBLUUHlfZtK6YqKDLqFbYmDd7WdQR9kV0rd4RDg&#10;ppFJFL1IgzWHhQpb2ldU3LK7UfA+4LBbxof+dLvup+/8+fPrFJNSj/Nx9wbC0+j/w3/tD60giVb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CGNUxgAAANwA&#10;AAAPAAAAAAAAAAAAAAAAAKoCAABkcnMvZG93bnJldi54bWxQSwUGAAAAAAQABAD6AAAAnQMAAAAA&#10;">
                  <v:oval id="Oval 87" o:spid="_x0000_s1083"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07pMAA&#10;AADcAAAADwAAAGRycy9kb3ducmV2LnhtbERPy4rCMBTdD/gP4QruxlQdRKpp0QFB3Aw+15fm2hab&#10;m5JktPXrJ4sBl4fzXuWdacSDnK8tK5iMExDEhdU1lwrOp+3nAoQPyBoby6SgJw95NvhYYartkw/0&#10;OIZSxBD2KSqoQmhTKX1RkUE/ti1x5G7WGQwRulJqh88Ybho5TZK5NFhzbKiwpe+Kivvx1yh46Uvf&#10;XvWl++ndfr75ou3sdW6UGg279RJEoC68xf/unVYwTeLaeCYeAZn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Z07pMAAAADcAAAADwAAAAAAAAAAAAAAAACYAgAAZHJzL2Rvd25y&#10;ZXYueG1sUEsFBgAAAAAEAAQA9QAAAIUDAAAAAA==&#10;" fillcolor="#f9c" strokeweight="1pt"/>
                  <v:shape id="Text Box 86" o:spid="_x0000_s1084"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tT68YA&#10;AADcAAAADwAAAGRycy9kb3ducmV2LnhtbESPzW7CMBCE70i8g7VIvaDiNAegKQYBEoIDHPjpfRVv&#10;4rTxOo1dCDx9XalSj6OZ+UYzW3S2FldqfeVYwcsoAUGcO11xqeBy3jxPQfiArLF2TAru5GEx7/dm&#10;mGl34yNdT6EUEcI+QwUmhCaT0ueGLPqRa4ijV7jWYoiyLaVu8RbhtpZpkoylxYrjgsGG1obyz9O3&#10;VfB1+KhT+14Mm9Vk+8jN7lzsjw+lngbd8g1EoC78h//aO60gTV7h90w8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tT68YAAADcAAAADwAAAAAAAAAAAAAAAACYAgAAZHJz&#10;L2Rvd25yZXYueG1sUEsFBgAAAAAEAAQA9QAAAIsDAAAAAA==&#10;" filled="f" fillcolor="#f9c" stroked="f">
                    <v:fill opacity="16448f"/>
                    <v:textbox inset=".1mm,.1mm,.1mm,.1mm">
                      <w:txbxContent>
                        <w:p w:rsidR="0014010B" w:rsidRPr="000E1D40" w:rsidRDefault="0014010B">
                          <w:pPr>
                            <w:rPr>
                              <w:b/>
                              <w:sz w:val="22"/>
                              <w:szCs w:val="22"/>
                            </w:rPr>
                          </w:pPr>
                          <w:r w:rsidRPr="000E1D40">
                            <w:rPr>
                              <w:b/>
                              <w:sz w:val="22"/>
                              <w:szCs w:val="22"/>
                            </w:rPr>
                            <w:t>NE</w:t>
                          </w:r>
                        </w:p>
                      </w:txbxContent>
                    </v:textbox>
                  </v:shape>
                </v:group>
                <v:group id="Group 64" o:spid="_x0000_s1085" style="position:absolute;left:10356;top:2318;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oval id="Oval 87" o:spid="_x0000_s1086"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TvzcEA&#10;AADcAAAADwAAAGRycy9kb3ducmV2LnhtbESPQYvCMBSE74L/ITzBi6xpuyBSjaKC4FUte340z7a0&#10;ealNqvXfG2HB4zAz3zDr7WAa8aDOVZYVxPMIBHFudcWFgux6/FmCcB5ZY2OZFLzIwXYzHq0x1fbJ&#10;Z3pcfCEChF2KCkrv21RKl5dk0M1tSxy8m+0M+iC7QuoOnwFuGplE0UIarDgslNjSoaS8vvRGwT3L&#10;98ui352HpK5/zeI4i/+yXqnpZNitQHga/Df83z5pBUkcw+dMOAJy8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U783BAAAA3AAAAA8AAAAAAAAAAAAAAAAAmAIAAGRycy9kb3du&#10;cmV2LnhtbFBLBQYAAAAABAAEAPUAAACGAwAAAAA=&#10;" fillcolor="lime" strokeweight="1pt"/>
                  <v:shape id="Text Box 86" o:spid="_x0000_s1087"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OY+8MA&#10;AADcAAAADwAAAGRycy9kb3ducmV2LnhtbESPT4vCMBTE7wt+h/AEb2tqxVWrUaSg7GEv9Q94fDTP&#10;tti8lCba+u03wsIeh5n5DbPe9qYWT2pdZVnBZByBIM6trrhQcD7tPxcgnEfWWFsmBS9ysN0MPtaY&#10;aNtxRs+jL0SAsEtQQel9k0jp8pIMurFtiIN3s61BH2RbSN1iF+CmlnEUfUmDFYeFEhtKS8rvx4dR&#10;cMcF0SOlWbacY3edXrKfQ9orNRr2uxUIT73/D/+1v7WCeBLD+0w4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7OY+8MAAADcAAAADwAAAAAAAAAAAAAAAACYAgAAZHJzL2Rv&#10;d25yZXYueG1sUEsFBgAAAAAEAAQA9QAAAIg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id="Group 67" o:spid="_x0000_s1088" style="position:absolute;left:6112;top:3605;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oval id="Oval 87" o:spid="_x0000_s1089"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NMVcIA&#10;AADcAAAADwAAAGRycy9kb3ducmV2LnhtbESPQYvCMBSE7wv+h/AEL4umrYtINYoKwl51i+dH82xL&#10;m5fapFr//UYQPA4z8w2z3g6mEXfqXGVZQTyLQBDnVldcKMj+jtMlCOeRNTaWScGTHGw3o681pto+&#10;+ET3sy9EgLBLUUHpfZtK6fKSDLqZbYmDd7WdQR9kV0jd4SPATSOTKFpIgxWHhRJbOpSU1+feKLhl&#10;+X5Z9LvTkNT13CyO3/El65WajIfdCoSnwX/C7/avVpDEP/A6E46A3P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o0xVwgAAANwAAAAPAAAAAAAAAAAAAAAAAJgCAABkcnMvZG93&#10;bnJldi54bWxQSwUGAAAAAAQABAD1AAAAhwMAAAAA&#10;" fillcolor="lime" strokeweight="1pt"/>
                  <v:shape id="Text Box 86" o:spid="_x0000_s1090"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oAj8UA&#10;AADcAAAADwAAAGRycy9kb3ducmV2LnhtbESPzWrDMBCE74G+g9hCb7GchKSOGyUUQ0oPvdhpocfF&#10;2tgm1spY8k/fvioUchxm5hvmcJpNK0bqXWNZwSqKQRCXVjdcKfi8nJcJCOeRNbaWScEPOTgdHxYH&#10;TLWdOKex8JUIEHYpKqi971IpXVmTQRfZjjh4V9sb9EH2ldQ9TgFuWrmO45002HBYqLGjrKbyVgxG&#10;wQ0ToiGjbb5/xul785V/vGWzUk+P8+sLCE+zv4f/2+9awXq1hb8z4QjI4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WgCPxQAAANwAAAAPAAAAAAAAAAAAAAAAAJgCAABkcnMv&#10;ZG93bnJldi54bWxQSwUGAAAAAAQABAD1AAAAigM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id="Group 73" o:spid="_x0000_s1091" style="position:absolute;left:4178;top:5436;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oval id="Oval 87" o:spid="_x0000_s1092"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HSIsIA&#10;AADcAAAADwAAAGRycy9kb3ducmV2LnhtbESPQYvCMBSE7wv+h/AEL4um7YJKNYoKwl7V4vnRPNvS&#10;5qU2qdZ/bxYWPA4z8w2z3g6mEQ/qXGVZQTyLQBDnVldcKMgux+kShPPIGhvLpOBFDrab0dcaU22f&#10;fKLH2RciQNilqKD0vk2ldHlJBt3MtsTBu9nOoA+yK6Tu8BngppFJFM2lwYrDQoktHUrK63NvFNyz&#10;fL8s+t1pSOr6x8yP3/E165WajIfdCoSnwX/C/+1frSCJF/B3JhwBuX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dIiwgAAANwAAAAPAAAAAAAAAAAAAAAAAJgCAABkcnMvZG93&#10;bnJldi54bWxQSwUGAAAAAAQABAD1AAAAhwMAAAAA&#10;" fillcolor="lime" strokeweight="1pt"/>
                  <v:shape id="Text Box 86" o:spid="_x0000_s1093"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vEcEA&#10;AADcAAAADwAAAGRycy9kb3ducmV2LnhtbERPTWvCQBC9F/wPywje6iZKaxqzBgkoPfQStdDjkJ0m&#10;wexsyK4m/nv3UOjx8b6zfDKduNPgWssK4mUEgriyuuVaweV8eE1AOI+ssbNMCh7kIN/NXjJMtR25&#10;pPvJ1yKEsEtRQeN9n0rpqoYMuqXtiQP3aweDPsChlnrAMYSbTq6i6F0abDk0NNhT0VB1Pd2Mgism&#10;RLeC3sqPDY4/6+/y61hMSi3m034LwtPk/8V/7k+tYBWHteFMOAJy9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ZbrxHBAAAA3AAAAA8AAAAAAAAAAAAAAAAAmAIAAGRycy9kb3du&#10;cmV2LnhtbFBLBQYAAAAABAAEAPUAAACGAw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id="Group 76" o:spid="_x0000_s1094" style="position:absolute;left:8500;top:9070;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oval id="Oval 87" o:spid="_x0000_s1095"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A670A&#10;AADcAAAADwAAAGRycy9kb3ducmV2LnhtbERPvQrCMBDeBd8hnOAimlpBpBpFBcFVLc5Hc7alzaU2&#10;qda3N4Pg+PH9b3a9qcWLWldaVjCfRSCIM6tLzhWkt9N0BcJ5ZI21ZVLwIQe77XCwwUTbN1/odfW5&#10;CCHsElRQeN8kUrqsIINuZhviwD1sa9AH2OZSt/gO4aaWcRQtpcGSQ0OBDR0LyqprZxQ80+ywyrv9&#10;pY+ramGWp8n8nnZKjUf9fg3CU+//4p/7rBXEcZgfzoQjIL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P/SA670AAADcAAAADwAAAAAAAAAAAAAAAACYAgAAZHJzL2Rvd25yZXYu&#10;eG1sUEsFBgAAAAAEAAQA9QAAAIIDAAAAAA==&#10;" fillcolor="lime" strokeweight="1pt"/>
                  <v:shape id="Text Box 86" o:spid="_x0000_s1096"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3MMcMA&#10;AADcAAAADwAAAGRycy9kb3ducmV2LnhtbESPT4vCMBTE7wt+h/AEb2tqxVWrUaSg7GEv9Q94fDTP&#10;tti8lCba+u03wsIeh5n5DbPe9qYWT2pdZVnBZByBIM6trrhQcD7tPxcgnEfWWFsmBS9ysN0MPtaY&#10;aNtxRs+jL0SAsEtQQel9k0jp8pIMurFtiIN3s61BH2RbSN1iF+CmlnEUfUmDFYeFEhtKS8rvx4dR&#10;cMcF0SOlWbacY3edXrKfQ9orNRr2uxUIT73/D/+1v7WCOJ7A+0w4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Q3MMcMAAADcAAAADwAAAAAAAAAAAAAAAACYAgAAZHJzL2Rv&#10;d25yZXYueG1sUEsFBgAAAAAEAAQA9QAAAIg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shape id="Text Box 66" o:spid="_x0000_s1097" type="#_x0000_t202" style="position:absolute;left:810;top:3195;width:2700;height:7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sde8QA&#10;AADcAAAADwAAAGRycy9kb3ducmV2LnhtbESPT2sCMRTE7wW/Q3hCbzXroiKrUbS0oBQP/j0/Ns/d&#10;xc3LkqSa9tM3hUKPw8z8hpkvo2nFnZxvLCsYDjIQxKXVDVcKTsf3lykIH5A1tpZJwRd5WC56T3Ms&#10;tH3wnu6HUIkEYV+ggjqErpDSlzUZ9APbESfvap3BkKSrpHb4SHDTyjzLJtJgw2mhxo5eaypvh0+j&#10;IFzGu21s7Dqe8fbtRpvR6uPNKvXcj6sZiEAx/If/2hutIM9z+D2TjoBc/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rHXvEAAAA3AAAAA8AAAAAAAAAAAAAAAAAmAIAAGRycy9k&#10;b3ducmV2LnhtbFBLBQYAAAAABAAEAPUAAACJAwAAAAA=&#10;" filled="f" fillcolor="#eaeaea" strokeweight="1pt">
                  <v:textbox inset=".5mm,.5mm,.5mm,0">
                    <w:txbxContent>
                      <w:p w:rsidR="0014010B" w:rsidRPr="00F21C69" w:rsidRDefault="0014010B" w:rsidP="00184102">
                        <w:pPr>
                          <w:jc w:val="center"/>
                          <w:rPr>
                            <w:szCs w:val="20"/>
                          </w:rPr>
                        </w:pPr>
                        <w:r>
                          <w:rPr>
                            <w:b/>
                            <w:sz w:val="20"/>
                            <w:szCs w:val="20"/>
                          </w:rPr>
                          <w:t>Jde o prodej výsledku z nezávislého VaV za tržní cenu?</w:t>
                        </w:r>
                      </w:p>
                    </w:txbxContent>
                  </v:textbox>
                </v:shape>
                <v:shape id="Text Box 75" o:spid="_x0000_s1098" type="#_x0000_t202" style="position:absolute;left:1599;top:4498;width:1620;height:6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gA8UA&#10;AADcAAAADwAAAGRycy9kb3ducmV2LnhtbESP0WoCMRRE3wv+Q7hCX4pmu1KxW6MUsSBWEFc/4LK5&#10;3YRubpZN1PXvjVDo4zAzZ5j5sneNuFAXrGcFr+MMBHHlteVawen4NZqBCBFZY+OZFNwowHIxeJpj&#10;of2VD3QpYy0ShEOBCkyMbSFlqAw5DGPfEifvx3cOY5JdLXWH1wR3jcyzbCodWk4LBltaGap+y7NT&#10;8D0ls9tsy/dwnqz3b9ZmL01/Uup52H9+gIjUx//wX3ujFeT5BB5n0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CADxQAAANwAAAAPAAAAAAAAAAAAAAAAAJgCAABkcnMv&#10;ZG93bnJldi54bWxQSwUGAAAAAAQABAD1AAAAigMAAAAA&#10;" fillcolor="lime" strokeweight="1pt">
                  <v:fill opacity="16448f"/>
                  <v:textbox inset=".5mm,,.5mm,.3mm">
                    <w:txbxContent>
                      <w:p w:rsidR="0014010B" w:rsidRDefault="0014010B" w:rsidP="00994118">
                        <w:pPr>
                          <w:jc w:val="center"/>
                          <w:rPr>
                            <w:b/>
                            <w:sz w:val="20"/>
                            <w:szCs w:val="20"/>
                          </w:rPr>
                        </w:pPr>
                        <w:r>
                          <w:rPr>
                            <w:b/>
                            <w:sz w:val="20"/>
                            <w:szCs w:val="20"/>
                          </w:rPr>
                          <w:t>Nezávislý VaV</w:t>
                        </w:r>
                      </w:p>
                      <w:p w:rsidR="0014010B" w:rsidRPr="00460A94" w:rsidRDefault="0014010B" w:rsidP="0054072C">
                        <w:pPr>
                          <w:spacing w:before="60"/>
                          <w:jc w:val="center"/>
                          <w:rPr>
                            <w:b/>
                            <w:color w:val="008000"/>
                            <w:sz w:val="22"/>
                            <w:szCs w:val="22"/>
                          </w:rPr>
                        </w:pPr>
                        <w:r w:rsidRPr="00460A94">
                          <w:rPr>
                            <w:b/>
                            <w:color w:val="008000"/>
                            <w:sz w:val="22"/>
                            <w:szCs w:val="22"/>
                          </w:rPr>
                          <w:t>NHČ VO</w:t>
                        </w:r>
                      </w:p>
                    </w:txbxContent>
                  </v:textbox>
                </v:shape>
                <v:line id="Line 84" o:spid="_x0000_s1099" style="position:absolute;flip:x;visibility:visible;mso-wrap-style:square" from="2230,3953" to="2240,4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1RuMUAAADcAAAADwAAAGRycy9kb3ducmV2LnhtbESPQWsCMRSE74X+h/AKvdWkS1farVGq&#10;VPFaLcXjc/O6u5q8LJvUXf+9KQgeh5n5hpnMBmfFibrQeNbwPFIgiEtvGq40fG+XT68gQkQ2aD2T&#10;hjMFmE3v7yZYGN/zF502sRIJwqFADXWMbSFlKGtyGEa+JU7er+8cxiS7SpoO+wR3VmZKjaXDhtNC&#10;jS0taiqPmz+nYaXW8/7wlqvFId//5PPBHj93VuvHh+HjHUSkId7C1/baaMiyF/g/k46AnF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T1RuMUAAADcAAAADwAAAAAAAAAA&#10;AAAAAAChAgAAZHJzL2Rvd25yZXYueG1sUEsFBgAAAAAEAAQA+QAAAJMDAAAAAA==&#10;" strokeweight="1.5pt">
                  <v:stroke endarrow="block"/>
                </v:line>
                <v:group id="Group 85" o:spid="_x0000_s1100" style="position:absolute;left:5508;top:6809;width:553;height:360" coordorigin="2745,814"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oval id="Oval 87" o:spid="_x0000_s1101" style="position:absolute;left:2758;top:814;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G9BMMA&#10;AADcAAAADwAAAGRycy9kb3ducmV2LnhtbESPQWuDQBSE74X+h+UVeinJqgUJ1lVsINBrUsn54b6q&#10;6L617mrMv+8WCj0OM/MNk5ebGcVKs+stK4j3EQjixuqeWwX152l3AOE8ssbRMim4k4OyeHzIMdP2&#10;xmdaL74VAcIuQwWd91MmpWs6Muj2diIO3pedDfog51bqGW8BbkaZRFEqDfYcFjqc6NhRM1wWo+C7&#10;bt4P7VKdt2QYXk16eomv9aLU89NWvYHwtPn/8F/7QytIkhR+z4QjI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1G9BMMAAADcAAAADwAAAAAAAAAAAAAAAACYAgAAZHJzL2Rv&#10;d25yZXYueG1sUEsFBgAAAAAEAAQA9QAAAIgDAAAAAA==&#10;" fillcolor="lime" strokeweight="1pt"/>
                  <v:shape id="Text Box 86" o:spid="_x0000_s1102"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3sMA&#10;AADcAAAADwAAAGRycy9kb3ducmV2LnhtbESPT4vCMBTE78J+h/AWvGlqxX/VKEthFw9e6q7g8dE8&#10;22LzUppou9/eCILHYWZ+w2x2vanFnVpXWVYwGUcgiHOrKy4U/P1+j5YgnEfWWFsmBf/kYLf9GGww&#10;0bbjjO5HX4gAYZeggtL7JpHS5SUZdGPbEAfvYluDPsi2kLrFLsBNLeMomkuDFYeFEhtKS8qvx5tR&#10;cMUl0S2lWbZaYHeenrLDT9orNfzsv9YgPPX+HX6191pBHC/geSYcAb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jx3sMAAADcAAAADwAAAAAAAAAAAAAAAACYAgAAZHJzL2Rv&#10;d25yZXYueG1sUEsFBgAAAAAEAAQA9QAAAIg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shape id="Text Box 88" o:spid="_x0000_s1103" type="#_x0000_t202" style="position:absolute;left:13374;top:7394;width:2336;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TCNsAA&#10;AADcAAAADwAAAGRycy9kb3ducmV2LnhtbERPS2rDMBDdB3IHMYXuEjkmmOBYDqZxIYtu8jnAxJra&#10;ptbISHLi3r5aFLJ8vH9xmM0gHuR8b1nBZp2AIG6s7rlVcLt+rnYgfEDWOFgmBb/k4VAuFwXm2j75&#10;TI9LaEUMYZ+jgi6EMZfSNx0Z9Gs7Ekfu2zqDIULXSu3wGcPNINMkyaTBnmNDhyN9dNT8XCajwB5r&#10;12Znn061+cJrtqnu26FS6v1trvYgAs3hJf53n7SCNI1r45l4BGT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7TCNsAAAADcAAAADwAAAAAAAAAAAAAAAACYAgAAZHJzL2Rvd25y&#10;ZXYueG1sUEsFBgAAAAAEAAQA9QAAAIUDAAAAAA==&#10;" fillcolor="red" strokeweight="1pt">
                  <v:fill opacity="16448f"/>
                  <v:textbox inset=".5mm,,.5mm,.3mm">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v:textbox>
                </v:shape>
                <v:line id="Line 90" o:spid="_x0000_s1104" style="position:absolute;flip:x;visibility:visible;mso-wrap-style:square" from="5812,5306" to="5828,5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z+JsQAAADcAAAADwAAAGRycy9kb3ducmV2LnhtbESPQWsCMRSE74X+h/AK3mrShS11NYpK&#10;Fa+1RTw+N8/d1eRl2UR3+++bQqHHYWa+YWaLwVlxpy40njW8jBUI4tKbhisNX5+b5zcQISIbtJ5J&#10;wzcFWMwfH2ZYGN/zB933sRIJwqFADXWMbSFlKGtyGMa+JU7e2XcOY5JdJU2HfYI7KzOlXqXDhtNC&#10;jS2tayqv+5vTsFW7VX+Z5Gp9yU+HfDXY6/vRaj16GpZTEJGG+B/+a++MhiybwO+ZdATk/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PP4mxAAAANwAAAAPAAAAAAAAAAAA&#10;AAAAAKECAABkcnMvZG93bnJldi54bWxQSwUGAAAAAAQABAD5AAAAkgMAAAAA&#10;" strokeweight="1.5pt">
                  <v:stroke endarrow="block"/>
                </v:line>
                <v:group id="Group 91" o:spid="_x0000_s1105" style="position:absolute;left:5633;top:5343;width:360;height:360" coordorigin="4172,676"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oval id="Oval 87" o:spid="_x0000_s1106" style="position:absolute;left:4172;top:676;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tYhMQA&#10;AADcAAAADwAAAGRycy9kb3ducmV2LnhtbESPT4vCMBTE78J+h/AW9qapfxCpRtkVhMWLrFbPj+bZ&#10;FpuXkkRt/fRmQfA4zMxvmMWqNbW4kfOVZQXDQQKCOLe64kJBdtj0ZyB8QNZYWyYFHXlYLT96C0y1&#10;vfMf3fahEBHCPkUFZQhNKqXPSzLoB7Yhjt7ZOoMhSldI7fAe4aaWoySZSoMVx4USG1qXlF/2V6Pg&#10;oY9dc9LHdte57fRnQpvxI6uV+vpsv+cgArXhHX61f7WC0XgI/2fi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LWITEAAAA3AAAAA8AAAAAAAAAAAAAAAAAmAIAAGRycy9k&#10;b3ducmV2LnhtbFBLBQYAAAAABAAEAPUAAACJAwAAAAA=&#10;" fillcolor="#f9c" strokeweight="1pt"/>
                  <v:shape id="Text Box 86" o:spid="_x0000_s1107" type="#_x0000_t202" style="position:absolute;left:4180;top:727;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LJ8YA&#10;AADcAAAADwAAAGRycy9kb3ducmV2LnhtbESPQWvCQBSE7wX/w/KEXopumkKV6CoqSD20B43eH9mX&#10;bNrs2zS71dRf3y0IHoeZ+YaZL3vbiDN1vnas4HmcgCAunK65UnDMt6MpCB+QNTaOScEveVguBg9z&#10;zLS78J7Oh1CJCGGfoQITQptJ6QtDFv3YtcTRK11nMUTZVVJ3eIlw28g0SV6lxZrjgsGWNoaKr8OP&#10;VfD98dmk9lQ+tevJ27Uwu7x831+Vehz2qxmIQH24h2/tnVaQvqTwfy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MLJ8YAAADcAAAADwAAAAAAAAAAAAAAAACYAgAAZHJz&#10;L2Rvd25yZXYueG1sUEsFBgAAAAAEAAQA9QAAAIs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line id="Line 94" o:spid="_x0000_s1108" style="position:absolute;flip:x;visibility:visible;mso-wrap-style:square" from="5273,4092" to="5274,4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1fEcUAAADcAAAADwAAAGRycy9kb3ducmV2LnhtbESPQWsCMRSE70L/Q3iF3jSpskVXo1Rp&#10;i1e1FI/PzevuavKybFJ3++8boeBxmJlvmMWqd1ZcqQ21Zw3PIwWCuPCm5lLD5+F9OAURIrJB65k0&#10;/FKA1fJhsMDc+I53dN3HUiQIhxw1VDE2uZShqMhhGPmGOHnfvnUYk2xLaVrsEtxZOVbqRTqsOS1U&#10;2NCmouKy/3EaPtR23Z1nmdqcs9NXtu7t5e1otX567F/nICL18R7+b2+NhvFkArcz6Qj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w1fEcUAAADcAAAADwAAAAAAAAAA&#10;AAAAAAChAgAAZHJzL2Rvd25yZXYueG1sUEsFBgAAAAAEAAQA+QAAAJMDAAAAAA==&#10;" strokeweight="1.5pt">
                  <v:stroke endarrow="block"/>
                </v:line>
                <v:group id="Group 95" o:spid="_x0000_s1109" style="position:absolute;left:5078;top:4166;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oval id="Oval 87" o:spid="_x0000_s1110"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Beh8QA&#10;AADcAAAADwAAAGRycy9kb3ducmV2LnhtbESPW4vCMBSE3xf8D+EIvq2plxWpRtkVBPFF1tvzoTm2&#10;xeakJFFbf71ZWPBxmJlvmPmyMZW4k/OlZQWDfgKCOLO65FzB8bD+nILwAVljZZkUtORhueh8zDHV&#10;9sG/dN+HXEQI+xQVFCHUqZQ+K8ig79uaOHoX6wyGKF0utcNHhJtKDpNkIg2WHBcKrGlVUHbd34yC&#10;pz619Vmfml3rtpOfMa1Hz2OlVK/bfM9ABGrCO/zf3mgFw9EX/J2JR0AuX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wXofEAAAA3AAAAA8AAAAAAAAAAAAAAAAAmAIAAGRycy9k&#10;b3ducmV2LnhtbFBLBQYAAAAABAAEAPUAAACJAwAAAAA=&#10;" fillcolor="#f9c" strokeweight="1pt"/>
                  <v:shape id="Text Box 86" o:spid="_x0000_s1111"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gNJMYA&#10;AADcAAAADwAAAGRycy9kb3ducmV2LnhtbESPT2vCQBTE74V+h+UJvRTdNAWV6CqtUOqhHvx3f2Rf&#10;stHs25jdauqndwuCx2FmfsNM552txZlaXzlW8DZIQBDnTldcKthtv/pjED4ga6wdk4I/8jCfPT9N&#10;MdPuwms6b0IpIoR9hgpMCE0mpc8NWfQD1xBHr3CtxRBlW0rd4iXCbS3TJBlKixXHBYMNLQzlx82v&#10;VXBaHerU7ovX5nP0fc3Nclv8rK9KvfS6jwmIQF14hO/tpVaQvg/h/0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gNJMYAAADcAAAADwAAAAAAAAAAAAAAAACYAgAAZHJz&#10;L2Rvd25yZXYueG1sUEsFBgAAAAAEAAQA9QAAAIs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line id="Line 98" o:spid="_x0000_s1112" style="position:absolute;flip:y;visibility:visible;mso-wrap-style:square" from="10122,3950" to="11062,45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ZZEsYAAADcAAAADwAAAGRycy9kb3ducmV2LnhtbESPzW7CMBCE75X6DtZW4lbsUqVAikEF&#10;tRVXfoQ4buNtErDXUWxI+vZ1pUocRzPzjWa26J0VV2pD7VnD01CBIC68qbnUsN99PE5AhIhs0Hom&#10;DT8UYDG/v5thbnzHG7puYykShEOOGqoYm1zKUFTkMAx9Q5y8b986jEm2pTQtdgnurBwp9SId1pwW&#10;KmxoVVFx3l6chk+1XnanaaZWp+zrkC17e34/Wq0HD/3bK4hIfbyF/9tro2H0PIa/M+kI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g2WRLGAAAA3AAAAA8AAAAAAAAA&#10;AAAAAAAAoQIAAGRycy9kb3ducmV2LnhtbFBLBQYAAAAABAAEAPkAAACUAwAAAAA=&#10;" strokeweight="1.5pt">
                  <v:stroke endarrow="block"/>
                </v:line>
                <v:shape id="Text Box 90" o:spid="_x0000_s1113" type="#_x0000_t202" style="position:absolute;left:7560;top:4560;width:2548;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2IM8AA&#10;AADcAAAADwAAAGRycy9kb3ducmV2LnhtbERP3WqDMBS+L/QdwhnspsxYy4azxiKDgfRqbfcAB3Oq&#10;MnMiSVbt2zcXg11+fP/lYTGjuJHzg2UF2yQFQdxaPXCn4Pvy+ZKD8AFZ42iZFNzJw6Far0ostJ35&#10;RLdz6EQMYV+ggj6EqZDStz0Z9ImdiCN3tc5giNB1UjucY7gZZZamb9LgwLGhx4k+emp/zr9GgW5e&#10;iaamHmzzvrh8c6ydPH0p9fy01HsQgZbwL/5zN1pBtotr45l4BGT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2IM8AAAADcAAAADwAAAAAAAAAAAAAAAACYAgAAZHJzL2Rvd25y&#10;ZXYueG1sUEsFBgAAAAAEAAQA9QAAAIUDAAAAAA==&#10;" fillcolor="silver" strokeweight="1pt">
                  <v:textbox inset=".5mm,.5mm,.5mm,0">
                    <w:txbxContent>
                      <w:p w:rsidR="0014010B" w:rsidRPr="005045B8" w:rsidRDefault="0014010B" w:rsidP="00994118">
                        <w:pPr>
                          <w:jc w:val="center"/>
                          <w:rPr>
                            <w:sz w:val="20"/>
                            <w:szCs w:val="20"/>
                          </w:rPr>
                        </w:pPr>
                        <w:r>
                          <w:rPr>
                            <w:b/>
                            <w:sz w:val="20"/>
                            <w:szCs w:val="20"/>
                          </w:rPr>
                          <w:t>Činnosti, které nejsou VaV, ale vztahují se k němu</w:t>
                        </w:r>
                      </w:p>
                    </w:txbxContent>
                  </v:textbox>
                </v:shape>
                <v:shape id="Text Box 50" o:spid="_x0000_s1114" type="#_x0000_t202" style="position:absolute;left:10552;top:4535;width:180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dqo8MA&#10;AADcAAAADwAAAGRycy9kb3ducmV2LnhtbESPQWsCMRSE7wX/Q3hCbzWrhVJXo2ih4ql0VcTjY/Pc&#10;LLt5WZK4rv++KRR6HGbmG2a5HmwrevKhdqxgOslAEJdO11wpOB0/X95BhIissXVMCh4UYL0aPS0x&#10;1+7OBfWHWIkE4ZCjAhNjl0sZSkMWw8R1xMm7Om8xJukrqT3eE9y2cpZlb9JizWnBYEcfhsrmcLMK&#10;isvgz4097bK++A745cptY4JSz+NhswARaYj/4b/2XiuYvc7h90w6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dqo8MAAADcAAAADwAAAAAAAAAAAAAAAACYAgAAZHJzL2Rv&#10;d25yZXYueG1sUEsFBgAAAAAEAAQA9QAAAIgDAAAAAA==&#10;" strokeweight="1pt">
                  <v:textbox inset=".5mm,.5mm,.5mm,0">
                    <w:txbxContent>
                      <w:p w:rsidR="0014010B" w:rsidRPr="00A167C2" w:rsidRDefault="0014010B" w:rsidP="00994118">
                        <w:pPr>
                          <w:jc w:val="center"/>
                          <w:rPr>
                            <w:b/>
                            <w:sz w:val="20"/>
                            <w:szCs w:val="20"/>
                          </w:rPr>
                        </w:pPr>
                        <w:r w:rsidRPr="00A167C2">
                          <w:rPr>
                            <w:b/>
                            <w:sz w:val="20"/>
                            <w:szCs w:val="20"/>
                          </w:rPr>
                          <w:t xml:space="preserve">Jde o veřejné </w:t>
                        </w:r>
                        <w:r>
                          <w:rPr>
                            <w:b/>
                            <w:sz w:val="20"/>
                            <w:szCs w:val="20"/>
                          </w:rPr>
                          <w:t>šíření výsledků VaV</w:t>
                        </w:r>
                        <w:r w:rsidRPr="00A167C2">
                          <w:rPr>
                            <w:b/>
                            <w:sz w:val="20"/>
                            <w:szCs w:val="20"/>
                          </w:rPr>
                          <w:t>?</w:t>
                        </w:r>
                      </w:p>
                    </w:txbxContent>
                  </v:textbox>
                </v:shape>
                <v:shape id="Text Box 102" o:spid="_x0000_s1115" type="#_x0000_t202" style="position:absolute;left:13122;top:4450;width:1980;height: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Fb1MIA&#10;AADcAAAADwAAAGRycy9kb3ducmV2LnhtbERP3WrCMBS+H+wdwhG8GZpOp2hnlDEURIWx6gMcmrMm&#10;2JyUJmp9e3Mh7PLj+1+sOleLK7XBelbwPsxAEJdeW64UnI6bwQxEiMgaa8+k4E4BVsvXlwXm2t/4&#10;l65FrEQK4ZCjAhNjk0sZSkMOw9A3xIn7863DmGBbSd3iLYW7Wo6ybCodWk4NBhv6NlSei4tTsJ+S&#10;OWx3xTxcxuufibXZW92dlOr3uq9PEJG6+C9+urdawegjzU9n0hGQy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EVvUwgAAANwAAAAPAAAAAAAAAAAAAAAAAJgCAABkcnMvZG93&#10;bnJldi54bWxQSwUGAAAAAAQABAD1AAAAhwMAAAAA&#10;" fillcolor="lime" strokeweight="1pt">
                  <v:fill opacity="16448f"/>
                  <v:textbox inset=".5mm,,.5mm,.3mm">
                    <w:txbxContent>
                      <w:p w:rsidR="0014010B" w:rsidRDefault="0014010B" w:rsidP="00994118">
                        <w:pPr>
                          <w:jc w:val="center"/>
                          <w:rPr>
                            <w:b/>
                            <w:sz w:val="20"/>
                            <w:szCs w:val="20"/>
                          </w:rPr>
                        </w:pPr>
                        <w:r>
                          <w:rPr>
                            <w:b/>
                            <w:sz w:val="20"/>
                            <w:szCs w:val="20"/>
                          </w:rPr>
                          <w:t>Šíření výsledků VaV</w:t>
                        </w:r>
                      </w:p>
                      <w:p w:rsidR="0014010B" w:rsidRPr="0062642D" w:rsidRDefault="0014010B" w:rsidP="00994118">
                        <w:pPr>
                          <w:jc w:val="center"/>
                          <w:rPr>
                            <w:sz w:val="20"/>
                            <w:szCs w:val="20"/>
                          </w:rPr>
                        </w:pPr>
                        <w:r w:rsidRPr="0062642D">
                          <w:rPr>
                            <w:sz w:val="20"/>
                            <w:szCs w:val="20"/>
                          </w:rPr>
                          <w:t>Primární činnost VO</w:t>
                        </w:r>
                      </w:p>
                      <w:p w:rsidR="0014010B" w:rsidRPr="00460A94" w:rsidRDefault="0014010B" w:rsidP="00DA0867">
                        <w:pPr>
                          <w:spacing w:before="20"/>
                          <w:jc w:val="center"/>
                          <w:rPr>
                            <w:b/>
                            <w:color w:val="008000"/>
                            <w:sz w:val="22"/>
                            <w:szCs w:val="22"/>
                          </w:rPr>
                        </w:pPr>
                        <w:r w:rsidRPr="00460A94">
                          <w:rPr>
                            <w:b/>
                            <w:color w:val="008000"/>
                            <w:sz w:val="22"/>
                            <w:szCs w:val="22"/>
                          </w:rPr>
                          <w:t>= NHČ VO</w:t>
                        </w:r>
                      </w:p>
                    </w:txbxContent>
                  </v:textbox>
                </v:shape>
                <v:line id="Line 93" o:spid="_x0000_s1116" style="position:absolute;flip:y;visibility:visible;mso-wrap-style:square" from="12510,6616" to="13556,7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UXgMUAAADcAAAADwAAAGRycy9kb3ducmV2LnhtbESPQWsCMRSE70L/Q3gFb5oo3VJXo1Rp&#10;i1dtKR6fm9fd1eRl2UR3++8boeBxmJlvmMWqd1ZcqQ21Zw2TsQJBXHhTc6nh6/N99AIiRGSD1jNp&#10;+KUAq+XDYIG58R3v6LqPpUgQDjlqqGJscilDUZHDMPYNcfJ+fOswJtmW0rTYJbizcqrUs3RYc1qo&#10;sKFNRcV5f3EaPtR23Z1mmdqcsuN3tu7t+e1gtR4+9q9zEJH6eA//t7dGw/RpArcz6QjI5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JUXgMUAAADcAAAADwAAAAAAAAAA&#10;AAAAAAChAgAAZHJzL2Rvd25yZXYueG1sUEsFBgAAAAAEAAQA+QAAAJMDAAAAAA==&#10;" strokeweight="1.5pt">
                  <v:stroke endarrow="block"/>
                </v:line>
                <v:group id="Group 106" o:spid="_x0000_s1117" style="position:absolute;left:12633;top:6792;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oval id="Oval 87" o:spid="_x0000_s1118"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n7PMMA&#10;AADcAAAADwAAAGRycy9kb3ducmV2LnhtbESPQYvCMBSE74L/ITzBi2hqFZGuaXEFwataPD+at21p&#10;89JtUu3++42wsMdhZr5hDtloWvGk3tWWFaxXEQjiwuqaSwX5/bzcg3AeWWNrmRT8kIMsnU4OmGj7&#10;4is9b74UAcIuQQWV910ipSsqMuhWtiMO3pftDfog+1LqHl8BbloZR9FOGqw5LFTY0amiorkNRsF3&#10;Xnzuy+F4HeOm2ZjdebF+5INS89l4/ADhafT/4b/2RSuItxt4nwlH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n7PMMAAADcAAAADwAAAAAAAAAAAAAAAACYAgAAZHJzL2Rv&#10;d25yZXYueG1sUEsFBgAAAAAEAAQA9QAAAIgDAAAAAA==&#10;" fillcolor="lime" strokeweight="1pt"/>
                  <v:shape id="Text Box 86" o:spid="_x0000_s1119"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WKCcUA&#10;AADcAAAADwAAAGRycy9kb3ducmV2LnhtbESPS2vDMBCE74X8B7GB3mo5j6apEyUEQ0sPvdhpIMfF&#10;2tom1spY8qP/vioUchxm5htmf5xMIwbqXG1ZwSKKQRAXVtdcKvg6vz1tQTiPrLGxTAp+yMHxMHvY&#10;Y6LtyBkNuS9FgLBLUEHlfZtI6YqKDLrItsTB+7adQR9kV0rd4RjgppHLON5IgzWHhQpbSisqbnlv&#10;FNxwS9Sn9Jy9vuB4XV2yz/d0UupxPp12IDxN/h7+b39oBcv1Gv7Oh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YoJxQAAANwAAAAPAAAAAAAAAAAAAAAAAJgCAABkcnMv&#10;ZG93bnJldi54bWxQSwUGAAAAAAQABAD1AAAAigM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line id="Line 28" o:spid="_x0000_s1120" style="position:absolute;visibility:visible;mso-wrap-style:square" from="13070,5920" to="13928,59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bCU4sQAAADcAAAADwAAAGRycy9kb3ducmV2LnhtbESPQYvCMBSE74L/ITxhb5rqqki3qYig&#10;68WD1YN7ezTPtrvNS2midv+9EQSPw8x8wyTLztTiRq2rLCsYjyIQxLnVFRcKTsfNcAHCeWSNtWVS&#10;8E8Olmm/l2Cs7Z0PdMt8IQKEXYwKSu+bWEqXl2TQjWxDHLyLbQ36INtC6hbvAW5qOYmiuTRYcVgo&#10;saF1SflfdjUKZvg5Lw77s7/spj+/3Zp4vM2+lfoYdKsvEJ46/w6/2jutYDKdwfNMOAIyf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sJTixAAAANwAAAAPAAAAAAAAAAAA&#10;AAAAAKECAABkcnMvZG93bnJldi54bWxQSwUGAAAAAAQABAD5AAAAkgMAAAAA&#10;" strokeweight="1.5pt">
                  <v:stroke endarrow="block"/>
                </v:line>
                <v:group id="Group 111" o:spid="_x0000_s1121" style="position:absolute;left:13170;top:5750;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oval id="Oval 87" o:spid="_x0000_s1122"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L9P8MA&#10;AADcAAAADwAAAGRycy9kb3ducmV2LnhtbESPQYvCMBSE74L/ITxhL7KmVulKNYq7IHhVi+dH82xL&#10;m5duk2r3328EweMwM98wm91gGnGnzlWWFcxnEQji3OqKCwXZ5fC5AuE8ssbGMin4Iwe77Xi0wVTb&#10;B5/ofvaFCBB2KSoovW9TKV1ekkE3sy1x8G62M+iD7AqpO3wEuGlkHEWJNFhxWCixpZ+S8vrcGwW/&#10;Wf69Kvr9aYjremGSw3R+zXqlPibDfg3C0+Df4Vf7qBXEyy94nglHQG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L9P8MAAADcAAAADwAAAAAAAAAAAAAAAACYAgAAZHJzL2Rv&#10;d25yZXYueG1sUEsFBgAAAAAEAAQA9QAAAIgDAAAAAA==&#10;" fillcolor="lime" strokeweight="1pt"/>
                  <v:shape id="Text Box 86" o:spid="_x0000_s1123"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iADMAA&#10;AADcAAAADwAAAGRycy9kb3ducmV2LnhtbERPy4rCMBTdC/MP4QruNPWtHaMMhZFZuGlVcHlp7rTF&#10;5qY00Xb+frIQXB7Oe3foTS2e1LrKsoLpJAJBnFtdcaHgcv4eb0A4j6yxtkwK/sjBYf8x2GGsbccp&#10;PTNfiBDCLkYFpfdNLKXLSzLoJrYhDtyvbQ36ANtC6ha7EG5qOYuilTRYcWgosaGkpPyePYyCO26I&#10;Hgkt0+0au9v8mp6OSa/UaNh/fYLw1Pu3+OX+0Qpmi7A2nAlHQO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eiADMAAAADcAAAADwAAAAAAAAAAAAAAAACYAgAAZHJzL2Rvd25y&#10;ZXYueG1sUEsFBgAAAAAEAAQA9QAAAIU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id="Group 114" o:spid="_x0000_s1124" style="position:absolute;left:12343;top:4579;width:796;height:360" coordorigin="12398,1854" coordsize="796,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line id="Line 102" o:spid="_x0000_s1125" style="position:absolute;visibility:visible;mso-wrap-style:square" from="12398,2025" to="13194,2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6hp78AAADcAAAADwAAAGRycy9kb3ducmV2LnhtbERPy6rCMBDdC/5DGMGdpj6RahQRrrpx&#10;YXWhu6EZ22ozKU2u1r83C8Hl4bwXq8aU4km1KywrGPQjEMSp1QVnCs6nv94MhPPIGkvLpOBNDlbL&#10;dmuBsbYvPtIz8ZkIIexiVJB7X8VSujQng65vK+LA3Wxt0AdYZ1LX+ArhppTDKJpKgwWHhhwr2uSU&#10;PpJ/o2CCo2l2PFz8bT++3psN8WCb7JTqdpr1HISnxv/EX/deKxhOwvxwJhwBuf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B6hp78AAADcAAAADwAAAAAAAAAAAAAAAACh&#10;AgAAZHJzL2Rvd25yZXYueG1sUEsFBgAAAAAEAAQA+QAAAI0DAAAAAA==&#10;" strokeweight="1.5pt">
                    <v:stroke endarrow="block"/>
                  </v:line>
                  <v:group id="Group 116" o:spid="_x0000_s1126" style="position:absolute;left:12474;top:1854;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oval id="Oval 87" o:spid="_x0000_s1127"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IesMA&#10;AADcAAAADwAAAGRycy9kb3ducmV2LnhtbESPQWvCQBSE7wX/w/KEXopu3FKR6Cq2EOg1Nnh+ZJ9J&#10;SPZtzG40/ffdguBxmJlvmN1hsp240eAbxxpWywQEcelMw5WG4idbbED4gGywc0wafsnDYT972WFq&#10;3J1zup1CJSKEfYoa6hD6VEpf1mTRL11PHL2LGyyGKIdKmgHvEW47qZJkLS02HBdq7OmrprI9jVbD&#10;tSg/N9V4zCfVtu92nb2tzsWo9et8Om5BBJrCM/xofxsN6kPB/5l4BOT+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IesMAAADcAAAADwAAAAAAAAAAAAAAAACYAgAAZHJzL2Rv&#10;d25yZXYueG1sUEsFBgAAAAAEAAQA9QAAAIgDAAAAAA==&#10;" fillcolor="lime" strokeweight="1pt"/>
                    <v:shape id="Text Box 86" o:spid="_x0000_s1128"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WEoMQA&#10;AADcAAAADwAAAGRycy9kb3ducmV2LnhtbESPQWvCQBSE70L/w/IKvZlNDbYxdRUJWHrwEm2hx0f2&#10;mQSzb0N2TeK/dwtCj8PMfMOst5NpxUC9aywreI1iEMSl1Q1XCr5P+3kKwnlkja1lUnAjB9vN02yN&#10;mbYjFzQcfSUChF2GCmrvu0xKV9Zk0EW2Iw7e2fYGfZB9JXWPY4CbVi7i+E0abDgs1NhRXlN5OV6N&#10;ggumRNeclsXqHcff5Kc4fOaTUi/P0+4DhKfJ/4cf7S+tYLFM4O9MOAJyc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VhKDEAAAA3AAAAA8AAAAAAAAAAAAAAAAAmAIAAGRycy9k&#10;b3ducmV2LnhtbFBLBQYAAAAABAAEAPUAAACJAw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v:group id="Group 123" o:spid="_x0000_s1129" style="position:absolute;left:7955;top:6983;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SPsYAAADcAAAADwAAAGRycy9kb3ducmV2LnhtbESPQWvCQBSE7wX/w/KE&#10;3ppNbFMkZhURKx5CoSqU3h7ZZxLMvg3ZbRL/fbdQ6HGYmW+YfDOZVgzUu8aygiSKQRCXVjdcKbic&#10;356WIJxH1thaJgV3crBZzx5yzLQd+YOGk69EgLDLUEHtfZdJ6cqaDLrIdsTBu9reoA+yr6TucQxw&#10;08pFHL9Kgw2HhRo72tVU3k7fRsFhxHH7nOyH4nbd3b/O6ftnkZBSj/NpuwLhafL/4b/2UStYpC/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8adI+xgAAANwA&#10;AAAPAAAAAAAAAAAAAAAAAKoCAABkcnMvZG93bnJldi54bWxQSwUGAAAAAAQABAD6AAAAnQMAAAAA&#10;">
                  <v:oval id="Oval 87" o:spid="_x0000_s1130"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VQDsMA&#10;AADcAAAADwAAAGRycy9kb3ducmV2LnhtbESPQYvCMBSE74L/ITxhL6KpFUW6psVdELyqxfOjeduW&#10;Ni/dJtXuv98IgsdhZr5h9tloWnGn3tWWFayWEQjiwuqaSwX59bjYgXAeWWNrmRT8kYMsnU72mGj7&#10;4DPdL74UAcIuQQWV910ipSsqMuiWtiMO3o/tDfog+1LqHh8BbloZR9FWGqw5LFTY0XdFRXMZjILf&#10;vPjalcPhPMZNszbb43x1ywelPmbj4ROEp9G/w6/2SSuINxt4nglHQK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VQDsMAAADcAAAADwAAAAAAAAAAAAAAAACYAgAAZHJzL2Rv&#10;d25yZXYueG1sUEsFBgAAAAAEAAQA9QAAAIgDAAAAAA==&#10;" fillcolor="lime" strokeweight="1pt"/>
                  <v:shape id="Text Box 86" o:spid="_x0000_s1131"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InOMMA&#10;AADcAAAADwAAAGRycy9kb3ducmV2LnhtbESPQYvCMBSE78L+h/AWvGm6iq52jbIUVjx4aV3B46N5&#10;tsXmpTTR1n9vBMHjMDPfMKtNb2pxo9ZVlhV8jSMQxLnVFRcK/g9/owUI55E11pZJwZ0cbNYfgxXG&#10;2nac0i3zhQgQdjEqKL1vYildXpJBN7YNcfDOtjXog2wLqVvsAtzUchJFc2mw4rBQYkNJSfkluxoF&#10;F1wQXROapctv7E7TY7rfJr1Sw8/+9weEp96/w6/2TiuYzObwPB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InOMMAAADcAAAADwAAAAAAAAAAAAAAAACYAgAAZHJzL2Rv&#10;d25yZXYueG1sUEsFBgAAAAAEAAQA9QAAAIg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shape id="Text Box 126" o:spid="_x0000_s1132" type="#_x0000_t202" style="position:absolute;left:13554;top:6384;width:2050;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FVfcUA&#10;AADcAAAADwAAAGRycy9kb3ducmV2LnhtbESP0WoCMRRE34X+Q7iCL0WzVbTt1iilKIgK0tUPuGxu&#10;N8HNzbKJuv37Rij4OMzMGWa+7FwtrtQG61nByygDQVx6bblScDquh28gQkTWWHsmBb8UYLl46s0x&#10;1/7G33QtYiUShEOOCkyMTS5lKA05DCPfECfvx7cOY5JtJXWLtwR3tRxn2Uw6tJwWDDb0Zag8Fxen&#10;YDcjs99si/dwmawOU2uz57o7KTXod58fICJ18RH+b2+0gvH0Fe5n0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IVV9xQAAANwAAAAPAAAAAAAAAAAAAAAAAJgCAABkcnMv&#10;ZG93bnJldi54bWxQSwUGAAAAAAQABAD1AAAAigMAAAAA&#10;" fillcolor="lime" strokeweight="1pt">
                  <v:fill opacity="16448f"/>
                  <v:textbox inset=".5mm,,.5mm,.3mm">
                    <w:txbxContent>
                      <w:p w:rsidR="0014010B" w:rsidRDefault="0014010B" w:rsidP="00994118">
                        <w:pPr>
                          <w:jc w:val="center"/>
                          <w:rPr>
                            <w:b/>
                            <w:sz w:val="20"/>
                            <w:szCs w:val="20"/>
                          </w:rPr>
                        </w:pPr>
                        <w:r>
                          <w:rPr>
                            <w:b/>
                            <w:sz w:val="20"/>
                            <w:szCs w:val="20"/>
                          </w:rPr>
                          <w:t>Jiná hlavní činnost VO</w:t>
                        </w:r>
                      </w:p>
                      <w:p w:rsidR="0014010B" w:rsidRPr="00460A94" w:rsidRDefault="0014010B" w:rsidP="0054072C">
                        <w:pPr>
                          <w:spacing w:before="40"/>
                          <w:jc w:val="center"/>
                          <w:rPr>
                            <w:b/>
                            <w:color w:val="008000"/>
                            <w:sz w:val="22"/>
                            <w:szCs w:val="22"/>
                          </w:rPr>
                        </w:pPr>
                        <w:r w:rsidRPr="00460A94">
                          <w:rPr>
                            <w:b/>
                            <w:color w:val="008000"/>
                            <w:sz w:val="22"/>
                            <w:szCs w:val="22"/>
                          </w:rPr>
                          <w:t>NHČ VO</w:t>
                        </w:r>
                      </w:p>
                    </w:txbxContent>
                  </v:textbox>
                </v:shape>
                <v:group id="Group 131" o:spid="_x0000_s1133" style="position:absolute;left:4331;top:6745;width:360;height:360" coordorigin="3934,82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STYO8MAAADcAAAADwAAAGRycy9kb3ducmV2LnhtbERPTWvCQBC9F/oflhF6&#10;q5tYUiS6BpFaeghCVSi9DdkxCcnOhuyaxH/vHgSPj/e9zibTioF6V1tWEM8jEMSF1TWXCs6n/fsS&#10;hPPIGlvLpOBGDrLN68saU21H/qXh6EsRQtilqKDyvkuldEVFBt3cdsSBu9jeoA+wL6XucQzhppWL&#10;KPqUBmsODRV2tKuoaI5Xo+B7xHH7EX8NeXPZ3f5PyeEvj0mpt9m0XYHwNPmn+OH+0QoWS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9JNg7wwAAANwAAAAP&#10;AAAAAAAAAAAAAAAAAKoCAABkcnMvZG93bnJldi54bWxQSwUGAAAAAAQABAD6AAAAmgMAAAAA&#10;">
                  <v:oval id="Oval 87" o:spid="_x0000_s1134" style="position:absolute;left:3934;top:8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KxIsQA&#10;AADcAAAADwAAAGRycy9kb3ducmV2LnhtbESPW4vCMBSE3xf8D+EIvq2plxXtGkUXBNkX8fp8aM62&#10;xeakJFlt/fUbYcHHYWa+YebLxlTiRs6XlhUM+gkI4szqknMFp+PmfQrCB2SNlWVS0JKH5aLzNsdU&#10;2zvv6XYIuYgQ9ikqKEKoUyl9VpBB37c1cfR+rDMYonS51A7vEW4qOUySiTRYclwosKavgrLr4dco&#10;eOhzW1/0udm17nuyHtNm9DhVSvW6zeoTRKAmvML/7a1WMPyYwfNMP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isSLEAAAA3AAAAA8AAAAAAAAAAAAAAAAAmAIAAGRycy9k&#10;b3ducmV2LnhtbFBLBQYAAAAABAAEAPUAAACJAwAAAAA=&#10;" fillcolor="#f9c" strokeweight="1pt"/>
                  <v:shape id="Text Box 86" o:spid="_x0000_s1135" type="#_x0000_t202" style="position:absolute;left:3943;top:87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4f1sMA&#10;AADcAAAADwAAAGRycy9kb3ducmV2LnhtbERPPW/CMBDdkfofrKvUBRWHDLRKcSJAqsoAA9Dup/gS&#10;p8TnELsQ+PV4qMT49L7nxWBbcabeN44VTCcJCOLS6YZrBd+Hz9d3ED4ga2wdk4IreSjyp9EcM+0u&#10;vKPzPtQihrDPUIEJocuk9KUhi37iOuLIVa63GCLsa6l7vMRw28o0SWbSYsOxwWBHK0Plcf9nFZy2&#10;v21qf6pxt3z7upVmfag2u5tSL8/D4gNEoCE8xP/utVaQzuL8eCYeAZn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4f1sMAAADcAAAADwAAAAAAAAAAAAAAAACYAgAAZHJzL2Rv&#10;d25yZXYueG1sUEsFBgAAAAAEAAQA9QAAAIg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shape id="Text Box 55" o:spid="_x0000_s1136" type="#_x0000_t202" style="position:absolute;left:4222;top:3123;width:1722;height:9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JJuMIA&#10;AADcAAAADwAAAGRycy9kb3ducmV2LnhtbESPQYvCMBSE78L+h/AW9qapHkSqUVZB8bRsVcTjo3nb&#10;lDYvJYm1++83C4LHYWa+YVabwbaiJx9qxwqmkwwEcel0zZWCy3k/XoAIEVlj65gU/FKAzfpttMJc&#10;uwcX1J9iJRKEQ44KTIxdLmUoDVkME9cRJ+/HeYsxSV9J7fGR4LaVsyybS4s1pwWDHe0Mlc3pbhUU&#10;t8FfG3s5ZH3xHfDLldvGBKU+3ofPJYhIQ3yFn+2jVjCbT+H/TDoC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4km4wgAAANwAAAAPAAAAAAAAAAAAAAAAAJgCAABkcnMvZG93&#10;bnJldi54bWxQSwUGAAAAAAQABAD1AAAAhwMAAAAA&#10;" strokeweight="1pt">
                  <v:textbox inset=".5mm,.5mm,.5mm,0">
                    <w:txbxContent>
                      <w:p w:rsidR="0014010B" w:rsidRPr="005045B8" w:rsidRDefault="0014010B" w:rsidP="00994118">
                        <w:pPr>
                          <w:jc w:val="center"/>
                          <w:rPr>
                            <w:sz w:val="20"/>
                            <w:szCs w:val="20"/>
                          </w:rPr>
                        </w:pPr>
                        <w:r>
                          <w:rPr>
                            <w:b/>
                            <w:sz w:val="20"/>
                            <w:szCs w:val="20"/>
                          </w:rPr>
                          <w:t>Jde o VaV, na kterém se žádným způsobem nepodílí podnik?</w:t>
                        </w:r>
                      </w:p>
                    </w:txbxContent>
                  </v:textbox>
                </v:shape>
                <v:group id="Group 81" o:spid="_x0000_s1137" style="position:absolute;left:1960;top:4001;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oval id="Oval 87" o:spid="_x0000_s1138"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nXMMA&#10;AADcAAAADwAAAGRycy9kb3ducmV2LnhtbESPQYvCMBSE7wv+h/CEvSyaWqFIbSoqCF51i+dH82xL&#10;m5fapFr//WZhYY/DzHzDZLvJdOJJg2ssK1gtIxDEpdUNVwqK79NiA8J5ZI2dZVLwJge7fPaRYart&#10;iy/0vPpKBAi7FBXU3veplK6syaBb2p44eHc7GPRBDpXUA74C3HQyjqJEGmw4LNTY07Gmsr2ORsGj&#10;KA+batxfprht1yY5fa1uxajU53zab0F4mvx/+K991griZA2/Z8IR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ynXMMAAADcAAAADwAAAAAAAAAAAAAAAACYAgAAZHJzL2Rv&#10;d25yZXYueG1sUEsFBgAAAAAEAAQA9QAAAIgDAAAAAA==&#10;" fillcolor="lime" strokeweight="1pt"/>
                  <v:shape id="Text Box 86" o:spid="_x0000_s1139"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DWacMA&#10;AADcAAAADwAAAGRycy9kb3ducmV2LnhtbESPT4vCMBTE78J+h/AWvGm6/rcaZSmsePBSdwWPj+bZ&#10;FpuX0kTb/fZGEDwOM/MbZr3tTCXu1LjSsoKvYQSCOLO65FzB3+/PYAHCeWSNlWVS8E8OtpuP3hpj&#10;bVtO6X70uQgQdjEqKLyvYyldVpBBN7Q1cfAutjHog2xyqRtsA9xUchRFM2mw5LBQYE1JQdn1eDMK&#10;rrgguiU0TZdzbM/jU3rYJZ1S/c/uewXCU+ff4Vd7rxWMZhN4nglHQG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DWacMAAADcAAAADwAAAAAAAAAAAAAAAACYAgAAZHJzL2Rv&#10;d25yZXYueG1sUEsFBgAAAAAEAAQA9QAAAIgDAAAAAA==&#10;" fillcolor="#cfc" stroked="f">
                    <v:fill opacity="16448f"/>
                    <v:textbox inset=".1mm,.1mm,.1mm,.1mm">
                      <w:txbxContent>
                        <w:p w:rsidR="0014010B" w:rsidRPr="003A5482" w:rsidRDefault="0014010B" w:rsidP="00385E7A">
                          <w:pPr>
                            <w:jc w:val="center"/>
                            <w:rPr>
                              <w:b/>
                              <w:sz w:val="22"/>
                              <w:szCs w:val="22"/>
                            </w:rPr>
                          </w:pPr>
                          <w:r w:rsidRPr="003A5482">
                            <w:rPr>
                              <w:b/>
                              <w:sz w:val="22"/>
                              <w:szCs w:val="22"/>
                            </w:rPr>
                            <w:t>ANO</w:t>
                          </w:r>
                        </w:p>
                      </w:txbxContent>
                    </v:textbox>
                  </v:shape>
                </v:group>
                <v:group id="Group 117" o:spid="_x0000_s1140" style="position:absolute;left:3636;top:3445;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Um9GMYAAADcAAAADwAAAGRycy9kb3ducmV2LnhtbESPQWuDQBSE74X+h+UV&#10;cmtWU5RisxEJbckhFGIKpbeH+6IS9624WzX/Phso5DjMzDfMOp9NJ0YaXGtZQbyMQBBXVrdcK/g+&#10;fjy/gnAeWWNnmRRcyEG+eXxYY6btxAcaS1+LAGGXoYLG+z6T0lUNGXRL2xMH72QHgz7IoZZ6wCnA&#10;TSdXUZRKgy2HhQZ72jZUncs/o+Bzwql4id/H/fm0vfwek6+ffUxKLZ7m4g2Ep9nfw//tnVawShO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Sb0YxgAAANwA&#10;AAAPAAAAAAAAAAAAAAAAAKoCAABkcnMvZG93bnJldi54bWxQSwUGAAAAAAQABAD6AAAAnQMAAAAA&#10;">
                  <v:oval id="Oval 87" o:spid="_x0000_s1141"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sExMEA&#10;AADcAAAADwAAAGRycy9kb3ducmV2LnhtbESPQYvCMBSE74L/ITzBi6ypFYpUo+iC4FUte340z7a0&#10;ealNqt1/bwTB4zAz3zCb3WAa8aDOVZYVLOYRCOLc6ooLBdn1+LMC4TyyxsYyKfgnB7vteLTBVNsn&#10;n+lx8YUIEHYpKii9b1MpXV6SQTe3LXHwbrYz6IPsCqk7fAa4aWQcRYk0WHFYKLGl35Ly+tIbBfcs&#10;P6yKfn8e4rpemuQ4W/xlvVLTybBfg/A0+G/40z5pBXGSwPtMOAJ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7BMTBAAAA3AAAAA8AAAAAAAAAAAAAAAAAmAIAAGRycy9kb3du&#10;cmV2LnhtbFBLBQYAAAAABAAEAPUAAACGAwAAAAA=&#10;" fillcolor="lime" strokeweight="1pt"/>
                  <v:shape id="Text Box 86" o:spid="_x0000_s1142"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JIHsMA&#10;AADcAAAADwAAAGRycy9kb3ducmV2LnhtbESPS4vCQBCE7wv+h6EFb+tEF1/RUSSw4sFLfIDHJtMm&#10;wUxPyIwm/ntHWNhjUVVfUatNZyrxpMaVlhWMhhEI4szqknMF59Pv9xyE88gaK8uk4EUONuve1wpj&#10;bVtO6Xn0uQgQdjEqKLyvYyldVpBBN7Q1cfButjHog2xyqRtsA9xUchxFU2mw5LBQYE1JQdn9+DAK&#10;7jgneiQ0SRczbK8/l/SwSzqlBv1uuwThqfP/4b/2XisYT2fwOROOgF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JIHsMAAADcAAAADwAAAAAAAAAAAAAAAACYAgAAZHJzL2Rv&#10;d25yZXYueG1sUEsFBgAAAAAEAAQA9QAAAIgDAAAAAA==&#10;" fillcolor="#cfc" stroked="f">
                    <v:fill opacity="16448f"/>
                    <v:textbox inset=".1mm,.1mm,.1mm,.1mm">
                      <w:txbxContent>
                        <w:p w:rsidR="0014010B" w:rsidRPr="003A5482" w:rsidRDefault="0014010B" w:rsidP="005C1225">
                          <w:pPr>
                            <w:jc w:val="center"/>
                            <w:rPr>
                              <w:b/>
                              <w:sz w:val="22"/>
                              <w:szCs w:val="22"/>
                            </w:rPr>
                          </w:pPr>
                          <w:r w:rsidRPr="003A5482">
                            <w:rPr>
                              <w:b/>
                              <w:sz w:val="22"/>
                              <w:szCs w:val="22"/>
                            </w:rPr>
                            <w:t>ANO</w:t>
                          </w:r>
                          <w:r>
                            <w:rPr>
                              <w:b/>
                              <w:sz w:val="22"/>
                              <w:szCs w:val="22"/>
                            </w:rPr>
                            <w:t>NE</w:t>
                          </w:r>
                        </w:p>
                      </w:txbxContent>
                    </v:textbox>
                  </v:shape>
                </v:group>
                <v:shape id="Text Box 103" o:spid="_x0000_s1143" type="#_x0000_t202" style="position:absolute;left:9918;top:6867;width:2584;height:7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jgJb8A&#10;AADcAAAADwAAAGRycy9kb3ducmV2LnhtbERPTYvCMBC9C/sfwix403Q9iHSNosLKnharInscmrEp&#10;bSYlibX+e3MQPD7e93I92Fb05EPtWMHXNANBXDpdc6XgfPqZLECEiKyxdUwKHhRgvfoYLTHX7s4F&#10;9cdYiRTCIUcFJsYulzKUhiyGqeuIE3d13mJM0FdSe7yncNvKWZbNpcWaU4PBjnaGyuZ4swqK/8Ff&#10;GnveZ31xCPjnym1jglLjz2HzDSLSEN/il/tXK5jN09p0Jh0Bu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2OAlvwAAANwAAAAPAAAAAAAAAAAAAAAAAJgCAABkcnMvZG93bnJl&#10;di54bWxQSwUGAAAAAAQABAD1AAAAhAMAAAAA&#10;" strokeweight="1pt">
                  <v:textbox inset=".5mm,.5mm,.5mm,0">
                    <w:txbxContent>
                      <w:p w:rsidR="0014010B" w:rsidRPr="008B594E" w:rsidRDefault="0014010B" w:rsidP="00994118">
                        <w:pPr>
                          <w:jc w:val="center"/>
                          <w:rPr>
                            <w:i/>
                            <w:sz w:val="20"/>
                            <w:szCs w:val="20"/>
                          </w:rPr>
                        </w:pPr>
                        <w:r>
                          <w:rPr>
                            <w:b/>
                            <w:sz w:val="20"/>
                            <w:szCs w:val="20"/>
                          </w:rPr>
                          <w:t>Jde o využití kapacit VO pro nehospodářskou činnost?</w:t>
                        </w:r>
                        <w:r>
                          <w:rPr>
                            <w:b/>
                            <w:sz w:val="20"/>
                            <w:szCs w:val="20"/>
                          </w:rPr>
                          <w:br/>
                        </w:r>
                        <w:r w:rsidRPr="00430833">
                          <w:rPr>
                            <w:sz w:val="20"/>
                            <w:szCs w:val="20"/>
                          </w:rPr>
                          <w:t>(např. provoz či pronájem VI)</w:t>
                        </w:r>
                      </w:p>
                    </w:txbxContent>
                  </v:textbox>
                </v:shape>
                <v:shape id="Text Box 121" o:spid="_x0000_s1144" type="#_x0000_t202" style="position:absolute;left:1134;top:8052;width:2804;height:2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CatcUA&#10;AADcAAAADwAAAGRycy9kb3ducmV2LnhtbESPwW7CMBBE75X4B2uReisOOaA2YBBpFVH1gkqrnpd4&#10;iQPxOtgupH+PK1XqcTQzbzSL1WA7cSEfWscKppMMBHHtdMuNgs+P6uERRIjIGjvHpOCHAqyWo7sF&#10;Ftpd+Z0uu9iIBOFQoAITY19IGWpDFsPE9cTJOzhvMSbpG6k9XhPcdjLPspm02HJaMNjTs6H6tPu2&#10;Cl7e8vPXsPUVVw1Oj9mmNOW+VOp+PKznICIN8T/8137VCvLZE/yeSUdAL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MJq1xQAAANwAAAAPAAAAAAAAAAAAAAAAAJgCAABkcnMv&#10;ZG93bnJldi54bWxQSwUGAAAAAAQABAD1AAAAigMAAAAA&#10;" strokecolor="blue" strokeweight="2pt">
                  <v:textbox inset=".5mm,,.5mm,.3mm">
                    <w:txbxContent>
                      <w:p w:rsidR="0014010B" w:rsidRPr="005A0474" w:rsidRDefault="0014010B" w:rsidP="004D0E2B">
                        <w:pPr>
                          <w:spacing w:before="20"/>
                          <w:rPr>
                            <w:b/>
                            <w:sz w:val="20"/>
                            <w:szCs w:val="20"/>
                            <w:u w:val="single"/>
                          </w:rPr>
                        </w:pPr>
                        <w:r w:rsidRPr="005A0474">
                          <w:rPr>
                            <w:b/>
                            <w:sz w:val="20"/>
                            <w:szCs w:val="20"/>
                            <w:u w:val="single"/>
                          </w:rPr>
                          <w:t>Vysvětlivky</w:t>
                        </w:r>
                      </w:p>
                      <w:p w:rsidR="0014010B" w:rsidRDefault="0014010B" w:rsidP="00994118">
                        <w:pPr>
                          <w:spacing w:before="60"/>
                          <w:rPr>
                            <w:sz w:val="20"/>
                            <w:szCs w:val="20"/>
                          </w:rPr>
                        </w:pPr>
                      </w:p>
                      <w:p w:rsidR="0014010B" w:rsidRDefault="0014010B" w:rsidP="00994118">
                        <w:pPr>
                          <w:spacing w:before="60"/>
                          <w:rPr>
                            <w:sz w:val="20"/>
                            <w:szCs w:val="20"/>
                          </w:rPr>
                        </w:pPr>
                      </w:p>
                      <w:p w:rsidR="0014010B" w:rsidRPr="00DF7897" w:rsidRDefault="0014010B" w:rsidP="00994118">
                        <w:pPr>
                          <w:spacing w:before="60"/>
                          <w:rPr>
                            <w:sz w:val="20"/>
                            <w:szCs w:val="20"/>
                          </w:rPr>
                        </w:pPr>
                      </w:p>
                      <w:p w:rsidR="0014010B" w:rsidRPr="007156B7" w:rsidRDefault="0014010B" w:rsidP="00994118">
                        <w:pPr>
                          <w:spacing w:before="60"/>
                          <w:rPr>
                            <w:sz w:val="20"/>
                            <w:szCs w:val="20"/>
                          </w:rPr>
                        </w:pPr>
                      </w:p>
                    </w:txbxContent>
                  </v:textbox>
                </v:shape>
                <v:shape id="Text Box 122" o:spid="_x0000_s1145" type="#_x0000_t202" style="position:absolute;left:1314;top:9132;width:2160;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yl6sMA&#10;AADcAAAADwAAAGRycy9kb3ducmV2LnhtbERPy2oCMRTdF/yHcAV3mqmUVkajqFQQahdqobi7TG4n&#10;005uxknm4d+bhdDl4bwXq96WoqXaF44VPE8SEMSZ0wXnCr7Ou/EMhA/IGkvHpOBGHlbLwdMCU+06&#10;PlJ7CrmIIexTVGBCqFIpfWbIop+4ijhyP662GCKsc6lr7GK4LeU0SV6lxYJjg8GKtoayv1NjFfx+&#10;dtfDx8v7xay/Dxsqdte2aVCp0bBfz0EE6sO/+OHeawXTtzg/nolH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yl6sMAAADcAAAADwAAAAAAAAAAAAAAAACYAgAAZHJzL2Rv&#10;d25yZXYueG1sUEsFBgAAAAAEAAQA9QAAAIgDAAAAAA==&#10;" fillcolor="yellow" strokeweight="1pt">
                  <v:fill opacity="16448f"/>
                  <v:textbox inset=".5mm,.3mm,.5mm,.3mm">
                    <w:txbxContent>
                      <w:p w:rsidR="0014010B" w:rsidRPr="004D0E2B" w:rsidRDefault="0014010B" w:rsidP="004D0E2B">
                        <w:pPr>
                          <w:jc w:val="center"/>
                          <w:rPr>
                            <w:szCs w:val="22"/>
                          </w:rPr>
                        </w:pPr>
                        <w:r>
                          <w:rPr>
                            <w:szCs w:val="22"/>
                          </w:rPr>
                          <w:t>Vedlejší hospodářská činnost VO</w:t>
                        </w:r>
                      </w:p>
                    </w:txbxContent>
                  </v:textbox>
                </v:shape>
                <v:shape id="Text Box 123" o:spid="_x0000_s1146" type="#_x0000_t202" style="position:absolute;left:1320;top:8463;width:2340;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7+eMUA&#10;AADcAAAADwAAAGRycy9kb3ducmV2LnhtbESPQWvCQBSE7wX/w/KE3uomHtqQuoqIYvFSYjx4fM0+&#10;k5jdtyG71fjvu4VCj8PMfMMsVqM14kaDbx0rSGcJCOLK6ZZrBady95KB8AFZo3FMCh7kYbWcPC0w&#10;1+7OBd2OoRYRwj5HBU0IfS6lrxqy6GeuJ47exQ0WQ5RDLfWA9wi3Rs6T5FVabDkuNNjTpqGqO35b&#10;Bcnn9tRvvw6m7a7MptiXmJ1LpZ6n4/odRKAx/If/2h9awfwthd8z8Qj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jv54xQAAANwAAAAPAAAAAAAAAAAAAAAAAJgCAABkcnMv&#10;ZG93bnJldi54bWxQSwUGAAAAAAQABAD1AAAAigMAAAAA&#10;" fillcolor="lime" strokeweight="1pt">
                  <v:fill opacity="16448f"/>
                  <v:textbox inset=".5mm,.3mm,.5mm,.3mm">
                    <w:txbxContent>
                      <w:p w:rsidR="0014010B" w:rsidRPr="004D0E2B" w:rsidRDefault="0014010B" w:rsidP="004D0E2B">
                        <w:pPr>
                          <w:jc w:val="center"/>
                          <w:rPr>
                            <w:szCs w:val="22"/>
                          </w:rPr>
                        </w:pPr>
                        <w:r>
                          <w:rPr>
                            <w:szCs w:val="22"/>
                          </w:rPr>
                          <w:t>Hlavní nehospodářská činnost VO</w:t>
                        </w:r>
                      </w:p>
                    </w:txbxContent>
                  </v:textbox>
                </v:shape>
                <v:shape id="Text Box 124" o:spid="_x0000_s1147" type="#_x0000_t202" style="position:absolute;left:1301;top:9810;width:2160;height:6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0xHscA&#10;AADcAAAADwAAAGRycy9kb3ducmV2LnhtbESPQWvCQBSE70L/w/IKXqRujGAldZVSFL0orbWH3l53&#10;X5O02bchu5r4711B8DjMzDfMbNHZSpyo8aVjBaNhAoJYO1NyruDwuXqagvAB2WDlmBScycNi/tCb&#10;YWZcyx902odcRAj7DBUUIdSZlF4XZNEPXU0cvV/XWAxRNrk0DbYRbiuZJslEWiw5LhRY01tB+n9/&#10;tAoq/5OO2/XfYbD6nn4t37d66Xdaqf5j9/oCIlAX7uFbe2MUpM8pXM/EIyD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NMR7HAAAA3AAAAA8AAAAAAAAAAAAAAAAAmAIAAGRy&#10;cy9kb3ducmV2LnhtbFBLBQYAAAAABAAEAPUAAACMAwAAAAA=&#10;" fillcolor="red" strokeweight="1pt">
                  <v:fill opacity="16448f"/>
                  <v:textbox inset=".5mm,.3mm,.5mm,.3mm">
                    <w:txbxContent>
                      <w:p w:rsidR="0014010B" w:rsidRPr="004D0E2B" w:rsidRDefault="0014010B" w:rsidP="004D0E2B">
                        <w:pPr>
                          <w:jc w:val="center"/>
                          <w:rPr>
                            <w:szCs w:val="22"/>
                          </w:rPr>
                        </w:pPr>
                        <w:r>
                          <w:rPr>
                            <w:szCs w:val="22"/>
                          </w:rPr>
                          <w:t>Hospodářská činnost podniku</w:t>
                        </w:r>
                      </w:p>
                    </w:txbxContent>
                  </v:textbox>
                </v:shape>
                <v:shape id="Text Box 125" o:spid="_x0000_s1148" type="#_x0000_t202" style="position:absolute;left:11214;top:2748;width:4500;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N/WsQA&#10;AADcAAAADwAAAGRycy9kb3ducmV2LnhtbESPwWrDMBBE74H+g9hCb7EcpzjFtRJM40IPvTjJB2yt&#10;rW1qrYykJO7fV4FAj8PMvGHK3WxGcSHnB8sKVkkKgri1euBOwen4vnwB4QOyxtEyKfglD7vtw6LE&#10;QtsrN3Q5hE5ECPsCFfQhTIWUvu3JoE/sRBy9b+sMhihdJ7XDa4SbUWZpmkuDA8eFHid666n9OZyN&#10;AruvXZc3PjvX5hOP+ar6eh4rpZ4e5+oVRKA5/Ifv7Q+tINus4XYmHg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jf1rEAAAA3AAAAA8AAAAAAAAAAAAAAAAAmAIAAGRycy9k&#10;b3ducmV2LnhtbFBLBQYAAAAABAAEAPUAAACJAwAAAAA=&#10;" fillcolor="red" strokeweight="1pt">
                  <v:fill opacity="16448f"/>
                  <v:textbox inset=".5mm,,.5mm,.3mm">
                    <w:txbxContent>
                      <w:p w:rsidR="0014010B" w:rsidRDefault="0014010B" w:rsidP="00994118">
                        <w:pPr>
                          <w:jc w:val="center"/>
                          <w:rPr>
                            <w:sz w:val="20"/>
                            <w:szCs w:val="20"/>
                          </w:rPr>
                        </w:pPr>
                        <w:r>
                          <w:rPr>
                            <w:sz w:val="20"/>
                            <w:szCs w:val="20"/>
                          </w:rPr>
                          <w:t>VO vystupuje podle GBER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v:textbox>
                </v:shape>
                <v:shape id="Text Box 126" o:spid="_x0000_s1149" type="#_x0000_t202" style="position:absolute;left:6546;top:2118;width:263;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xYgcYA&#10;AADcAAAADwAAAGRycy9kb3ducmV2LnhtbESPQWvCQBSE74X+h+UVvNVNRaxGVylVwYOHGkXi7ZF9&#10;JqHZtzG7muiv7xYKPQ4z8w0zW3SmEjdqXGlZwVs/AkGcWV1yruCwX7+OQTiPrLGyTAru5GAxf36a&#10;Yaxtyzu6JT4XAcIuRgWF93UspcsKMuj6tiYO3tk2Bn2QTS51g22Am0oOomgkDZYcFgqs6bOg7Du5&#10;GgUpLr/2On3stsf2kuSr0+TQpl6p3kv3MQXhqfP/4b/2RisYvA/h90w4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kxYgcYAAADcAAAADwAAAAAAAAAAAAAAAACYAgAAZHJz&#10;L2Rvd25yZXYueG1sUEsFBgAAAAAEAAQA9QAAAIsDAAAAAA==&#10;" fillcolor="#9cf" strokecolor="blue" strokeweight="1pt">
                  <v:fill opacity="32896f"/>
                  <v:textbox inset=".1mm,.1mm,.1mm,.1mm">
                    <w:txbxContent>
                      <w:p w:rsidR="0014010B" w:rsidRPr="000068C3" w:rsidRDefault="0014010B" w:rsidP="00385E7A">
                        <w:pPr>
                          <w:jc w:val="center"/>
                          <w:rPr>
                            <w:b/>
                            <w:color w:val="0000FF"/>
                          </w:rPr>
                        </w:pPr>
                        <w:r>
                          <w:rPr>
                            <w:b/>
                            <w:color w:val="0000FF"/>
                          </w:rPr>
                          <w:t>A</w:t>
                        </w:r>
                      </w:p>
                    </w:txbxContent>
                  </v:textbox>
                </v:shape>
                <v:shape id="Text Box 127" o:spid="_x0000_s1150" type="#_x0000_t202" style="position:absolute;left:13264;top:10144;width:263;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D9GsYA&#10;AADcAAAADwAAAGRycy9kb3ducmV2LnhtbESPQWvCQBSE74X+h+UVvNVNBa1GVylVwYOHGkXi7ZF9&#10;JqHZtzG7muiv7xYKPQ4z8w0zW3SmEjdqXGlZwVs/AkGcWV1yruCwX7+OQTiPrLGyTAru5GAxf36a&#10;Yaxtyzu6JT4XAcIuRgWF93UspcsKMuj6tiYO3tk2Bn2QTS51g22Am0oOomgkDZYcFgqs6bOg7Du5&#10;GgUpLr/2On3stsf2kuSr0+TQpl6p3kv3MQXhqfP/4b/2RisYvA/h90w4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QD9GsYAAADcAAAADwAAAAAAAAAAAAAAAACYAgAAZHJz&#10;L2Rvd25yZXYueG1sUEsFBgAAAAAEAAQA9QAAAIsDAAAAAA==&#10;" fillcolor="#9cf" strokecolor="blue" strokeweight="1pt">
                  <v:fill opacity="32896f"/>
                  <v:textbox inset=".1mm,.1mm,.1mm,.1mm">
                    <w:txbxContent>
                      <w:p w:rsidR="0014010B" w:rsidRPr="000068C3" w:rsidRDefault="0014010B" w:rsidP="00385E7A">
                        <w:pPr>
                          <w:jc w:val="center"/>
                          <w:rPr>
                            <w:b/>
                            <w:color w:val="0000FF"/>
                          </w:rPr>
                        </w:pPr>
                        <w:r>
                          <w:rPr>
                            <w:b/>
                            <w:color w:val="0000FF"/>
                          </w:rPr>
                          <w:t>A</w:t>
                        </w:r>
                      </w:p>
                    </w:txbxContent>
                  </v:textbox>
                </v:shape>
                <v:shape id="Text Box 128" o:spid="_x0000_s1151" type="#_x0000_t202" style="position:absolute;left:4221;top:3129;width:227;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JjbccA&#10;AADcAAAADwAAAGRycy9kb3ducmV2LnhtbESPQWvCQBSE70L/w/IKvemmOdgaXUNpLXjooUaReHtk&#10;n0kw+zZmVxP99d1CocdhZr5hFulgGnGlztWWFTxPIhDEhdU1lwp228/xKwjnkTU2lknBjRyky4fR&#10;AhNte97QNfOlCBB2CSqovG8TKV1RkUE3sS1x8I62M+iD7EqpO+wD3DQyjqKpNFhzWKiwpfeKilN2&#10;MQpy/Pje6vy++dr356xcHWa7PvdKPT0Ob3MQngb/H/5rr7WC+GUKv2fCEZD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SY23HAAAA3AAAAA8AAAAAAAAAAAAAAAAAmAIAAGRy&#10;cy9kb3ducmV2LnhtbFBLBQYAAAAABAAEAPUAAACMAwAAAAA=&#10;" fillcolor="#9cf" strokecolor="blue" strokeweight="1pt">
                  <v:fill opacity="32896f"/>
                  <v:textbox inset=".1mm,.1mm,.1mm,.1mm">
                    <w:txbxContent>
                      <w:p w:rsidR="0014010B" w:rsidRPr="000068C3" w:rsidRDefault="0014010B" w:rsidP="00385E7A">
                        <w:pPr>
                          <w:jc w:val="center"/>
                          <w:rPr>
                            <w:b/>
                            <w:color w:val="0000FF"/>
                          </w:rPr>
                        </w:pPr>
                        <w:r>
                          <w:rPr>
                            <w:b/>
                            <w:color w:val="0000FF"/>
                          </w:rPr>
                          <w:t>B</w:t>
                        </w:r>
                      </w:p>
                    </w:txbxContent>
                  </v:textbox>
                </v:shape>
                <v:shape id="Text Box 129" o:spid="_x0000_s1152" type="#_x0000_t202" style="position:absolute;left:813;top:3189;width:227;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7G9scA&#10;AADcAAAADwAAAGRycy9kb3ducmV2LnhtbESPQWvCQBSE74L/YXlCb7oxh2pT1yDaQg89aJSS3h7Z&#10;ZxLMvk2zW5P217tCocdhZr5hVulgGnGlztWWFcxnEQjiwuqaSwWn4+t0CcJ5ZI2NZVLwQw7S9Xi0&#10;wkTbng90zXwpAoRdggoq79tESldUZNDNbEscvLPtDPogu1LqDvsAN42Mo+hRGqw5LFTY0rai4pJ9&#10;GwU57vZHnf8e3j/6r6x8+Xw69blX6mEybJ5BeBr8f/iv/aYVxIsF3M+EIyD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qexvbHAAAA3AAAAA8AAAAAAAAAAAAAAAAAmAIAAGRy&#10;cy9kb3ducmV2LnhtbFBLBQYAAAAABAAEAPUAAACMAwAAAAA=&#10;" fillcolor="#9cf" strokecolor="blue" strokeweight="1pt">
                  <v:fill opacity="32896f"/>
                  <v:textbox inset=".1mm,.1mm,.1mm,.1mm">
                    <w:txbxContent>
                      <w:p w:rsidR="0014010B" w:rsidRPr="000068C3" w:rsidRDefault="0014010B" w:rsidP="00385E7A">
                        <w:pPr>
                          <w:jc w:val="center"/>
                          <w:rPr>
                            <w:b/>
                            <w:color w:val="0000FF"/>
                          </w:rPr>
                        </w:pPr>
                        <w:r>
                          <w:rPr>
                            <w:b/>
                            <w:color w:val="0000FF"/>
                          </w:rPr>
                          <w:t>B</w:t>
                        </w:r>
                      </w:p>
                    </w:txbxContent>
                  </v:textbox>
                </v:shape>
                <v:shape id="Text Box 130" o:spid="_x0000_s1153" type="#_x0000_t202" style="position:absolute;left:1293;top:2034;width:2336;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ftK8EA&#10;AADcAAAADwAAAGRycy9kb3ducmV2LnhtbERPS2rDMBDdF3IHMYHuGjkmuMWJEkw+0EU3tnuAiTWx&#10;TayRkeTEvX21KHT5eP/dYTaDeJDzvWUF61UCgrixuudWwXd9efsA4QOyxsEyKfghD4f94mWHubZP&#10;LulRhVbEEPY5KuhCGHMpfdORQb+yI3HkbtYZDBG6VmqHzxhuBpkmSSYN9hwbOhzp2FFzryajwJ7O&#10;rs1Kn05n84V1ti6um6FQ6nU5F1sQgebwL/5zf2oF6XtcG8/EIyD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H7SvBAAAA3AAAAA8AAAAAAAAAAAAAAAAAmAIAAGRycy9kb3du&#10;cmV2LnhtbFBLBQYAAAAABAAEAPUAAACGAwAAAAA=&#10;" fillcolor="red" strokeweight="1pt">
                  <v:fill opacity="16448f"/>
                  <v:textbox inset=".5mm,,.5mm,.3mm">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v:textbox>
                </v:shape>
                <v:group id="Group 131" o:spid="_x0000_s1154" style="position:absolute;left:2187;top:2799;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oval id="Oval 87" o:spid="_x0000_s1155"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g0+L8A&#10;AADcAAAADwAAAGRycy9kb3ducmV2LnhtbERPy4rCMBTdC/5DuII7TX0g0jHKKAjiRnyuL82dtkxz&#10;U5KorV9vFoLLw3kvVo2pxIOcLy0rGA0TEMSZ1SXnCi7n7WAOwgdkjZVlUtCSh9Wy21lgqu2Tj/Q4&#10;hVzEEPYpKihCqFMpfVaQQT+0NXHk/qwzGCJ0udQOnzHcVHKcJDNpsOTYUGBNm4Ky/9PdKHjpa1vf&#10;9LU5tG4/W09pO3ldKqX6veb3B0SgJnzFH/dOKxjP4/x4Jh4B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ODT4vwAAANwAAAAPAAAAAAAAAAAAAAAAAJgCAABkcnMvZG93bnJl&#10;di54bWxQSwUGAAAAAAQABAD1AAAAhAMAAAAA&#10;" fillcolor="#f9c" strokeweight="1pt"/>
                  <v:shape id="Text Box 86" o:spid="_x0000_s1156"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5ct8YA&#10;AADcAAAADwAAAGRycy9kb3ducmV2LnhtbESPQWvCQBSE74X+h+UVeim6MYdWoquoIHqoB7XeH9mX&#10;bDT7NmZXTf31bkHocZiZb5jxtLO1uFLrK8cKBv0EBHHudMWlgp/9sjcE4QOyxtoxKfglD9PJ68sY&#10;M+1uvKXrLpQiQthnqMCE0GRS+tyQRd93DXH0CtdaDFG2pdQt3iLc1jJNkk9pseK4YLChhaH8tLtY&#10;BefNsU7tofho5l+re27W++J7e1fq/a2bjUAE6sJ/+NleawXpcAB/Z+IR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W5ct8YAAADcAAAADwAAAAAAAAAAAAAAAACYAgAAZHJz&#10;L2Rvd25yZXYueG1sUEsFBgAAAAAEAAQA9QAAAIs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group id="Group 134" o:spid="_x0000_s1157" style="position:absolute;left:10297;top:9523;width:284;height:396" coordorigin="6354,9918" coordsize="28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line id="Line 96" o:spid="_x0000_s1158" style="position:absolute;visibility:visible;mso-wrap-style:square" from="6493,9918" to="649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9vrsYAAADcAAAADwAAAGRycy9kb3ducmV2LnhtbESP3YrCMBSE7xd8h3AEb5Y1VfGHrlFE&#10;EWUvlLo+wKE52xabk9pErT69WRC8HGbmG2Y6b0wprlS7wrKCXjcCQZxaXXCm4Pi7/pqAcB5ZY2mZ&#10;FNzJwXzW+phirO2NE7oefCYChF2MCnLvq1hKl+Zk0HVtRRy8P1sb9EHWmdQ13gLclLIfRSNpsOCw&#10;kGNFy5zS0+FiFOw35XHzKM6rZOzS4bJJfj53i5FSnXaz+AbhqfHv8Ku91Qr6kwH8nwlHQM6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Pb67GAAAA3AAAAA8AAAAAAAAA&#10;AAAAAAAAoQIAAGRycy9kb3ducmV2LnhtbFBLBQYAAAAABAAEAPkAAACUAwAAAAA=&#10;" strokeweight="1.5pt">
                    <v:stroke endarrow="block" endarrowlength="short"/>
                  </v:line>
                  <v:group id="Group 70" o:spid="_x0000_s1159" style="position:absolute;left:6354;top:995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n+ecUAAADcAAAADwAAAGRycy9kb3ducmV2LnhtbESPT4vCMBTE78J+h/AW&#10;9qZpXRWpRhHZXTyI4B8Qb4/m2Rabl9Jk2/rtjSB4HGbmN8x82ZlSNFS7wrKCeBCBIE6tLjhTcDr+&#10;9qcgnEfWWFomBXdysFx89OaYaNvynpqDz0SAsEtQQe59lUjp0pwMuoGtiIN3tbVBH2SdSV1jG+Cm&#10;lMMomkiDBYeFHCta55TeDv9GwV+L7eo7/mm2t+v6fjmOd+dtTEp9fXarGQhPnX+HX+2NVjCc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J/nnFAAAA3AAA&#10;AA8AAAAAAAAAAAAAAAAAqgIAAGRycy9kb3ducmV2LnhtbFBLBQYAAAAABAAEAPoAAACcAwAAAAA=&#10;">
                    <v:oval id="Oval 87" o:spid="_x0000_s1160"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XYMQA&#10;AADcAAAADwAAAGRycy9kb3ducmV2LnhtbESPT4vCMBTE7wt+h/AEb2vqnxWpRlFBEC/Luur50Tzb&#10;YvNSkqitn34jCHscZuY3zHzZmErcyfnSsoJBPwFBnFldcq7g+Lv9nILwAVljZZkUtORhueh8zDHV&#10;9sE/dD+EXEQI+xQVFCHUqZQ+K8ig79uaOHoX6wyGKF0utcNHhJtKDpNkIg2WHBcKrGlTUHY93IyC&#10;pz619Vmfmu/W7SfrMW1Hz2OlVK/brGYgAjXhP/xu77SC4fQL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Pl2DEAAAA3AAAAA8AAAAAAAAAAAAAAAAAmAIAAGRycy9k&#10;b3ducmV2LnhtbFBLBQYAAAAABAAEAPUAAACJAwAAAAA=&#10;" fillcolor="#f9c" strokeweight="1pt"/>
                    <v:shape id="Text Box 86" o:spid="_x0000_s1161"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fEw8YA&#10;AADcAAAADwAAAGRycy9kb3ducmV2LnhtbESPQWvCQBSE7wX/w/IEL6VuzMFKzEaqUPTQHtT2/si+&#10;ZGOzb2N2q6m/vlsQehxm5hsmXw22FRfqfeNYwWyagCAunW64VvBxfH1agPABWWPrmBT8kIdVMXrI&#10;MdPuynu6HEItIoR9hgpMCF0mpS8NWfRT1xFHr3K9xRBlX0vd4zXCbSvTJJlLiw3HBYMdbQyVX4dv&#10;q+D8fmpT+1k9duvn7a00u2P1tr8pNRkPL0sQgYbwH763d1pBupjD35l4BGT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ofEw8YAAADcAAAADwAAAAAAAAAAAAAAAACYAgAAZHJz&#10;L2Rvd25yZXYueG1sUEsFBgAAAAAEAAQA9QAAAIsDAAAAAA==&#10;" filled="f" fillcolor="#f9c" stroked="f">
                      <v:fill opacity="16448f"/>
                      <v:textbox inset=".1mm,.1mm,.1mm,.1mm">
                        <w:txbxContent>
                          <w:p w:rsidR="0014010B" w:rsidRPr="003A5482" w:rsidRDefault="0014010B" w:rsidP="00385E7A">
                            <w:pPr>
                              <w:jc w:val="center"/>
                              <w:rPr>
                                <w:b/>
                                <w:sz w:val="22"/>
                                <w:szCs w:val="22"/>
                              </w:rPr>
                            </w:pPr>
                            <w:r w:rsidRPr="005535DA">
                              <w:rPr>
                                <w:b/>
                                <w:sz w:val="16"/>
                                <w:szCs w:val="16"/>
                              </w:rPr>
                              <w:t>NE</w:t>
                            </w:r>
                            <w:r w:rsidRPr="003A5482">
                              <w:rPr>
                                <w:b/>
                                <w:sz w:val="22"/>
                                <w:szCs w:val="22"/>
                              </w:rPr>
                              <w:t>ANO</w:t>
                            </w:r>
                          </w:p>
                        </w:txbxContent>
                      </v:textbox>
                    </v:shape>
                  </v:group>
                </v:group>
                <v:group id="Group 139" o:spid="_x0000_s1162" style="position:absolute;left:11517;top:4137;width:284;height:396" coordorigin="6354,9918" coordsize="28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line id="Line 96" o:spid="_x0000_s1163" style="position:absolute;visibility:visible;mso-wrap-style:square" from="6493,9918" to="649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v938QAAADcAAAADwAAAGRycy9kb3ducmV2LnhtbERPy2rCQBTdC/7DcAvdSDOp4IPoKGIp&#10;ShdKbD7gkrkmoZk7MTNNUr/eWRRcHs57vR1MLTpqXWVZwXsUgyDOra64UJB9f74tQTiPrLG2TAr+&#10;yMF2Mx6tMdG255S6iy9ECGGXoILS+yaR0uUlGXSRbYgDd7WtQR9gW0jdYh/CTS2ncTyXBisODSU2&#10;tC8p/7n8GgXnQ50d7tXtI124fLYf0q/JaTdX6vVl2K1AeBr8U/zvPmoF02VYG86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a/3fxAAAANwAAAAPAAAAAAAAAAAA&#10;AAAAAKECAABkcnMvZG93bnJldi54bWxQSwUGAAAAAAQABAD5AAAAkgMAAAAA&#10;" strokeweight="1.5pt">
                    <v:stroke endarrow="block" endarrowlength="short"/>
                  </v:line>
                  <v:group id="Group 70" o:spid="_x0000_s1164" style="position:absolute;left:6354;top:995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oval id="Oval 87" o:spid="_x0000_s1165"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iJcEA&#10;AADcAAAADwAAAGRycy9kb3ducmV2LnhtbERPy4rCMBTdC/5DuII7TX0gTscoOiAMsxGrzvrS3GmL&#10;zU1JMtr69WYhuDyc92rTmlrcyPnKsoLJOAFBnFtdcaHgfNqPliB8QNZYWyYFHXnYrPu9Faba3vlI&#10;tywUIoawT1FBGUKTSunzkgz6sW2II/dnncEQoSukdniP4aaW0yRZSIMVx4YSG/oqKb9m/0bBQ1+6&#10;5ldf2kPnfha7Oe1nj3Ot1HDQbj9BBGrDW/xyf2sF0484P56JR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hoiXBAAAA3AAAAA8AAAAAAAAAAAAAAAAAmAIAAGRycy9kb3du&#10;cmV2LnhtbFBLBQYAAAAABAAEAPUAAACGAwAAAAA=&#10;" fillcolor="#f9c" strokeweight="1pt"/>
                    <v:shape id="Text Box 86" o:spid="_x0000_s1166"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fKasYA&#10;AADcAAAADwAAAGRycy9kb3ducmV2LnhtbESPzW7CMBCE70h9B2uRekHgkEMLAYPaSlU5tAf+7qt4&#10;EwfidRq7kPL0GAmJ42hmvtHMl52txYlaXzlWMB4lIIhzpysuFey2n8MJCB+QNdaOScE/eVgunnpz&#10;zLQ785pOm1CKCGGfoQITQpNJ6XNDFv3INcTRK1xrMUTZllK3eI5wW8s0SV6kxYrjgsGGPgzlx82f&#10;VfD7c6hTuy8Gzfvr1yU3q23xvb4o9dzv3mYgAnXhEb63V1pBOh3D7Uw8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LfKasYAAADcAAAADwAAAAAAAAAAAAAAAACYAgAAZHJz&#10;L2Rvd25yZXYueG1sUEsFBgAAAAAEAAQA9QAAAIsDAAAAAA==&#10;" filled="f" fillcolor="#f9c" stroked="f">
                      <v:fill opacity="16448f"/>
                      <v:textbox inset=".1mm,.1mm,.1mm,.1mm">
                        <w:txbxContent>
                          <w:p w:rsidR="0014010B" w:rsidRPr="005535DA" w:rsidRDefault="0014010B" w:rsidP="005C1225">
                            <w:pPr>
                              <w:jc w:val="center"/>
                              <w:rPr>
                                <w:b/>
                                <w:sz w:val="16"/>
                                <w:szCs w:val="16"/>
                              </w:rPr>
                            </w:pPr>
                            <w:r w:rsidRPr="005535DA">
                              <w:rPr>
                                <w:b/>
                                <w:sz w:val="16"/>
                                <w:szCs w:val="16"/>
                              </w:rPr>
                              <w:t>NE</w:t>
                            </w:r>
                          </w:p>
                        </w:txbxContent>
                      </v:textbox>
                    </v:shape>
                  </v:group>
                </v:group>
                <v:group id="Group 144" o:spid="_x0000_s1167" style="position:absolute;left:10767;top:7656;width:284;height:396" coordorigin="6354,9918" coordsize="28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line id="Line 96" o:spid="_x0000_s1168" style="position:absolute;visibility:visible;mso-wrap-style:square" from="6493,9918" to="649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b5c8cAAADcAAAADwAAAGRycy9kb3ducmV2LnhtbESP0WrCQBRE3wv+w3IFX0rd1KKtMRsR&#10;RSx9UGL9gEv2mgSzd9Psqqlf7xaEPg4zc4ZJ5p2pxYVaV1lW8DqMQBDnVldcKDh8r18+QDiPrLG2&#10;TAp+ycE87T0lGGt75Ywue1+IAGEXo4LS+yaW0uUlGXRD2xAH72hbgz7ItpC6xWuAm1qOomgiDVYc&#10;FkpsaFlSftqfjYLdpj5sbtXPKnt3+XjZZV/P28VEqUG/W8xAeOr8f/jR/tQKRtM3+DsTjoBM7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FvlzxwAAANwAAAAPAAAAAAAA&#10;AAAAAAAAAKECAABkcnMvZG93bnJldi54bWxQSwUGAAAAAAQABAD5AAAAlQMAAAAA&#10;" strokeweight="1.5pt">
                    <v:stroke endarrow="block" endarrowlength="short"/>
                  </v:line>
                  <v:group id="Group 70" o:spid="_x0000_s1169" style="position:absolute;left:6354;top:995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9BopMUAAADcAAAADwAAAGRycy9kb3ducmV2LnhtbESPT2vCQBTE74LfYXmC&#10;t7qJ/7DRVURUepBCtVB6e2SfSTD7NmTXJH77rlDwOMzMb5jVpjOlaKh2hWUF8SgCQZxaXXCm4Pty&#10;eFuAcB5ZY2mZFDzIwWbd760w0bblL2rOPhMBwi5BBbn3VSKlS3My6Ea2Ig7e1dYGfZB1JnWNbYCb&#10;Uo6jaC4NFhwWcqxol1N6O9+NgmOL7XYS75vT7bp7/F5mnz+nmJQaDrrtEoSnzr/C/+0PrWD8PoX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fQaKTFAAAA3AAA&#10;AA8AAAAAAAAAAAAAAAAAqgIAAGRycy9kb3ducmV2LnhtbFBLBQYAAAAABAAEAPoAAACcAwAAAAA=&#10;">
                    <v:oval id="Oval 87" o:spid="_x0000_s1170"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YBvcQA&#10;AADcAAAADwAAAGRycy9kb3ducmV2LnhtbESPW4vCMBSE3xf8D+EIvq2plxXtGkUXBNkX8fp8aM62&#10;xeakJFlt/fUbYcHHYWa+YebLxlTiRs6XlhUM+gkI4szqknMFp+PmfQrCB2SNlWVS0JKH5aLzNsdU&#10;2zvv6XYIuYgQ9ikqKEKoUyl9VpBB37c1cfR+rDMYonS51A7vEW4qOUySiTRYclwosKavgrLr4dco&#10;eOhzW1/0udm17nuyHtNm9DhVSvW6zeoTRKAmvML/7a1WMJx9wPNMP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WAb3EAAAA3AAAAA8AAAAAAAAAAAAAAAAAmAIAAGRycy9k&#10;b3ducmV2LnhtbFBLBQYAAAAABAAEAPUAAACJAwAAAAA=&#10;" fillcolor="#f9c" strokeweight="1pt"/>
                    <v:shape id="Text Box 86" o:spid="_x0000_s1171"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SHsYA&#10;AADcAAAADwAAAGRycy9kb3ducmV2LnhtbESPzW7CMBCE75X6DtYi9VKBQw60BAwqlapyoAf+7qt4&#10;EwfidRq7EHh6jITU42hmvtFM552txYlaXzlWMBwkIIhzpysuFey2X/13ED4ga6wdk4ILeZjPnp+m&#10;mGl35jWdNqEUEcI+QwUmhCaT0ueGLPqBa4ijV7jWYoiyLaVu8RzhtpZpkoykxYrjgsGGPg3lx82f&#10;VfD7c6hTuy9em8Xb9zU3y22xWl+Veul1HxMQgbrwH360l1pBOh7B/Uw8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5SHsYAAADcAAAADwAAAAAAAAAAAAAAAACYAgAAZHJz&#10;L2Rvd25yZXYueG1sUEsFBgAAAAAEAAQA9QAAAIsDAAAAAA==&#10;" filled="f" fillcolor="#f9c" stroked="f">
                      <v:fill opacity="16448f"/>
                      <v:textbox inset=".1mm,.1mm,.1mm,.1mm">
                        <w:txbxContent>
                          <w:p w:rsidR="0014010B" w:rsidRPr="005535DA" w:rsidRDefault="0014010B" w:rsidP="005C1225">
                            <w:pPr>
                              <w:jc w:val="center"/>
                              <w:rPr>
                                <w:b/>
                                <w:sz w:val="16"/>
                                <w:szCs w:val="16"/>
                              </w:rPr>
                            </w:pPr>
                            <w:r w:rsidRPr="005535DA">
                              <w:rPr>
                                <w:b/>
                                <w:sz w:val="16"/>
                                <w:szCs w:val="16"/>
                              </w:rPr>
                              <w:t>NE</w:t>
                            </w:r>
                          </w:p>
                        </w:txbxContent>
                      </v:textbox>
                    </v:shape>
                  </v:group>
                </v:group>
                <v:group id="Group 149" o:spid="_x0000_s1172" style="position:absolute;left:10406;top:8598;width:284;height:396" coordorigin="6354,9918" coordsize="28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line id="Line 96" o:spid="_x0000_s1173" style="position:absolute;visibility:visible;mso-wrap-style:square" from="6493,9918" to="649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JrAsIAAADcAAAADwAAAGRycy9kb3ducmV2LnhtbERPy4rCMBTdC/5DuIIb0VRhfFSjiDIo&#10;Lmao+gGX5toWm5vaZLTj15uF4PJw3otVY0pxp9oVlhUMBxEI4tTqgjMF59N3fwrCeWSNpWVS8E8O&#10;Vst2a4Gxtg9O6H70mQgh7GJUkHtfxVK6NCeDbmAr4sBdbG3QB1hnUtf4COGmlKMoGkuDBYeGHCva&#10;5JRej39Gwe+uPO+exW2bTFz6tWmSQ+9nPVaq22nWcxCeGv8Rv917rWA0C2vDmXA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JrAsIAAADcAAAADwAAAAAAAAAAAAAA&#10;AAChAgAAZHJzL2Rvd25yZXYueG1sUEsFBgAAAAAEAAQA+QAAAJADAAAAAA==&#10;" strokeweight="1.5pt">
                    <v:stroke endarrow="block" endarrowlength="short"/>
                  </v:line>
                  <v:group id="Group 70" o:spid="_x0000_s1174" style="position:absolute;left:6354;top:995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oval id="Oval 87" o:spid="_x0000_s1175"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o4P78A&#10;AADcAAAADwAAAGRycy9kb3ducmV2LnhtbERPy4rCMBTdC/5DuII7TX0g0jHKKAjiRnyuL82dtkxz&#10;U5KorV9vFoLLw3kvVo2pxIOcLy0rGA0TEMSZ1SXnCi7n7WAOwgdkjZVlUtCSh9Wy21lgqu2Tj/Q4&#10;hVzEEPYpKihCqFMpfVaQQT+0NXHk/qwzGCJ0udQOnzHcVHKcJDNpsOTYUGBNm4Ky/9PdKHjpa1vf&#10;9LU5tG4/W09pO3ldKqX6veb3B0SgJnzFH/dOK5gkcX48E4+AXL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jg/vwAAANwAAAAPAAAAAAAAAAAAAAAAAJgCAABkcnMvZG93bnJl&#10;di54bWxQSwUGAAAAAAQABAD1AAAAhAMAAAAA&#10;" fillcolor="#f9c" strokeweight="1pt"/>
                    <v:shape id="Text Box 86" o:spid="_x0000_s1176"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xQcMYA&#10;AADcAAAADwAAAGRycy9kb3ducmV2LnhtbESPQWvCQBSE7wX/w/KEXopuYqGW6BpsodSDPaj1/si+&#10;ZKPZt2l2q9Ff3y0IHoeZ+YaZ571txIk6XztWkI4TEMSF0zVXCr53H6NXED4ga2wck4ILecgXg4c5&#10;ZtqdeUOnbahEhLDPUIEJoc2k9IUhi37sWuLola6zGKLsKqk7PEe4beQkSV6kxZrjgsGW3g0Vx+2v&#10;VfDzdWgmdl8+tW/Tz2thVrtyvbkq9TjslzMQgfpwD9/aK63gOUnh/0w8AnL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lxQcMYAAADcAAAADwAAAAAAAAAAAAAAAACYAgAAZHJz&#10;L2Rvd25yZXYueG1sUEsFBgAAAAAEAAQA9QAAAIsDAAAAAA==&#10;" filled="f" fillcolor="#f9c" stroked="f">
                      <v:fill opacity="16448f"/>
                      <v:textbox inset=".1mm,.1mm,.1mm,.1mm">
                        <w:txbxContent>
                          <w:p w:rsidR="0014010B" w:rsidRPr="005535DA" w:rsidRDefault="0014010B" w:rsidP="005C1225">
                            <w:pPr>
                              <w:jc w:val="center"/>
                              <w:rPr>
                                <w:b/>
                                <w:sz w:val="16"/>
                                <w:szCs w:val="16"/>
                              </w:rPr>
                            </w:pPr>
                            <w:r w:rsidRPr="005535DA">
                              <w:rPr>
                                <w:b/>
                                <w:sz w:val="16"/>
                                <w:szCs w:val="16"/>
                              </w:rPr>
                              <w:t>NE</w:t>
                            </w:r>
                          </w:p>
                        </w:txbxContent>
                      </v:textbox>
                    </v:shape>
                  </v:group>
                </v:group>
                <v:group id="Group 154" o:spid="_x0000_s1177" style="position:absolute;left:11500;top:5070;width:284;height:396" coordorigin="6354,9918" coordsize="284,3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line id="Line 96" o:spid="_x0000_s1178" style="position:absolute;visibility:visible;mso-wrap-style:square" from="6493,9918" to="6498,10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1jacUAAADcAAAADwAAAGRycy9kb3ducmV2LnhtbESP0YrCMBRE34X9h3AX9kXWdFd0pRpF&#10;FFF8UKp+wKW5tmWbm9pErX69EQQfh5k5w4wmjSnFhWpXWFbw04lAEKdWF5wpOOwX3wMQziNrLC2T&#10;ghs5mIw/WiOMtb1yQpedz0SAsItRQe59FUvp0pwMuo6tiIN3tLVBH2SdSV3jNcBNKX+jqC8NFhwW&#10;cqxollP6vzsbBdtleVjei9M8+XNpb9Yk6/Zm2lfq67OZDkF4avw7/GqvtIJu1IXnmXAE5P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P1jacUAAADcAAAADwAAAAAAAAAA&#10;AAAAAAChAgAAZHJzL2Rvd25yZXYueG1sUEsFBgAAAAAEAAQA+QAAAJMDAAAAAA==&#10;" strokeweight="1.5pt">
                    <v:stroke endarrow="block" endarrowlength="short"/>
                  </v:line>
                  <v:group id="Group 70" o:spid="_x0000_s1179" style="position:absolute;left:6354;top:9954;width:284;height:248"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oval id="Oval 87" o:spid="_x0000_s1180"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2bp8MA&#10;AADcAAAADwAAAGRycy9kb3ducmV2LnhtbESPW4vCMBSE34X9D+Es+KbpekO6RlkFQXwRb/t8aI5t&#10;sTkpSdTWX28WFnwcZuYbZrZoTCXu5HxpWcFXPwFBnFldcq7gdFz3piB8QNZYWSYFLXlYzD86M0y1&#10;ffCe7oeQiwhhn6KCIoQ6ldJnBRn0fVsTR+9incEQpculdviIcFPJQZJMpMGS40KBNa0Kyq6Hm1Hw&#10;1Oe2/tXnZte67WQ5ovXweaqU6n42P98gAjXhHf5vb7SCYTKGvzPxCMj5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2bp8MAAADcAAAADwAAAAAAAAAAAAAAAACYAgAAZHJzL2Rv&#10;d25yZXYueG1sUEsFBgAAAAAEAAQA9QAAAIgDAAAAAA==&#10;" fillcolor="#f9c" strokeweight="1pt"/>
                    <v:shape id="Text Box 86" o:spid="_x0000_s1181"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XIBMYA&#10;AADcAAAADwAAAGRycy9kb3ducmV2LnhtbESPQWvCQBSE7wX/w/KEXopuakFLdA22UOrBHoz1/si+&#10;ZKPZt2l2q6m/visIHoeZ+YZZZL1txIk6XztW8DxOQBAXTtdcKfjefYxeQfiArLFxTAr+yEO2HDws&#10;MNXuzFs65aESEcI+RQUmhDaV0heGLPqxa4mjV7rOYoiyq6Tu8BzhtpGTJJlKizXHBYMtvRsqjvmv&#10;VfDzdWgmdl8+tW+zz0th1rtys70o9TjsV3MQgfpwD9/aa63gJZnC9Uw8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bXIBMYAAADcAAAADwAAAAAAAAAAAAAAAACYAgAAZHJz&#10;L2Rvd25yZXYueG1sUEsFBgAAAAAEAAQA9QAAAIsDAAAAAA==&#10;" filled="f" fillcolor="#f9c" stroked="f">
                      <v:fill opacity="16448f"/>
                      <v:textbox inset=".1mm,.1mm,.1mm,.1mm">
                        <w:txbxContent>
                          <w:p w:rsidR="0014010B" w:rsidRPr="005535DA" w:rsidRDefault="0014010B" w:rsidP="005C1225">
                            <w:pPr>
                              <w:jc w:val="center"/>
                              <w:rPr>
                                <w:b/>
                                <w:sz w:val="16"/>
                                <w:szCs w:val="16"/>
                              </w:rPr>
                            </w:pPr>
                            <w:r w:rsidRPr="005535DA">
                              <w:rPr>
                                <w:b/>
                                <w:sz w:val="16"/>
                                <w:szCs w:val="16"/>
                              </w:rPr>
                              <w:t>NE</w:t>
                            </w:r>
                          </w:p>
                        </w:txbxContent>
                      </v:textbox>
                    </v:shape>
                  </v:group>
                </v:group>
                <v:line id="Line 120" o:spid="_x0000_s1182" style="position:absolute;visibility:visible;mso-wrap-style:square" from="9491,6590" to="11142,68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ZlasUAAADcAAAADwAAAGRycy9kb3ducmV2LnhtbESP0YrCMBRE3xf8h3AFX5Y1VVGXrlFE&#10;EWUflLp+wKW5tsXmpjZRq19vFgQfh5k5w0xmjSnFlWpXWFbQ60YgiFOrC84UHP5WX98gnEfWWFom&#10;BXdyMJu2PiYYa3vjhK57n4kAYRejgtz7KpbSpTkZdF1bEQfvaGuDPsg6k7rGW4CbUvajaCQNFhwW&#10;cqxokVN62l+Mgt26PKwfxXmZjF06XDTJ7+d2PlKq027mPyA8Nf4dfrU3WsEgGsP/mXAE5PQJ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8ZlasUAAADcAAAADwAAAAAAAAAA&#10;AAAAAAChAgAAZHJzL2Rvd25yZXYueG1sUEsFBgAAAAAEAAQA+QAAAJMDAAAAAA==&#10;" strokeweight="1.5pt">
                  <v:stroke endarrow="block" endarrowlength="short"/>
                </v:line>
                <v:group id="Group 160" o:spid="_x0000_s1183" style="position:absolute;left:9636;top:6437;width:360;height:360" coordorigin="3934,82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oval id="Oval 87" o:spid="_x0000_s1184" style="position:absolute;left:3934;top:8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CRosMA&#10;AADcAAAADwAAAGRycy9kb3ducmV2LnhtbESPT4vCMBTE78J+h/AWvGm6KqLVKCoIy14W/54fzbMt&#10;27yUJGrrpzcLgsdhZn7DzJeNqcSNnC8tK/jqJyCIM6tLzhUcD9veBIQPyBory6SgJQ/LxUdnjqm2&#10;d97RbR9yESHsU1RQhFCnUvqsIIO+b2vi6F2sMxiidLnUDu8Rbio5SJKxNFhyXCiwpk1B2d/+ahQ8&#10;9Kmtz/rU/LbuZ7we0Xb4OFZKdT+b1QxEoCa8w6/2t1YwTKbwfyYe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CRosMAAADcAAAADwAAAAAAAAAAAAAAAACYAgAAZHJzL2Rv&#10;d25yZXYueG1sUEsFBgAAAAAEAAQA9QAAAIgDAAAAAA==&#10;" fillcolor="#f9c" strokeweight="1pt"/>
                  <v:shape id="Text Box 86" o:spid="_x0000_s1185" type="#_x0000_t202" style="position:absolute;left:3943;top:87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ljNsMA&#10;AADcAAAADwAAAGRycy9kb3ducmV2LnhtbERPz2vCMBS+C/sfwhO8iKY60FGNsgkyD+6gzvujeW2q&#10;zUvXRK3+9ctB8Pjx/Z4vW1uJKzW+dKxgNExAEGdOl1wo+D2sBx8gfEDWWDkmBXfysFy8deaYanfj&#10;HV33oRAxhH2KCkwIdSqlzwxZ9ENXE0cud43FEGFTSN3gLYbbSo6TZCItlhwbDNa0MpSd9xer4O/n&#10;VI3tMe/XX9PvR2Y2h3y7eyjV67afMxCB2vASP90breB9FOfHM/EIyM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MljNsMAAADcAAAADwAAAAAAAAAAAAAAAACYAgAAZHJzL2Rv&#10;d25yZXYueG1sUEsFBgAAAAAEAAQA9QAAAIg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r>
                            <w:rPr>
                              <w:b/>
                              <w:color w:val="0000FF"/>
                              <w:szCs w:val="22"/>
                            </w:rPr>
                            <w:t>The knowledge transfer activity meant by the relevant provisions of the Framework has to be understood to be defined narrowly, in the definition given by the Notion of Aid notice, excluding in particular (1) contractually agreed transfers of knowledge that constitute the very object of the contractually agreed service, and (2) costs incurred both upstream and downstream of the "knowledge transfer activity".</w:t>
                          </w:r>
                        </w:p>
                      </w:txbxContent>
                    </v:textbox>
                  </v:shape>
                </v:group>
                <v:group id="Group 163" o:spid="_x0000_s1186" style="position:absolute;left:8514;top:4044;width:360;height:495" coordorigin="7010,10134" coordsize="360,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line id="Line 164" o:spid="_x0000_s1187" style="position:absolute;visibility:visible;mso-wrap-style:square" from="7178,10134" to="7184,106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hQL8YAAADcAAAADwAAAGRycy9kb3ducmV2LnhtbESP3YrCMBSE7wXfIRxhb0RTFX+oRhEX&#10;cfFCqfoAh+ZsW7Y56TZZrT79RhC8HGbmG2axakwprlS7wrKCQT8CQZxaXXCm4HLe9mYgnEfWWFom&#10;BXdysFq2WwuMtb1xQteTz0SAsItRQe59FUvp0pwMur6tiIP3bWuDPsg6k7rGW4CbUg6jaCINFhwW&#10;cqxok1P6c/ozCo678rJ7FL+fydSl402T7LuH9USpj06znoPw1Ph3+NX+0gpGgyE8z4QjIJ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5oUC/GAAAA3AAAAA8AAAAAAAAA&#10;AAAAAAAAoQIAAGRycy9kb3ducmV2LnhtbFBLBQYAAAAABAAEAPkAAACUAwAAAAA=&#10;" strokeweight="1.5pt">
                    <v:stroke endarrow="block" endarrowlength="short"/>
                  </v:line>
                  <v:group id="Group 165" o:spid="_x0000_s1188" style="position:absolute;left:7010;top:10171;width:360;height:360" coordorigin="3934,82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oval id="Oval 87" o:spid="_x0000_s1189" style="position:absolute;left:3934;top:8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4cQA&#10;AADcAAAADwAAAGRycy9kb3ducmV2LnhtbESPT4vCMBTE74LfIbwFb5r6B5GuUVZBEC+LWvf8aJ5t&#10;sXkpSdTWT78RFvY4zMxvmOW6NbV4kPOVZQXjUQKCOLe64kJBdt4NFyB8QNZYWyYFHXlYr/q9Jaba&#10;PvlIj1MoRISwT1FBGUKTSunzkgz6kW2Io3e1zmCI0hVSO3xGuKnlJEnm0mDFcaHEhrYl5bfT3Sh4&#10;6UvX/OhL+925w3wzo930ldVKDT7ar08QgdrwH/5r77WC6XgG7zPxCM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qOHEAAAA3AAAAA8AAAAAAAAAAAAAAAAAmAIAAGRycy9k&#10;b3ducmV2LnhtbFBLBQYAAAAABAAEAPUAAACJAwAAAAA=&#10;" fillcolor="#f9c" strokeweight="1pt"/>
                    <v:shape id="Text Box 86" o:spid="_x0000_s1190" type="#_x0000_t202" style="position:absolute;left:3943;top:87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7ArsYA&#10;AADcAAAADwAAAGRycy9kb3ducmV2LnhtbESPT2sCMRTE74LfITzBi9SsSv+wNYoKoof2oLb3x+bt&#10;ZuvmZd1EXf30plDocZiZ3zDTeWsrcaHGl44VjIYJCOLM6ZILBV+H9dMbCB+QNVaOScGNPMxn3c4U&#10;U+2uvKPLPhQiQtinqMCEUKdS+syQRT90NXH0ctdYDFE2hdQNXiPcVnKcJC/SYslxwWBNK0PZcX+2&#10;Ck6fP9XYfueDevm6uWdme8g/dnel+r128Q4iUBv+w3/trVYwGT3D75l4BOTs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7ArsYAAADcAAAADwAAAAAAAAAAAAAAAACYAgAAZHJz&#10;L2Rvd25yZXYueG1sUEsFBgAAAAAEAAQA9QAAAIsDA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group>
                <v:shape id="Text Box 168" o:spid="_x0000_s1191" type="#_x0000_t202" style="position:absolute;left:7614;top:5844;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rqJ8IA&#10;AADcAAAADwAAAGRycy9kb3ducmV2LnhtbESP3YrCMBSE7wXfIRzBG9FUZcXtNpUiCMWr9ecBDs3Z&#10;tmxzUpKo9e2NsLCXw8x8w2S7wXTiTs63lhUsFwkI4srqlmsF18thvgXhA7LGzjIpeJKHXT4eZZhq&#10;++AT3c+hFhHCPkUFTQh9KqWvGjLoF7Ynjt6PdQZDlK6W2uEjwk0nV0mykQZbjgsN9rRvqPo934wC&#10;XX4Q9WXR2vJzcNvZsXDy9K3UdDIUXyACDeE//NcutYL1cgPvM/EIy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KuonwgAAANwAAAAPAAAAAAAAAAAAAAAAAJgCAABkcnMvZG93&#10;bnJldi54bWxQSwUGAAAAAAQABAD1AAAAhwMAAAAA&#10;" fillcolor="silver" strokeweight="1pt">
                  <v:textbox inset=".5mm,.5mm,.5mm,0">
                    <w:txbxContent>
                      <w:p w:rsidR="0014010B" w:rsidRPr="00380F3A" w:rsidRDefault="0014010B" w:rsidP="00380F3A">
                        <w:pPr>
                          <w:rPr>
                            <w:b/>
                            <w:sz w:val="20"/>
                            <w:szCs w:val="20"/>
                          </w:rPr>
                        </w:pPr>
                        <w:r w:rsidRPr="00380F3A">
                          <w:rPr>
                            <w:b/>
                            <w:sz w:val="20"/>
                            <w:szCs w:val="20"/>
                          </w:rPr>
                          <w:t>Využití kapacit VaV</w:t>
                        </w:r>
                      </w:p>
                    </w:txbxContent>
                  </v:textbox>
                </v:shape>
                <v:group id="Group 169" o:spid="_x0000_s1192" style="position:absolute;left:9576;top:5817;width:549;height:360" coordorigin="7670,10711" coordsize="549,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line id="Line 170" o:spid="_x0000_s1193" style="position:absolute;flip:x;visibility:visible;mso-wrap-style:square" from="7670,10884" to="8219,10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wv88MAAADcAAAADwAAAGRycy9kb3ducmV2LnhtbERP3WrCMBS+H/gO4Qi7W1MdDFcbRd0G&#10;Y3MUWx/g0BzbYnNSmtR2b79cDLz8+P7T7WRacaPeNZYVLKIYBHFpdcOVgnPx8bQC4TyyxtYyKfgl&#10;B9vN7CHFRNuRT3TLfSVCCLsEFdTed4mUrqzJoItsRxy4i+0N+gD7SuoexxBuWrmM4xdpsOHQUGNH&#10;h5rKaz4YBeOxeLf6uMoOrvjS+5/v4e01G5R6nE+7NQhPk7+L/92fWsHzIqwNZ8IRkJ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QsL/PDAAAA3AAAAA8AAAAAAAAAAAAA&#10;AAAAoQIAAGRycy9kb3ducmV2LnhtbFBLBQYAAAAABAAEAPkAAACRAwAAAAA=&#10;" strokeweight="1.5pt">
                    <v:stroke endarrow="block" endarrowlength="short"/>
                  </v:line>
                  <v:oval id="Oval 87" o:spid="_x0000_s1194" style="position:absolute;left:7794;top:10711;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Hf8QA&#10;AADcAAAADwAAAGRycy9kb3ducmV2LnhtbESPW4vCMBSE34X9D+Es+KapF2S3GkUFYdmXxevzoTm2&#10;xeakJFFbf71ZEHwcZuYbZrZoTCVu5HxpWcGgn4AgzqwuOVdw2G96XyB8QNZYWSYFLXlYzD86M0y1&#10;vfOWbruQiwhhn6KCIoQ6ldJnBRn0fVsTR+9sncEQpculdniPcFPJYZJMpMGS40KBNa0Lyi67q1Hw&#10;0Me2Pulj89e638lqTJvR41Ap1f1sllMQgZrwDr/aP1rBaPAN/2fi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pB3/EAAAA3AAAAA8AAAAAAAAAAAAAAAAAmAIAAGRycy9k&#10;b3ducmV2LnhtbFBLBQYAAAAABAAEAPUAAACJAwAAAAA=&#10;" fillcolor="#f9c" strokeweight="1pt"/>
                  <v:shape id="Text Box 86" o:spid="_x0000_s1195" type="#_x0000_t202" style="position:absolute;left:7803;top:10765;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Wpi8QA&#10;AADcAAAADwAAAGRycy9kb3ducmV2LnhtbERPz2vCMBS+C/4P4QleRNNV2KQzLToYetgO6nZ/NK9N&#10;t+ala6J2/vXLYeDx4/u9Lgbbigv1vnGs4GGRgCAunW64VvBxep2vQPiArLF1TAp+yUORj0drzLS7&#10;8oEux1CLGMI+QwUmhC6T0peGLPqF64gjV7neYoiwr6Xu8RrDbSvTJHmUFhuODQY7ejFUfh/PVsHP&#10;+1eb2s9q1m2fdrfS7E/V2+Gm1HQybJ5BBBrCXfzv3msFyzTOj2fiEZD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lqYvEAAAA3AAAAA8AAAAAAAAAAAAAAAAAmAIAAGRycy9k&#10;b3ducmV2LnhtbFBLBQYAAAAABAAEAPUAAACJAwAAAAA=&#10;" filled="f" fillcolor="#f9c" stroked="f">
                    <v:fill opacity="16448f"/>
                    <v:textbox inset=".1mm,.1mm,.1mm,.1mm">
                      <w:txbxContent>
                        <w:p w:rsidR="0014010B" w:rsidRPr="003A5482" w:rsidRDefault="0014010B" w:rsidP="005C1225">
                          <w:pPr>
                            <w:jc w:val="center"/>
                            <w:rPr>
                              <w:b/>
                              <w:sz w:val="22"/>
                              <w:szCs w:val="22"/>
                            </w:rPr>
                          </w:pPr>
                          <w:r>
                            <w:rPr>
                              <w:b/>
                              <w:sz w:val="22"/>
                              <w:szCs w:val="22"/>
                            </w:rPr>
                            <w:t>NE</w:t>
                          </w:r>
                        </w:p>
                      </w:txbxContent>
                    </v:textbox>
                  </v:shape>
                </v:group>
                <v:line id="Line 173" o:spid="_x0000_s1196" style="position:absolute;visibility:visible;mso-wrap-style:square" from="8667,6213" to="8667,6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V43MMAAADcAAAADwAAAGRycy9kb3ducmV2LnhtbESPQYvCMBSE74L/ITzBm6bVVaQaRQRd&#10;Lx7setDbo3m21ealNFG7/34jCHscZuYbZrFqTSWe1LjSsoJ4GIEgzqwuOVdw+tkOZiCcR9ZYWSYF&#10;v+Rgtex2Fpho++IjPVOfiwBhl6CCwvs6kdJlBRl0Q1sTB+9qG4M+yCaXusFXgJtKjqJoKg2WHBYK&#10;rGlTUHZPH0bBBMfT/Hg4++v+63JrN8TxLv1Wqt9r13MQnlr/H/6091rBeBTD+0w4An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W1eNzDAAAA3AAAAA8AAAAAAAAAAAAA&#10;AAAAoQIAAGRycy9kb3ducmV2LnhtbFBLBQYAAAAABAAEAPkAAACRAwAAAAA=&#10;" strokeweight="1.5pt">
                  <v:stroke endarrow="block"/>
                </v:line>
              </v:group>
            </w:pict>
          </mc:Fallback>
        </mc:AlternateContent>
      </w:r>
    </w:p>
    <w:p w:rsidR="00650EAC" w:rsidRPr="00835B05" w:rsidRDefault="00650EAC" w:rsidP="0017372B">
      <w:pPr>
        <w:pStyle w:val="Nadpis1"/>
        <w:spacing w:before="0" w:after="120"/>
        <w:ind w:left="476" w:hanging="476"/>
      </w:pPr>
      <w:bookmarkStart w:id="9" w:name="_I.2_Dílčí_algoritmy"/>
      <w:bookmarkStart w:id="10" w:name="_I.2_Dílčí_schémata"/>
      <w:bookmarkStart w:id="11" w:name="_Toc530309126"/>
      <w:bookmarkStart w:id="12" w:name="_Toc494021297"/>
      <w:bookmarkEnd w:id="9"/>
      <w:bookmarkEnd w:id="10"/>
      <w:r>
        <w:lastRenderedPageBreak/>
        <w:t>I</w:t>
      </w:r>
      <w:r w:rsidR="0014010B">
        <w:t>I</w:t>
      </w:r>
      <w:r>
        <w:t>. 2 Dílčí schémata identifikace</w:t>
      </w:r>
      <w:r w:rsidRPr="00994118">
        <w:t xml:space="preserve"> </w:t>
      </w:r>
      <w:r>
        <w:t xml:space="preserve">hospodářských a nehospodářských </w:t>
      </w:r>
      <w:r w:rsidRPr="00994118" w:rsidDel="00BA6ED7">
        <w:t xml:space="preserve">klasifikace </w:t>
      </w:r>
      <w:r w:rsidRPr="00994118">
        <w:t>činností VO</w:t>
      </w:r>
      <w:r>
        <w:t xml:space="preserve"> a VI</w:t>
      </w:r>
      <w:bookmarkEnd w:id="11"/>
    </w:p>
    <w:p w:rsidR="00650EAC" w:rsidRPr="0076475B" w:rsidRDefault="00650EAC" w:rsidP="006E047F">
      <w:pPr>
        <w:pStyle w:val="Nadpis2"/>
        <w:spacing w:before="120"/>
        <w:ind w:left="2342" w:hanging="2342"/>
        <w:rPr>
          <w:color w:val="0000FF"/>
        </w:rPr>
      </w:pPr>
      <w:bookmarkStart w:id="13" w:name="_A._Dílčí_schéma"/>
      <w:bookmarkStart w:id="14" w:name="_Toc530309127"/>
      <w:bookmarkEnd w:id="13"/>
      <w:r w:rsidRPr="004175A5">
        <w:rPr>
          <w:color w:val="0000FF"/>
        </w:rPr>
        <w:t>A.</w:t>
      </w:r>
      <w:r>
        <w:t xml:space="preserve"> </w:t>
      </w:r>
      <w:r w:rsidRPr="0076475B">
        <w:rPr>
          <w:color w:val="0000FF"/>
        </w:rPr>
        <w:t>Dílčí schéma č. 1: Jedná se činnost, která se z hlediska Rámce k VaV přímo nev</w:t>
      </w:r>
      <w:r>
        <w:rPr>
          <w:color w:val="0000FF"/>
        </w:rPr>
        <w:t>ztahuje a nevyužívá kapacit VaV</w:t>
      </w:r>
      <w:r w:rsidRPr="0076475B">
        <w:rPr>
          <w:color w:val="0000FF"/>
        </w:rPr>
        <w:t>?</w:t>
      </w:r>
      <w:bookmarkEnd w:id="14"/>
    </w:p>
    <w:p w:rsidR="00650EAC" w:rsidRDefault="00E148D4" w:rsidP="00835B05">
      <w:r>
        <w:rPr>
          <w:noProof/>
        </w:rPr>
        <mc:AlternateContent>
          <mc:Choice Requires="wpg">
            <w:drawing>
              <wp:anchor distT="0" distB="0" distL="114300" distR="114300" simplePos="0" relativeHeight="251656192" behindDoc="0" locked="0" layoutInCell="1" allowOverlap="1" wp14:anchorId="5764D689" wp14:editId="528736FC">
                <wp:simplePos x="0" y="0"/>
                <wp:positionH relativeFrom="column">
                  <wp:posOffset>23495</wp:posOffset>
                </wp:positionH>
                <wp:positionV relativeFrom="paragraph">
                  <wp:posOffset>69215</wp:posOffset>
                </wp:positionV>
                <wp:extent cx="5805805" cy="2885440"/>
                <wp:effectExtent l="0" t="4445" r="13970" b="15240"/>
                <wp:wrapNone/>
                <wp:docPr id="12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5805" cy="2885440"/>
                          <a:chOff x="1455" y="2692"/>
                          <a:chExt cx="9143" cy="4544"/>
                        </a:xfrm>
                      </wpg:grpSpPr>
                      <wps:wsp>
                        <wps:cNvPr id="124" name="Line 27"/>
                        <wps:cNvCnPr>
                          <a:cxnSpLocks noChangeShapeType="1"/>
                        </wps:cNvCnPr>
                        <wps:spPr bwMode="auto">
                          <a:xfrm>
                            <a:off x="5918" y="4074"/>
                            <a:ext cx="9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5" name="Text Box 176"/>
                        <wps:cNvSpPr txBox="1">
                          <a:spLocks noChangeArrowheads="1"/>
                        </wps:cNvSpPr>
                        <wps:spPr bwMode="auto">
                          <a:xfrm>
                            <a:off x="1776" y="2692"/>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1</w:t>
                              </w:r>
                            </w:p>
                          </w:txbxContent>
                        </wps:txbx>
                        <wps:bodyPr rot="0" vert="horz" wrap="square" lIns="3600" tIns="3600" rIns="3600" bIns="3600" anchor="t" anchorCtr="0" upright="1">
                          <a:noAutofit/>
                        </wps:bodyPr>
                      </wps:wsp>
                      <wps:wsp>
                        <wps:cNvPr id="126" name="Line 177"/>
                        <wps:cNvCnPr>
                          <a:cxnSpLocks noChangeShapeType="1"/>
                        </wps:cNvCnPr>
                        <wps:spPr bwMode="auto">
                          <a:xfrm flipH="1">
                            <a:off x="3390" y="3437"/>
                            <a:ext cx="3" cy="24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Text Box 178"/>
                        <wps:cNvSpPr txBox="1">
                          <a:spLocks noChangeArrowheads="1"/>
                        </wps:cNvSpPr>
                        <wps:spPr bwMode="auto">
                          <a:xfrm>
                            <a:off x="6990" y="5152"/>
                            <a:ext cx="3420" cy="582"/>
                          </a:xfrm>
                          <a:prstGeom prst="rect">
                            <a:avLst/>
                          </a:prstGeom>
                          <a:solidFill>
                            <a:srgbClr val="FF0000">
                              <a:alpha val="25098"/>
                            </a:srgbClr>
                          </a:solidFill>
                          <a:ln w="12700">
                            <a:solidFill>
                              <a:srgbClr val="000000"/>
                            </a:solidFill>
                            <a:miter lim="800000"/>
                            <a:headEnd/>
                            <a:tailEnd/>
                          </a:ln>
                        </wps:spPr>
                        <wps:txbx>
                          <w:txbxContent>
                            <w:p w:rsidR="0014010B" w:rsidRDefault="0014010B" w:rsidP="00341EAC">
                              <w:pPr>
                                <w:jc w:val="center"/>
                                <w:rPr>
                                  <w:sz w:val="20"/>
                                  <w:szCs w:val="20"/>
                                </w:rPr>
                              </w:pPr>
                              <w:r>
                                <w:rPr>
                                  <w:sz w:val="20"/>
                                  <w:szCs w:val="20"/>
                                </w:rPr>
                                <w:t>VO vystupuje podle GBER jako podnik</w:t>
                              </w:r>
                            </w:p>
                            <w:p w:rsidR="0014010B" w:rsidRPr="00460A94" w:rsidRDefault="0014010B" w:rsidP="00341EAC">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s:wsp>
                        <wps:cNvPr id="128" name="Text Box 179"/>
                        <wps:cNvSpPr txBox="1">
                          <a:spLocks noChangeArrowheads="1"/>
                        </wps:cNvSpPr>
                        <wps:spPr bwMode="auto">
                          <a:xfrm>
                            <a:off x="1665" y="3684"/>
                            <a:ext cx="4230" cy="720"/>
                          </a:xfrm>
                          <a:prstGeom prst="rect">
                            <a:avLst/>
                          </a:prstGeom>
                          <a:solidFill>
                            <a:srgbClr val="FFFFFF"/>
                          </a:solidFill>
                          <a:ln w="12700">
                            <a:solidFill>
                              <a:srgbClr val="000000"/>
                            </a:solidFill>
                            <a:prstDash val="dash"/>
                            <a:miter lim="800000"/>
                            <a:headEnd/>
                            <a:tailEnd/>
                          </a:ln>
                        </wps:spPr>
                        <wps:txbx>
                          <w:txbxContent>
                            <w:p w:rsidR="0014010B" w:rsidRPr="00D17462" w:rsidRDefault="0014010B" w:rsidP="00D17462">
                              <w:pPr>
                                <w:jc w:val="both"/>
                                <w:rPr>
                                  <w:sz w:val="20"/>
                                  <w:szCs w:val="20"/>
                                </w:rPr>
                              </w:pPr>
                              <w:r>
                                <w:rPr>
                                  <w:sz w:val="20"/>
                                  <w:szCs w:val="20"/>
                                </w:rPr>
                                <w:t>Splňuje činnost podmínky pro doplňkové činnosti VO, které nejsou státní podporou dle sdělení EK o státní podpoře (zdravotnictví, kultura, ŽP atd.)?</w:t>
                              </w:r>
                            </w:p>
                          </w:txbxContent>
                        </wps:txbx>
                        <wps:bodyPr rot="0" vert="horz" wrap="square" lIns="18000" tIns="18000" rIns="18000" bIns="0" anchor="t" anchorCtr="0" upright="1">
                          <a:noAutofit/>
                        </wps:bodyPr>
                      </wps:wsp>
                      <wpg:grpSp>
                        <wpg:cNvPr id="129" name="Group 180"/>
                        <wpg:cNvGrpSpPr>
                          <a:grpSpLocks/>
                        </wpg:cNvGrpSpPr>
                        <wpg:grpSpPr bwMode="auto">
                          <a:xfrm>
                            <a:off x="5962" y="3862"/>
                            <a:ext cx="553" cy="360"/>
                            <a:chOff x="2745" y="777"/>
                            <a:chExt cx="553" cy="360"/>
                          </a:xfrm>
                        </wpg:grpSpPr>
                        <wps:wsp>
                          <wps:cNvPr id="130"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31"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132" name="Text Box 183"/>
                        <wps:cNvSpPr txBox="1">
                          <a:spLocks noChangeArrowheads="1"/>
                        </wps:cNvSpPr>
                        <wps:spPr bwMode="auto">
                          <a:xfrm>
                            <a:off x="6818" y="3714"/>
                            <a:ext cx="3780" cy="772"/>
                          </a:xfrm>
                          <a:prstGeom prst="rect">
                            <a:avLst/>
                          </a:prstGeom>
                          <a:pattFill prst="wdUpDiag">
                            <a:fgClr>
                              <a:srgbClr val="FF0000">
                                <a:alpha val="25000"/>
                              </a:srgbClr>
                            </a:fgClr>
                            <a:bgClr>
                              <a:srgbClr val="00FF00">
                                <a:alpha val="25000"/>
                              </a:srgbClr>
                            </a:bgClr>
                          </a:pattFill>
                          <a:ln w="12700">
                            <a:solidFill>
                              <a:srgbClr val="000000"/>
                            </a:solidFill>
                            <a:miter lim="800000"/>
                            <a:headEnd/>
                            <a:tailEnd/>
                          </a:ln>
                        </wps:spPr>
                        <wps:txbx>
                          <w:txbxContent>
                            <w:p w:rsidR="0014010B" w:rsidRPr="00F933F6" w:rsidRDefault="0014010B" w:rsidP="00034B1A">
                              <w:pPr>
                                <w:jc w:val="center"/>
                                <w:rPr>
                                  <w:b/>
                                  <w:sz w:val="20"/>
                                  <w:szCs w:val="20"/>
                                </w:rPr>
                              </w:pPr>
                              <w:r w:rsidRPr="00F933F6">
                                <w:rPr>
                                  <w:b/>
                                  <w:sz w:val="20"/>
                                  <w:szCs w:val="20"/>
                                </w:rPr>
                                <w:t xml:space="preserve">Činnost je slučitelná s vnitřním trhem EU podle </w:t>
                              </w:r>
                              <w:r>
                                <w:rPr>
                                  <w:b/>
                                  <w:sz w:val="20"/>
                                  <w:szCs w:val="20"/>
                                </w:rPr>
                                <w:t xml:space="preserve">Sdělení EK o státní podpoře </w:t>
                              </w:r>
                              <w:r w:rsidRPr="00F933F6">
                                <w:rPr>
                                  <w:b/>
                                  <w:sz w:val="20"/>
                                  <w:szCs w:val="20"/>
                                </w:rPr>
                                <w:t>(</w:t>
                              </w:r>
                              <w:r>
                                <w:rPr>
                                  <w:b/>
                                  <w:sz w:val="20"/>
                                  <w:szCs w:val="20"/>
                                </w:rPr>
                                <w:t xml:space="preserve">zdravotnictví, </w:t>
                              </w:r>
                              <w:r w:rsidRPr="00F933F6">
                                <w:rPr>
                                  <w:b/>
                                  <w:sz w:val="20"/>
                                  <w:szCs w:val="20"/>
                                </w:rPr>
                                <w:t xml:space="preserve">kultura, životní prostředí atd.) </w:t>
                              </w:r>
                            </w:p>
                          </w:txbxContent>
                        </wps:txbx>
                        <wps:bodyPr rot="0" vert="horz" wrap="square" lIns="18000" tIns="45720" rIns="18000" bIns="10800" anchor="t" anchorCtr="0" upright="1">
                          <a:noAutofit/>
                        </wps:bodyPr>
                      </wps:wsp>
                      <wps:wsp>
                        <wps:cNvPr id="133" name="Text Box 184"/>
                        <wps:cNvSpPr txBox="1">
                          <a:spLocks noChangeArrowheads="1"/>
                        </wps:cNvSpPr>
                        <wps:spPr bwMode="auto">
                          <a:xfrm>
                            <a:off x="2049" y="2703"/>
                            <a:ext cx="3149" cy="736"/>
                          </a:xfrm>
                          <a:prstGeom prst="rect">
                            <a:avLst/>
                          </a:prstGeom>
                          <a:solidFill>
                            <a:srgbClr val="FFFFFF"/>
                          </a:solidFill>
                          <a:ln w="12700">
                            <a:solidFill>
                              <a:srgbClr val="000000"/>
                            </a:solidFill>
                            <a:miter lim="800000"/>
                            <a:headEnd/>
                            <a:tailEnd/>
                          </a:ln>
                        </wps:spPr>
                        <wps:txbx>
                          <w:txbxContent>
                            <w:p w:rsidR="0014010B" w:rsidRPr="006B5741" w:rsidRDefault="0014010B" w:rsidP="00B86E7F">
                              <w:pPr>
                                <w:jc w:val="center"/>
                                <w:rPr>
                                  <w:sz w:val="20"/>
                                  <w:szCs w:val="20"/>
                                </w:rPr>
                              </w:pPr>
                              <w:r>
                                <w:rPr>
                                  <w:b/>
                                  <w:sz w:val="20"/>
                                  <w:szCs w:val="20"/>
                                </w:rPr>
                                <w:t xml:space="preserve">Jedná se </w:t>
                              </w:r>
                              <w:r w:rsidRPr="006B5741">
                                <w:rPr>
                                  <w:b/>
                                  <w:sz w:val="20"/>
                                  <w:szCs w:val="20"/>
                                </w:rPr>
                                <w:t>činnost</w:t>
                              </w:r>
                              <w:r>
                                <w:rPr>
                                  <w:b/>
                                  <w:sz w:val="20"/>
                                  <w:szCs w:val="20"/>
                                </w:rPr>
                                <w:t>, která se z hlediska Rámce</w:t>
                              </w:r>
                              <w:r w:rsidRPr="006B5741">
                                <w:rPr>
                                  <w:b/>
                                  <w:sz w:val="20"/>
                                  <w:szCs w:val="20"/>
                                </w:rPr>
                                <w:t xml:space="preserve"> </w:t>
                              </w:r>
                              <w:r>
                                <w:rPr>
                                  <w:b/>
                                  <w:sz w:val="20"/>
                                  <w:szCs w:val="20"/>
                                </w:rPr>
                                <w:t xml:space="preserve">k VaV </w:t>
                              </w:r>
                              <w:r w:rsidRPr="006B5741">
                                <w:rPr>
                                  <w:b/>
                                  <w:sz w:val="20"/>
                                  <w:szCs w:val="20"/>
                                </w:rPr>
                                <w:t xml:space="preserve">přímo </w:t>
                              </w:r>
                              <w:r>
                                <w:rPr>
                                  <w:b/>
                                  <w:sz w:val="20"/>
                                  <w:szCs w:val="20"/>
                                </w:rPr>
                                <w:t>nevztahuje a nevyužívá kapacit VaV</w:t>
                              </w:r>
                              <w:r w:rsidRPr="00A263EC">
                                <w:rPr>
                                  <w:b/>
                                  <w:sz w:val="20"/>
                                  <w:szCs w:val="20"/>
                                </w:rPr>
                                <w:t>?</w:t>
                              </w:r>
                            </w:p>
                          </w:txbxContent>
                        </wps:txbx>
                        <wps:bodyPr rot="0" vert="horz" wrap="square" lIns="18000" tIns="18000" rIns="18000" bIns="0" anchor="t" anchorCtr="0" upright="1">
                          <a:noAutofit/>
                        </wps:bodyPr>
                      </wps:wsp>
                      <wps:wsp>
                        <wps:cNvPr id="134" name="Line 185"/>
                        <wps:cNvCnPr>
                          <a:cxnSpLocks noChangeShapeType="1"/>
                        </wps:cNvCnPr>
                        <wps:spPr bwMode="auto">
                          <a:xfrm>
                            <a:off x="3404" y="4407"/>
                            <a:ext cx="1" cy="57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5" name="Line 186"/>
                        <wps:cNvCnPr>
                          <a:cxnSpLocks noChangeShapeType="1"/>
                        </wps:cNvCnPr>
                        <wps:spPr bwMode="auto">
                          <a:xfrm flipV="1">
                            <a:off x="5918" y="5334"/>
                            <a:ext cx="108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6" name="Line 187"/>
                        <wps:cNvCnPr>
                          <a:cxnSpLocks noChangeShapeType="1"/>
                        </wps:cNvCnPr>
                        <wps:spPr bwMode="auto">
                          <a:xfrm flipH="1">
                            <a:off x="3374" y="6108"/>
                            <a:ext cx="3" cy="579"/>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37" name="Group 188"/>
                        <wpg:cNvGrpSpPr>
                          <a:grpSpLocks/>
                        </wpg:cNvGrpSpPr>
                        <wpg:grpSpPr bwMode="auto">
                          <a:xfrm>
                            <a:off x="6098" y="5154"/>
                            <a:ext cx="553" cy="360"/>
                            <a:chOff x="2745" y="777"/>
                            <a:chExt cx="553" cy="360"/>
                          </a:xfrm>
                        </wpg:grpSpPr>
                        <wps:wsp>
                          <wps:cNvPr id="138"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39"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140" name="Text Box 191"/>
                        <wps:cNvSpPr txBox="1">
                          <a:spLocks noChangeArrowheads="1"/>
                        </wps:cNvSpPr>
                        <wps:spPr bwMode="auto">
                          <a:xfrm>
                            <a:off x="1499" y="4927"/>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ba</w:t>
                              </w:r>
                            </w:p>
                          </w:txbxContent>
                        </wps:txbx>
                        <wps:bodyPr rot="0" vert="horz" wrap="square" lIns="3600" tIns="3600" rIns="3600" bIns="3600" anchor="t" anchorCtr="0" upright="1">
                          <a:noAutofit/>
                        </wps:bodyPr>
                      </wps:wsp>
                      <wpg:grpSp>
                        <wpg:cNvPr id="141" name="Group 192"/>
                        <wpg:cNvGrpSpPr>
                          <a:grpSpLocks/>
                        </wpg:cNvGrpSpPr>
                        <wpg:grpSpPr bwMode="auto">
                          <a:xfrm>
                            <a:off x="3234" y="4467"/>
                            <a:ext cx="360" cy="360"/>
                            <a:chOff x="4186" y="727"/>
                            <a:chExt cx="360" cy="360"/>
                          </a:xfrm>
                        </wpg:grpSpPr>
                        <wps:wsp>
                          <wps:cNvPr id="142"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43"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Pr>
                                    <w:b/>
                                    <w:sz w:val="22"/>
                                    <w:szCs w:val="22"/>
                                  </w:rPr>
                                  <w:t>NE</w:t>
                                </w:r>
                              </w:p>
                            </w:txbxContent>
                          </wps:txbx>
                          <wps:bodyPr rot="0" vert="horz" wrap="square" lIns="3600" tIns="3600" rIns="3600" bIns="3600" anchor="t" anchorCtr="0" upright="1">
                            <a:noAutofit/>
                          </wps:bodyPr>
                        </wps:wsp>
                      </wpg:grpSp>
                      <wpg:grpSp>
                        <wpg:cNvPr id="144" name="Group 195"/>
                        <wpg:cNvGrpSpPr>
                          <a:grpSpLocks/>
                        </wpg:cNvGrpSpPr>
                        <wpg:grpSpPr bwMode="auto">
                          <a:xfrm>
                            <a:off x="3192" y="6183"/>
                            <a:ext cx="360" cy="360"/>
                            <a:chOff x="4186" y="727"/>
                            <a:chExt cx="360" cy="360"/>
                          </a:xfrm>
                        </wpg:grpSpPr>
                        <wps:wsp>
                          <wps:cNvPr id="14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4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Pr>
                                    <w:b/>
                                    <w:sz w:val="22"/>
                                    <w:szCs w:val="22"/>
                                  </w:rPr>
                                  <w:t>NE</w:t>
                                </w:r>
                              </w:p>
                            </w:txbxContent>
                          </wps:txbx>
                          <wps:bodyPr rot="0" vert="horz" wrap="square" lIns="3600" tIns="3600" rIns="3600" bIns="3600" anchor="t" anchorCtr="0" upright="1">
                            <a:noAutofit/>
                          </wps:bodyPr>
                        </wps:wsp>
                      </wpg:grpSp>
                      <wps:wsp>
                        <wps:cNvPr id="147" name="Text Box 198"/>
                        <wps:cNvSpPr txBox="1">
                          <a:spLocks noChangeArrowheads="1"/>
                        </wps:cNvSpPr>
                        <wps:spPr bwMode="auto">
                          <a:xfrm>
                            <a:off x="1455" y="3675"/>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aa</w:t>
                              </w:r>
                            </w:p>
                          </w:txbxContent>
                        </wps:txbx>
                        <wps:bodyPr rot="0" vert="horz" wrap="square" lIns="3600" tIns="3600" rIns="3600" bIns="3600" anchor="t" anchorCtr="0" upright="1">
                          <a:noAutofit/>
                        </wps:bodyPr>
                      </wps:wsp>
                      <wps:wsp>
                        <wps:cNvPr id="148" name="Text Box 199"/>
                        <wps:cNvSpPr txBox="1">
                          <a:spLocks noChangeArrowheads="1"/>
                        </wps:cNvSpPr>
                        <wps:spPr bwMode="auto">
                          <a:xfrm>
                            <a:off x="1839" y="6696"/>
                            <a:ext cx="3420" cy="540"/>
                          </a:xfrm>
                          <a:prstGeom prst="rect">
                            <a:avLst/>
                          </a:prstGeom>
                          <a:solidFill>
                            <a:srgbClr val="FFFFFF"/>
                          </a:solidFill>
                          <a:ln w="12700">
                            <a:solidFill>
                              <a:srgbClr val="000000"/>
                            </a:solidFill>
                            <a:miter lim="800000"/>
                            <a:headEnd/>
                            <a:tailEnd/>
                          </a:ln>
                        </wps:spPr>
                        <wps:txbx>
                          <w:txbxContent>
                            <w:p w:rsidR="0014010B" w:rsidRDefault="0014010B" w:rsidP="006345A1">
                              <w:pPr>
                                <w:jc w:val="center"/>
                                <w:rPr>
                                  <w:b/>
                                  <w:sz w:val="20"/>
                                  <w:szCs w:val="20"/>
                                </w:rPr>
                              </w:pPr>
                              <w:r w:rsidRPr="00AA042A">
                                <w:rPr>
                                  <w:b/>
                                  <w:sz w:val="20"/>
                                  <w:szCs w:val="20"/>
                                </w:rPr>
                                <w:t>Jde o výzkum a vývoj</w:t>
                              </w:r>
                              <w:r>
                                <w:rPr>
                                  <w:b/>
                                  <w:sz w:val="20"/>
                                  <w:szCs w:val="20"/>
                                </w:rPr>
                                <w:t xml:space="preserve"> (VaV)</w:t>
                              </w:r>
                              <w:r w:rsidRPr="00AA042A">
                                <w:rPr>
                                  <w:b/>
                                  <w:sz w:val="20"/>
                                  <w:szCs w:val="20"/>
                                </w:rPr>
                                <w:t>?</w:t>
                              </w:r>
                            </w:p>
                            <w:p w:rsidR="0014010B" w:rsidRPr="00BA6605" w:rsidRDefault="0014010B" w:rsidP="006345A1">
                              <w:pPr>
                                <w:jc w:val="center"/>
                                <w:rPr>
                                  <w:sz w:val="20"/>
                                  <w:szCs w:val="20"/>
                                </w:rPr>
                              </w:pPr>
                              <w:r>
                                <w:rPr>
                                  <w:sz w:val="20"/>
                                  <w:szCs w:val="20"/>
                                </w:rPr>
                                <w:t>(získávání nových poznatků a znalostí)</w:t>
                              </w:r>
                            </w:p>
                          </w:txbxContent>
                        </wps:txbx>
                        <wps:bodyPr rot="0" vert="horz" wrap="square" lIns="18000" tIns="18000" rIns="18000" bIns="0" anchor="t" anchorCtr="0" upright="1">
                          <a:noAutofit/>
                        </wps:bodyPr>
                      </wps:wsp>
                      <wps:wsp>
                        <wps:cNvPr id="149" name="Text Box 200"/>
                        <wps:cNvSpPr txBox="1">
                          <a:spLocks noChangeArrowheads="1"/>
                        </wps:cNvSpPr>
                        <wps:spPr bwMode="auto">
                          <a:xfrm>
                            <a:off x="1616" y="6669"/>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345A1" w:rsidRDefault="0014010B" w:rsidP="006345A1">
                              <w:pPr>
                                <w:rPr>
                                  <w:b/>
                                  <w:color w:val="FF00FF"/>
                                </w:rPr>
                              </w:pPr>
                              <w:r w:rsidRPr="006345A1">
                                <w:rPr>
                                  <w:b/>
                                  <w:color w:val="FF00FF"/>
                                </w:rPr>
                                <w:t>2</w:t>
                              </w:r>
                            </w:p>
                          </w:txbxContent>
                        </wps:txbx>
                        <wps:bodyPr rot="0" vert="horz" wrap="square" lIns="3600" tIns="3600" rIns="3600" bIns="3600" anchor="t" anchorCtr="0" upright="1">
                          <a:noAutofit/>
                        </wps:bodyPr>
                      </wps:wsp>
                      <wps:wsp>
                        <wps:cNvPr id="150" name="Text Box 201"/>
                        <wps:cNvSpPr txBox="1">
                          <a:spLocks noChangeArrowheads="1"/>
                        </wps:cNvSpPr>
                        <wps:spPr bwMode="auto">
                          <a:xfrm>
                            <a:off x="1710" y="4994"/>
                            <a:ext cx="4230" cy="1148"/>
                          </a:xfrm>
                          <a:prstGeom prst="rect">
                            <a:avLst/>
                          </a:prstGeom>
                          <a:solidFill>
                            <a:srgbClr val="FFFFFF"/>
                          </a:solidFill>
                          <a:ln w="12700">
                            <a:solidFill>
                              <a:srgbClr val="000000"/>
                            </a:solidFill>
                            <a:prstDash val="dash"/>
                            <a:miter lim="800000"/>
                            <a:headEnd/>
                            <a:tailEnd/>
                          </a:ln>
                        </wps:spPr>
                        <wps:txbx>
                          <w:txbxContent>
                            <w:p w:rsidR="0014010B" w:rsidRPr="00D17462" w:rsidRDefault="0014010B" w:rsidP="00D17462">
                              <w:pPr>
                                <w:jc w:val="both"/>
                                <w:rPr>
                                  <w:sz w:val="20"/>
                                  <w:szCs w:val="20"/>
                                </w:rPr>
                              </w:pPr>
                              <w:r>
                                <w:rPr>
                                  <w:sz w:val="20"/>
                                  <w:szCs w:val="20"/>
                                </w:rPr>
                                <w:t>Jde o hospodářskou činnost, která je slučitelná se státní podporou za podmínek uvedených v GBER a přitom současně nejde o činnost, která využívá výsledků vlastního VaV ve veřejném vzdělávání, transferu znalostí a poradenství?</w:t>
                              </w:r>
                            </w:p>
                          </w:txbxContent>
                        </wps:txbx>
                        <wps:bodyPr rot="0" vert="horz" wrap="square" lIns="18000" tIns="1800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174" o:spid="_x0000_s1197" style="position:absolute;margin-left:1.85pt;margin-top:5.45pt;width:457.15pt;height:227.2pt;z-index:251656192" coordorigin="1455,2692" coordsize="9143,4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">
                <v:line id="Line 27" o:spid="_x0000_s1198" style="position:absolute;visibility:visible;mso-wrap-style:square" from="5918,4074" to="6818,40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a1pcEAAADcAAAADwAAAGRycy9kb3ducmV2LnhtbERPy6rCMBDdX/AfwgjurqmPK1KNIoKP&#10;jQurC90NzdhWm0lpota/N8IFd3M4z5nOG1OKB9WusKyg141AEKdWF5wpOB5Wv2MQziNrLC2Tghc5&#10;mM9aP1OMtX3ynh6Jz0QIYRejgtz7KpbSpTkZdF1bEQfuYmuDPsA6k7rGZwg3pexH0UgaLDg05FjR&#10;Mqf0ltyNgj8cjLL97uQv2+H52iyJe+tko1Sn3SwmIDw1/iv+d291mN8fwueZcIGcv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BrWlwQAAANwAAAAPAAAAAAAAAAAAAAAA&#10;AKECAABkcnMvZG93bnJldi54bWxQSwUGAAAAAAQABAD5AAAAjwMAAAAA&#10;" strokeweight="1.5pt">
                  <v:stroke endarrow="block"/>
                </v:line>
                <v:shape id="Text Box 176" o:spid="_x0000_s1199" type="#_x0000_t202" style="position:absolute;left:1776;top:2692;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nlxMIA&#10;AADcAAAADwAAAGRycy9kb3ducmV2LnhtbERPyW7CMBC9V+IfrEHqrThNy6KAQSxFhSPLB4ziaZw2&#10;HkexScLf15UqcZunt85i1dtKtNT40rGC11ECgjh3uuRCwfWyf5mB8AFZY+WYFNzJw2o5eFpgpl3H&#10;J2rPoRAxhH2GCkwIdSalzw1Z9CNXE0fuyzUWQ4RNIXWDXQy3lUyTZCItlhwbDNa0NZT/nG9Wweca&#10;2Wymx/1bumuLj+/7oR1370o9D/v1HESgPjzE/+6DjvPTMfw9Ey+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WeXE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1</w:t>
                        </w:r>
                      </w:p>
                    </w:txbxContent>
                  </v:textbox>
                </v:shape>
                <v:line id="Line 177" o:spid="_x0000_s1200" style="position:absolute;flip:x;visibility:visible;mso-wrap-style:square" from="3390,3437" to="3393,3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LKMIAAADcAAAADwAAAGRycy9kb3ducmV2LnhtbERPTWsCMRC9F/wPYYTeNKmwYlejVGmL&#10;16oUj+Nm3F1NJssmdbf/vhGE3ubxPmex6p0VN2pD7VnDy1iBIC68qbnUcNh/jGYgQkQ2aD2Thl8K&#10;sFoOnhaYG9/xF912sRQphEOOGqoYm1zKUFTkMIx9Q5y4s28dxgTbUpoWuxTurJwoNZUOa04NFTa0&#10;qai47n6chk+1XXeX10xtLtnpO1v39vp+tFo/D/u3OYhIffwXP9xbk+ZPpnB/Jl0gl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YYLKMIAAADcAAAADwAAAAAAAAAAAAAA&#10;AAChAgAAZHJzL2Rvd25yZXYueG1sUEsFBgAAAAAEAAQA+QAAAJADAAAAAA==&#10;" strokeweight="1.5pt">
                  <v:stroke endarrow="block"/>
                </v:line>
                <v:shape id="Text Box 178" o:spid="_x0000_s1201" type="#_x0000_t202" style="position:absolute;left:6990;top:5152;width:3420;height:5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43OMIA&#10;AADcAAAADwAAAGRycy9kb3ducmV2LnhtbERPzWqDQBC+B/oOyxR6i2uk2GKzCdIYyKGXxDzA1J2q&#10;1J2V3dXYt+8GCr3Nx/c72/1iBjGT871lBZskBUHcWN1zq+BaH9evIHxA1jhYJgU/5GG/e1htsdD2&#10;xmeaL6EVMYR9gQq6EMZCSt90ZNAndiSO3Jd1BkOErpXa4S2Gm0FmaZpLgz3Hhg5Heu+o+b5MRoE9&#10;VK7Nzz6bKvOBdb4pP5+HUqmnx6V8AxFoCf/iP/dJx/nZC9yfiR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Djc4wgAAANwAAAAPAAAAAAAAAAAAAAAAAJgCAABkcnMvZG93&#10;bnJldi54bWxQSwUGAAAAAAQABAD1AAAAhwMAAAAA&#10;" fillcolor="red" strokeweight="1pt">
                  <v:fill opacity="16448f"/>
                  <v:textbox inset=".5mm,,.5mm,.3mm">
                    <w:txbxContent>
                      <w:p w:rsidR="0014010B" w:rsidRDefault="0014010B" w:rsidP="00341EAC">
                        <w:pPr>
                          <w:jc w:val="center"/>
                          <w:rPr>
                            <w:sz w:val="20"/>
                            <w:szCs w:val="20"/>
                          </w:rPr>
                        </w:pPr>
                        <w:r>
                          <w:rPr>
                            <w:sz w:val="20"/>
                            <w:szCs w:val="20"/>
                          </w:rPr>
                          <w:t>VO vystupuje podle GBER jako podnik</w:t>
                        </w:r>
                      </w:p>
                      <w:p w:rsidR="0014010B" w:rsidRPr="00460A94" w:rsidRDefault="0014010B" w:rsidP="00341EAC">
                        <w:pPr>
                          <w:jc w:val="center"/>
                          <w:rPr>
                            <w:b/>
                            <w:color w:val="FF0000"/>
                            <w:sz w:val="22"/>
                            <w:szCs w:val="22"/>
                          </w:rPr>
                        </w:pPr>
                        <w:r w:rsidRPr="00460A94">
                          <w:rPr>
                            <w:b/>
                            <w:color w:val="FF0000"/>
                            <w:sz w:val="22"/>
                            <w:szCs w:val="22"/>
                          </w:rPr>
                          <w:t>HČ podniku</w:t>
                        </w:r>
                      </w:p>
                    </w:txbxContent>
                  </v:textbox>
                </v:shape>
                <v:shape id="Text Box 179" o:spid="_x0000_s1202" type="#_x0000_t202" style="position:absolute;left:1665;top:3684;width:423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MeccA&#10;AADcAAAADwAAAGRycy9kb3ducmV2LnhtbESPT0sDMRDF70K/Q5iCN5t1wT9sm5ZiFUQQ6baUehs2&#10;42Z1M1mS2K7f3jkI3mZ4b977zWI1+l6dKKYusIHrWQGKuAm249bAfvd0dQ8qZWSLfWAy8EMJVsvJ&#10;xQIrG868pVOdWyUhnCo04HIeKq1T48hjmoWBWLSPED1mWWOrbcSzhPtel0Vxqz12LA0OB3pw1HzV&#10;397Ay019fH2P9nOT3u7WG/t4cPttaczldFzPQWUa87/57/rZCn4ptPKMT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4DHnHAAAA3AAAAA8AAAAAAAAAAAAAAAAAmAIAAGRy&#10;cy9kb3ducmV2LnhtbFBLBQYAAAAABAAEAPUAAACMAwAAAAA=&#10;" strokeweight="1pt">
                  <v:stroke dashstyle="dash"/>
                  <v:textbox inset=".5mm,.5mm,.5mm,0">
                    <w:txbxContent>
                      <w:p w:rsidR="0014010B" w:rsidRPr="00D17462" w:rsidRDefault="0014010B" w:rsidP="00D17462">
                        <w:pPr>
                          <w:jc w:val="both"/>
                          <w:rPr>
                            <w:sz w:val="20"/>
                            <w:szCs w:val="20"/>
                          </w:rPr>
                        </w:pPr>
                        <w:r>
                          <w:rPr>
                            <w:sz w:val="20"/>
                            <w:szCs w:val="20"/>
                          </w:rPr>
                          <w:t>Splňuje činnost podmínky pro doplňkové činnosti VO, které nejsou státní podporou dle sdělení EK o státní podpoře (zdravotnictví, kultura, ŽP atd.)?</w:t>
                        </w:r>
                      </w:p>
                    </w:txbxContent>
                  </v:textbox>
                </v:shape>
                <v:group id="Group 180" o:spid="_x0000_s1203" style="position:absolute;left:5962;top:3862;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oval id="Oval 87" o:spid="_x0000_s1204"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h3SsIA&#10;AADcAAAADwAAAGRycy9kb3ducmV2LnhtbESPQYvCQAyF74L/YciCF9GpCiJdR1FB8KpbPIdOti3t&#10;ZLqdqdZ/bw7C3hLey3tftvvBNepBXag8G1jME1DEubcVFwayn/NsAypEZIuNZzLwogD73Xi0xdT6&#10;J1/pcYuFkhAOKRooY2xTrUNeksMw9y2xaL++cxhl7QptO3xKuGv0MknW2mHF0lBiS6eS8vrWOwN/&#10;WX7cFP3hOizreuXW5+ninvXGTL6GwzeoSEP8N3+uL1bwV4Ivz8gEevc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CHdKwgAAANwAAAAPAAAAAAAAAAAAAAAAAJgCAABkcnMvZG93&#10;bnJldi54bWxQSwUGAAAAAAQABAD1AAAAhwMAAAAA&#10;" fillcolor="lime" strokeweight="1pt"/>
                  <v:shape id="Text Box 86" o:spid="_x0000_s1205"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7kMEA&#10;AADcAAAADwAAAGRycy9kb3ducmV2LnhtbERPTYvCMBC9C/6HMII3TVVW3a5RpKB42Eurwh6HZrYt&#10;NpPSRFv/vVlY8DaP9zmbXW9q8aDWVZYVzKYRCOLc6ooLBZfzYbIG4TyyxtoyKXiSg912ONhgrG3H&#10;KT0yX4gQwi5GBaX3TSyly0sy6Ka2IQ7cr20N+gDbQuoWuxBuajmPoqU0WHFoKLGhpKT8lt2Nghuu&#10;ie4JfaSfK+x+Ftf0+5j0So1H/f4LhKfev8X/7pMO8xcz+HsmXCC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fxO5DBAAAA3AAAAA8AAAAAAAAAAAAAAAAAmAIAAGRycy9kb3du&#10;cmV2LnhtbFBLBQYAAAAABAAEAPUAAACGAwAAAAA=&#10;" fillcolor="#cfc" stroked="f">
                    <v:fill opacity="16448f"/>
                    <v:textbox inset=".1mm,.1mm,.1mm,.1mm">
                      <w:txbxContent>
                        <w:p w:rsidR="0014010B" w:rsidRPr="003A5482" w:rsidRDefault="0014010B" w:rsidP="00213CF1">
                          <w:pPr>
                            <w:jc w:val="center"/>
                            <w:rPr>
                              <w:b/>
                              <w:sz w:val="22"/>
                              <w:szCs w:val="22"/>
                            </w:rPr>
                          </w:pPr>
                          <w:r w:rsidRPr="003A5482">
                            <w:rPr>
                              <w:b/>
                              <w:sz w:val="22"/>
                              <w:szCs w:val="22"/>
                            </w:rPr>
                            <w:t>ANO</w:t>
                          </w:r>
                        </w:p>
                      </w:txbxContent>
                    </v:textbox>
                  </v:shape>
                </v:group>
                <v:shape id="Text Box 183" o:spid="_x0000_s1206" type="#_x0000_t202" style="position:absolute;left:6818;top:3714;width:3780;height: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uOWMMA&#10;AADcAAAADwAAAGRycy9kb3ducmV2LnhtbERP22rCQBB9F/oPyxR8Ed1UQSS6Sptab29ePmDITpNg&#10;djbsbk3q13cLgm9zONdZrDpTixs5X1lW8DZKQBDnVldcKLicv4YzED4ga6wtk4Jf8rBavvQWmGrb&#10;8pFup1CIGMI+RQVlCE0qpc9LMuhHtiGO3Ld1BkOErpDaYRvDTS3HSTKVBiuODSU2lJWUX08/RkGW&#10;HcyxcHJ/HTQf7X27+VxX27tS/dfufQ4iUBee4od7p+P8yRj+n4kX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uOWMMAAADcAAAADwAAAAAAAAAAAAAAAACYAgAAZHJzL2Rv&#10;d25yZXYueG1sUEsFBgAAAAAEAAQA9QAAAIgDAAAAAA==&#10;" fillcolor="red" strokeweight="1pt">
                  <v:fill r:id="rId13" o:title="" opacity="16448f" color2="lime" o:opacity2="16448f" type="pattern"/>
                  <v:textbox inset=".5mm,,.5mm,.3mm">
                    <w:txbxContent>
                      <w:p w:rsidR="0014010B" w:rsidRPr="00F933F6" w:rsidRDefault="0014010B" w:rsidP="00034B1A">
                        <w:pPr>
                          <w:jc w:val="center"/>
                          <w:rPr>
                            <w:b/>
                            <w:sz w:val="20"/>
                            <w:szCs w:val="20"/>
                          </w:rPr>
                        </w:pPr>
                        <w:r w:rsidRPr="00F933F6">
                          <w:rPr>
                            <w:b/>
                            <w:sz w:val="20"/>
                            <w:szCs w:val="20"/>
                          </w:rPr>
                          <w:t xml:space="preserve">Činnost je slučitelná s vnitřním trhem EU podle </w:t>
                        </w:r>
                        <w:r>
                          <w:rPr>
                            <w:b/>
                            <w:sz w:val="20"/>
                            <w:szCs w:val="20"/>
                          </w:rPr>
                          <w:t xml:space="preserve">Sdělení EK o státní podpoře </w:t>
                        </w:r>
                        <w:r w:rsidRPr="00F933F6">
                          <w:rPr>
                            <w:b/>
                            <w:sz w:val="20"/>
                            <w:szCs w:val="20"/>
                          </w:rPr>
                          <w:t>(</w:t>
                        </w:r>
                        <w:r>
                          <w:rPr>
                            <w:b/>
                            <w:sz w:val="20"/>
                            <w:szCs w:val="20"/>
                          </w:rPr>
                          <w:t xml:space="preserve">zdravotnictví, </w:t>
                        </w:r>
                        <w:r w:rsidRPr="00F933F6">
                          <w:rPr>
                            <w:b/>
                            <w:sz w:val="20"/>
                            <w:szCs w:val="20"/>
                          </w:rPr>
                          <w:t xml:space="preserve">kultura, životní prostředí atd.) </w:t>
                        </w:r>
                      </w:p>
                    </w:txbxContent>
                  </v:textbox>
                </v:shape>
                <v:shape id="Text Box 184" o:spid="_x0000_s1207" type="#_x0000_t202" style="position:absolute;left:2049;top:2703;width:3149;height:7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NcEA&#10;AADcAAAADwAAAGRycy9kb3ducmV2LnhtbERP32vCMBB+H/g/hBN8m6kTxuiMZQqKT7I6GXs8mltT&#10;2lxKkrX1vzeDwd7u4/t5m2KynRjIh8axgtUyA0FcOd1wreD6cXh8AREissbOMSm4UYBiO3vYYK7d&#10;yCUNl1iLFMIhRwUmxj6XMlSGLIal64kT9+28xZigr6X2OKZw28mnLHuWFhtODQZ72huq2suPVVB+&#10;Tf6ztddjNpTvAc+u2rUmKLWYT2+vICJN8V/85z7pNH+9ht9n0gVye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qPDXBAAAA3AAAAA8AAAAAAAAAAAAAAAAAmAIAAGRycy9kb3du&#10;cmV2LnhtbFBLBQYAAAAABAAEAPUAAACGAwAAAAA=&#10;" strokeweight="1pt">
                  <v:textbox inset=".5mm,.5mm,.5mm,0">
                    <w:txbxContent>
                      <w:p w:rsidR="0014010B" w:rsidRPr="006B5741" w:rsidRDefault="0014010B" w:rsidP="00B86E7F">
                        <w:pPr>
                          <w:jc w:val="center"/>
                          <w:rPr>
                            <w:sz w:val="20"/>
                            <w:szCs w:val="20"/>
                          </w:rPr>
                        </w:pPr>
                        <w:r>
                          <w:rPr>
                            <w:b/>
                            <w:sz w:val="20"/>
                            <w:szCs w:val="20"/>
                          </w:rPr>
                          <w:t xml:space="preserve">Jedná se </w:t>
                        </w:r>
                        <w:r w:rsidRPr="006B5741">
                          <w:rPr>
                            <w:b/>
                            <w:sz w:val="20"/>
                            <w:szCs w:val="20"/>
                          </w:rPr>
                          <w:t>činnost</w:t>
                        </w:r>
                        <w:r>
                          <w:rPr>
                            <w:b/>
                            <w:sz w:val="20"/>
                            <w:szCs w:val="20"/>
                          </w:rPr>
                          <w:t>, která se z hlediska Rámce</w:t>
                        </w:r>
                        <w:r w:rsidRPr="006B5741">
                          <w:rPr>
                            <w:b/>
                            <w:sz w:val="20"/>
                            <w:szCs w:val="20"/>
                          </w:rPr>
                          <w:t xml:space="preserve"> </w:t>
                        </w:r>
                        <w:r>
                          <w:rPr>
                            <w:b/>
                            <w:sz w:val="20"/>
                            <w:szCs w:val="20"/>
                          </w:rPr>
                          <w:t xml:space="preserve">k VaV </w:t>
                        </w:r>
                        <w:r w:rsidRPr="006B5741">
                          <w:rPr>
                            <w:b/>
                            <w:sz w:val="20"/>
                            <w:szCs w:val="20"/>
                          </w:rPr>
                          <w:t xml:space="preserve">přímo </w:t>
                        </w:r>
                        <w:r>
                          <w:rPr>
                            <w:b/>
                            <w:sz w:val="20"/>
                            <w:szCs w:val="20"/>
                          </w:rPr>
                          <w:t>nevztahuje a nevyužívá kapacit VaV</w:t>
                        </w:r>
                        <w:r w:rsidRPr="00A263EC">
                          <w:rPr>
                            <w:b/>
                            <w:sz w:val="20"/>
                            <w:szCs w:val="20"/>
                          </w:rPr>
                          <w:t>?</w:t>
                        </w:r>
                      </w:p>
                    </w:txbxContent>
                  </v:textbox>
                </v:shape>
                <v:line id="Line 185" o:spid="_x0000_s1208" style="position:absolute;visibility:visible;mso-wrap-style:square" from="3404,4407" to="3405,4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8jeMMAAADcAAAADwAAAGRycy9kb3ducmV2LnhtbERPTWvCQBC9C/0PyxR6042NiqRuQgnU&#10;5uLBtId6G7JjkjY7G7KrSf99VxB6m8f7nF02mU5caXCtZQXLRQSCuLK65VrB58fbfAvCeWSNnWVS&#10;8EsOsvRhtsNE25GPdC19LUIIuwQVNN73iZSuasigW9ieOHBnOxj0AQ611AOOIdx08jmKNtJgy6Gh&#10;wZ7yhqqf8mIUrDHe1MfDlz8Xq9P3lBMv9+W7Uk+P0+sLCE+T/xff3YUO8+MV3J4JF8j0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3fI3jDAAAA3AAAAA8AAAAAAAAAAAAA&#10;AAAAoQIAAGRycy9kb3ducmV2LnhtbFBLBQYAAAAABAAEAPkAAACRAwAAAAA=&#10;" strokeweight="1.5pt">
                  <v:stroke endarrow="block"/>
                </v:line>
                <v:line id="Line 186" o:spid="_x0000_s1209" style="position:absolute;flip:y;visibility:visible;mso-wrap-style:square" from="5918,5334" to="6998,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DgsIAAADcAAAADwAAAGRycy9kb3ducmV2LnhtbERPTWsCMRC9C/6HMII3TaxsabdGqaLi&#10;tbaUHqebcXc1mSyb6G7/fVMoeJvH+5zFqndW3KgNtWcNs6kCQVx4U3Op4eN9N3kCESKyQeuZNPxQ&#10;gNVyOFhgbnzHb3Q7xlKkEA45aqhibHIpQ1GRwzD1DXHiTr51GBNsS2la7FK4s/JBqUfpsObUUGFD&#10;m4qKy/HqNOzVYd2dnzO1OWffn9m6t5ftl9V6POpfX0BE6uNd/O8+mDR/nsHfM+kC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0DgsIAAADcAAAADwAAAAAAAAAAAAAA&#10;AAChAgAAZHJzL2Rvd25yZXYueG1sUEsFBgAAAAAEAAQA+QAAAJADAAAAAA==&#10;" strokeweight="1.5pt">
                  <v:stroke endarrow="block"/>
                </v:line>
                <v:line id="Line 187" o:spid="_x0000_s1210" style="position:absolute;flip:x;visibility:visible;mso-wrap-style:square" from="3374,6108" to="3377,66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F+d9cIAAADcAAAADwAAAGRycy9kb3ducmV2LnhtbERPTWsCMRC9F/wPYYTeaqJlpW6NomKL&#10;19oiHsfNdHc1mSyb1N3+eyMUepvH+5z5sndWXKkNtWcN45ECQVx4U3Op4evz7ekFRIjIBq1n0vBL&#10;AZaLwcMcc+M7/qDrPpYihXDIUUMVY5NLGYqKHIaRb4gT9+1bhzHBtpSmxS6FOysnSk2lw5pTQ4UN&#10;bSoqLvsfp+Fd7dbdeZapzTk7HbJ1by/bo9X6cdivXkFE6uO/+M+9M2n+8xTuz6QL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F+d9cIAAADcAAAADwAAAAAAAAAAAAAA&#10;AAChAgAAZHJzL2Rvd25yZXYueG1sUEsFBgAAAAAEAAQA+QAAAJADAAAAAA==&#10;" strokeweight="1.5pt">
                  <v:stroke endarrow="block"/>
                </v:line>
                <v:group id="Group 188" o:spid="_x0000_s1211" style="position:absolute;left:6098;top:5154;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oval id="Oval 87" o:spid="_x0000_s1212"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57TMIA&#10;AADcAAAADwAAAGRycy9kb3ducmV2LnhtbESPQYvCQAyF74L/YciCF9GpCiJdR1FB8KpbPIdOti3t&#10;ZLqdqdZ/bw7C3hLey3tftvvBNepBXag8G1jME1DEubcVFwayn/NsAypEZIuNZzLwogD73Xi0xdT6&#10;J1/pcYuFkhAOKRooY2xTrUNeksMw9y2xaL++cxhl7QptO3xKuGv0MknW2mHF0lBiS6eS8vrWOwN/&#10;WX7cFP3hOizreuXW5+ninvXGTL6GwzeoSEP8N3+uL1bwV0Irz8gEevc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fntMwgAAANwAAAAPAAAAAAAAAAAAAAAAAJgCAABkcnMvZG93&#10;bnJldi54bWxQSwUGAAAAAAQABAD1AAAAhwMAAAAA&#10;" fillcolor="lime" strokeweight="1pt"/>
                  <v:shape id="Text Box 86" o:spid="_x0000_s1213"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c3lsAA&#10;AADcAAAADwAAAGRycy9kb3ducmV2LnhtbERPTYvCMBC9C/6HMMLeNFXR1WoUKazswUtdBY9DM7bF&#10;ZlKaaOu/3wiCt3m8z1lvO1OJBzWutKxgPIpAEGdWl5wrOP39DBcgnEfWWFkmBU9ysN30e2uMtW05&#10;pcfR5yKEsItRQeF9HUvpsoIMupGtiQN3tY1BH2CTS91gG8JNJSdRNJcGSw4NBdaUFJTdjnej4IYL&#10;ontCs3T5je1lek4P+6RT6mvQ7VYgPHX+I367f3WYP13C65lwgd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c3lsAAAADcAAAADwAAAAAAAAAAAAAAAACYAgAAZHJzL2Rvd25y&#10;ZXYueG1sUEsFBgAAAAAEAAQA9QAAAIUDAAAAAA==&#10;" fillcolor="#cfc" stroked="f">
                    <v:fill opacity="16448f"/>
                    <v:textbox inset=".1mm,.1mm,.1mm,.1mm">
                      <w:txbxContent>
                        <w:p w:rsidR="0014010B" w:rsidRPr="003A5482" w:rsidRDefault="0014010B" w:rsidP="00213CF1">
                          <w:pPr>
                            <w:jc w:val="center"/>
                            <w:rPr>
                              <w:b/>
                              <w:sz w:val="22"/>
                              <w:szCs w:val="22"/>
                            </w:rPr>
                          </w:pPr>
                          <w:r w:rsidRPr="003A5482">
                            <w:rPr>
                              <w:b/>
                              <w:sz w:val="22"/>
                              <w:szCs w:val="22"/>
                            </w:rPr>
                            <w:t>ANO</w:t>
                          </w:r>
                        </w:p>
                      </w:txbxContent>
                    </v:textbox>
                  </v:shape>
                </v:group>
                <v:shape id="Text Box 191" o:spid="_x0000_s1214" type="#_x0000_t202" style="position:absolute;left:1499;top:4927;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Gj/MUA&#10;AADcAAAADwAAAGRycy9kb3ducmV2LnhtbESPzU7DQAyE75V4h5WRuLUbSmmr0G1VaCvKsT8PYGVN&#10;NpD1RtklSd8eH5C42ZrxzOfVZvC16qiNVWADj5MMFHERbMWlgevlMF6CignZYh2YDNwowmZ9N1ph&#10;bkPPJ+rOqVQSwjFHAy6lJtc6Fo48xkloiEX7DK3HJGtbattiL+G+1tMsm2uPFUuDw4beHBXf5x9v&#10;4H2L7F4XH4en6a4r91+3Y/fcz4x5uB+2L6ASDenf/Hd9tII/E3x5Ri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8aP8xQAAANwAAAAPAAAAAAAAAAAAAAAAAJgCAABkcnMv&#10;ZG93bnJldi54bWxQSwUGAAAAAAQABAD1AAAAigMAAAAA&#10;" stroked="f">
                  <v:textbox inset=".1mm,.1mm,.1mm,.1mm">
                    <w:txbxContent>
                      <w:p w:rsidR="0014010B" w:rsidRPr="007156B7" w:rsidRDefault="0014010B" w:rsidP="00385E7A">
                        <w:pPr>
                          <w:jc w:val="center"/>
                          <w:rPr>
                            <w:b/>
                            <w:color w:val="FF00FF"/>
                          </w:rPr>
                        </w:pPr>
                        <w:r>
                          <w:rPr>
                            <w:b/>
                            <w:color w:val="FF00FF"/>
                          </w:rPr>
                          <w:t>ba</w:t>
                        </w:r>
                      </w:p>
                    </w:txbxContent>
                  </v:textbox>
                </v:shape>
                <v:group id="Group 192" o:spid="_x0000_s1215" style="position:absolute;left:3234;top:4467;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oval id="Oval 87" o:spid="_x0000_s1216"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rU8sEA&#10;AADcAAAADwAAAGRycy9kb3ducmV2LnhtbERPTYvCMBC9C/sfwizsTdNVkaUaxRUE2Yuodc9DM7bF&#10;ZlKSqK2/3giCt3m8z5ktWlOLKzlfWVbwPUhAEOdWV1woyA7r/g8IH5A11pZJQUceFvOP3gxTbW+8&#10;o+s+FCKGsE9RQRlCk0rp85IM+oFtiCN3ss5giNAVUju8xXBTy2GSTKTBimNDiQ2tSsrP+4tRcNfH&#10;rvnXx3bbub/J75jWo3tWK/X12S6nIAK14S1+uTc6zh8P4flMvE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61PLBAAAA3AAAAA8AAAAAAAAAAAAAAAAAmAIAAGRycy9kb3du&#10;cmV2LnhtbFBLBQYAAAAABAAEAPUAAACGAwAAAAA=&#10;" fillcolor="#f9c" strokeweight="1pt"/>
                  <v:shape id="Text Box 86" o:spid="_x0000_s1217"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y8vcQA&#10;AADcAAAADwAAAGRycy9kb3ducmV2LnhtbERPTWsCMRC9C/0PYQpepGa1xZatUVSQetCD2t6Hzexm&#10;281k3URd/fVGKHibx/uc8bS1lThR40vHCgb9BARx5nTJhYLv/fLlA4QPyBorx6TgQh6mk6fOGFPt&#10;zryl0y4UIoawT1GBCaFOpfSZIYu+72riyOWusRgibAqpGzzHcFvJYZKMpMWSY4PBmhaGsr/d0So4&#10;bH6rof3Je/X8/euamdU+X2+vSnWf29kniEBteIj/3Ssd57+9wv2ZeIG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5svL3EAAAA3AAAAA8AAAAAAAAAAAAAAAAAmAIAAGRycy9k&#10;b3ducmV2LnhtbFBLBQYAAAAABAAEAPUAAACJAwAAAAA=&#10;" filled="f" fillcolor="#f9c" stroked="f">
                    <v:fill opacity="16448f"/>
                    <v:textbox inset=".1mm,.1mm,.1mm,.1mm">
                      <w:txbxContent>
                        <w:p w:rsidR="0014010B" w:rsidRPr="003A5482" w:rsidRDefault="0014010B" w:rsidP="00213CF1">
                          <w:pPr>
                            <w:jc w:val="center"/>
                            <w:rPr>
                              <w:b/>
                              <w:sz w:val="22"/>
                              <w:szCs w:val="22"/>
                            </w:rPr>
                          </w:pPr>
                          <w:r>
                            <w:rPr>
                              <w:b/>
                              <w:sz w:val="22"/>
                              <w:szCs w:val="22"/>
                            </w:rPr>
                            <w:t>NE</w:t>
                          </w:r>
                        </w:p>
                      </w:txbxContent>
                    </v:textbox>
                  </v:shape>
                </v:group>
                <v:group id="Group 195" o:spid="_x0000_s1218" style="position:absolute;left:3192;top:6183;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oval id="Oval 87" o:spid="_x0000_s1219"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NMhsAA&#10;AADcAAAADwAAAGRycy9kb3ducmV2LnhtbERPS4vCMBC+L/gfwgje1tQnUo2iC8Kyl8XneWjGtthM&#10;SpLV1l+/EQRv8/E9Z7FqTCVu5HxpWcGgn4AgzqwuOVdwPGw/ZyB8QNZYWSYFLXlYLTsfC0y1vfOO&#10;bvuQixjCPkUFRQh1KqXPCjLo+7YmjtzFOoMhQpdL7fAew00lh0kylQZLjg0F1vRVUHbd/xkFD31q&#10;67M+Nb+t+5luxrQdPY6VUr1us56DCNSEt/jl/tZx/ngCz2fiBXL5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NMhsAAAADcAAAADwAAAAAAAAAAAAAAAACYAgAAZHJzL2Rvd25y&#10;ZXYueG1sUEsFBgAAAAAEAAQA9QAAAIUDAAAAAA==&#10;" fillcolor="#f9c" strokeweight="1pt"/>
                  <v:shape id="Text Box 86" o:spid="_x0000_s1220"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sfJcQA&#10;AADcAAAADwAAAGRycy9kb3ducmV2LnhtbERPTWvCQBC9F/wPywi9FN1UipaYjdhCqQd7UOt9yE6y&#10;0exsmt1q6q/vCoK3ebzPyRa9bcSJOl87VvA8TkAQF07XXCn43n2MXkH4gKyxcUwK/sjDIh88ZJhq&#10;d+YNnbahEjGEfYoKTAhtKqUvDFn0Y9cSR650ncUQYVdJ3eE5httGTpJkKi3WHBsMtvRuqDhuf62C&#10;n69DM7H78ql9m31eCrPalevNRanHYb+cgwjUh7v45l7pOP9lC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bHyXEAAAA3AAAAA8AAAAAAAAAAAAAAAAAmAIAAGRycy9k&#10;b3ducmV2LnhtbFBLBQYAAAAABAAEAPUAAACJAwAAAAA=&#10;" filled="f" fillcolor="#f9c" stroked="f">
                    <v:fill opacity="16448f"/>
                    <v:textbox inset=".1mm,.1mm,.1mm,.1mm">
                      <w:txbxContent>
                        <w:p w:rsidR="0014010B" w:rsidRPr="003A5482" w:rsidRDefault="0014010B" w:rsidP="00213CF1">
                          <w:pPr>
                            <w:jc w:val="center"/>
                            <w:rPr>
                              <w:b/>
                              <w:sz w:val="22"/>
                              <w:szCs w:val="22"/>
                            </w:rPr>
                          </w:pPr>
                          <w:r>
                            <w:rPr>
                              <w:b/>
                              <w:sz w:val="22"/>
                              <w:szCs w:val="22"/>
                            </w:rPr>
                            <w:t>NE</w:t>
                          </w:r>
                        </w:p>
                      </w:txbxContent>
                    </v:textbox>
                  </v:shape>
                </v:group>
                <v:shape id="Text Box 198" o:spid="_x0000_s1221" type="#_x0000_t202" style="position:absolute;left:1455;top:3675;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g7iMIA&#10;AADcAAAADwAAAGRycy9kb3ducmV2LnhtbERPyU7DMBC9V+o/WFOpt9bpAkWhTtSFinKk8AGjeIhD&#10;43EUu0n69xgJids8vXW2+WBr0VHrK8cKFvMEBHHhdMWlgs+P0+wJhA/IGmvHpOBOHvJsPNpiql3P&#10;79RdQiliCPsUFZgQmlRKXxiy6OeuIY7cl2sthgjbUuoW+xhua7lMkkdpseLYYLChg6HierlZBa87&#10;ZLPfvJ1Wy2NXvnzfz91Dv1ZqOhl2zyACDeFf/Oc+6zh/vYHfZ+IFMv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DuI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aa</w:t>
                        </w:r>
                      </w:p>
                    </w:txbxContent>
                  </v:textbox>
                </v:shape>
                <v:shape id="Text Box 199" o:spid="_x0000_s1222" type="#_x0000_t202" style="position:absolute;left:1839;top:6696;width:342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jdOcMA&#10;AADcAAAADwAAAGRycy9kb3ducmV2LnhtbESPQUvEMBCF74L/IYzgzU0VEambllVQPMl2LeJxaGab&#10;0mZSktit/37nIHib4b1575ttvfpJLRTTENjA7aYARdwFO3BvoP18vXkElTKyxSkwGfilBHV1ebHF&#10;0oYTN7Qccq8khFOJBlzOc6l16hx5TJswE4t2DNFjljX22kY8Sbif9F1RPGiPA0uDw5leHHXj4ccb&#10;aL7X+DX69q1Ymn3Cj9A9jy4Zc3217p5AZVrzv/nv+t0K/r3QyjMyga7O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jdOcMAAADcAAAADwAAAAAAAAAAAAAAAACYAgAAZHJzL2Rv&#10;d25yZXYueG1sUEsFBgAAAAAEAAQA9QAAAIgDAAAAAA==&#10;" strokeweight="1pt">
                  <v:textbox inset=".5mm,.5mm,.5mm,0">
                    <w:txbxContent>
                      <w:p w:rsidR="0014010B" w:rsidRDefault="0014010B" w:rsidP="006345A1">
                        <w:pPr>
                          <w:jc w:val="center"/>
                          <w:rPr>
                            <w:b/>
                            <w:sz w:val="20"/>
                            <w:szCs w:val="20"/>
                          </w:rPr>
                        </w:pPr>
                        <w:r w:rsidRPr="00AA042A">
                          <w:rPr>
                            <w:b/>
                            <w:sz w:val="20"/>
                            <w:szCs w:val="20"/>
                          </w:rPr>
                          <w:t>Jde o výzkum a vývoj</w:t>
                        </w:r>
                        <w:r>
                          <w:rPr>
                            <w:b/>
                            <w:sz w:val="20"/>
                            <w:szCs w:val="20"/>
                          </w:rPr>
                          <w:t xml:space="preserve"> (VaV)</w:t>
                        </w:r>
                        <w:r w:rsidRPr="00AA042A">
                          <w:rPr>
                            <w:b/>
                            <w:sz w:val="20"/>
                            <w:szCs w:val="20"/>
                          </w:rPr>
                          <w:t>?</w:t>
                        </w:r>
                      </w:p>
                      <w:p w:rsidR="0014010B" w:rsidRPr="00BA6605" w:rsidRDefault="0014010B" w:rsidP="006345A1">
                        <w:pPr>
                          <w:jc w:val="center"/>
                          <w:rPr>
                            <w:sz w:val="20"/>
                            <w:szCs w:val="20"/>
                          </w:rPr>
                        </w:pPr>
                        <w:r>
                          <w:rPr>
                            <w:sz w:val="20"/>
                            <w:szCs w:val="20"/>
                          </w:rPr>
                          <w:t>(získávání nových poznatků a znalostí)</w:t>
                        </w:r>
                      </w:p>
                    </w:txbxContent>
                  </v:textbox>
                </v:shape>
                <v:shape id="Text Box 200" o:spid="_x0000_s1223" type="#_x0000_t202" style="position:absolute;left:1616;top:6669;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sKYcIA&#10;AADcAAAADwAAAGRycy9kb3ducmV2LnhtbERPS27CMBDdV+IO1iB1Vxwo0BIwCAqosCzlAKN4iAPx&#10;OIrdJNy+roTU3Ty97yxWnS1FQ7UvHCsYDhIQxJnTBecKzt/7l3cQPiBrLB2Tgjt5WC17TwtMtWv5&#10;i5pTyEUMYZ+iAhNClUrpM0MW/cBVxJG7uNpiiLDOpa6xjeG2lKMkmUqLBccGgxV9GMpupx+r4HON&#10;bDZvx/3raNvku+v90EzasVLP/W49BxGoC//ih/ug4/zxDP6ei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ywphwgAAANwAAAAPAAAAAAAAAAAAAAAAAJgCAABkcnMvZG93&#10;bnJldi54bWxQSwUGAAAAAAQABAD1AAAAhwMAAAAA&#10;" stroked="f">
                  <v:textbox inset=".1mm,.1mm,.1mm,.1mm">
                    <w:txbxContent>
                      <w:p w:rsidR="0014010B" w:rsidRPr="006345A1" w:rsidRDefault="0014010B" w:rsidP="006345A1">
                        <w:pPr>
                          <w:rPr>
                            <w:b/>
                            <w:color w:val="FF00FF"/>
                          </w:rPr>
                        </w:pPr>
                        <w:r w:rsidRPr="006345A1">
                          <w:rPr>
                            <w:b/>
                            <w:color w:val="FF00FF"/>
                          </w:rPr>
                          <w:t>2</w:t>
                        </w:r>
                      </w:p>
                    </w:txbxContent>
                  </v:textbox>
                </v:shape>
                <v:shape id="Text Box 201" o:spid="_x0000_s1224" type="#_x0000_t202" style="position:absolute;left:1710;top:4994;width:4230;height:1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hzAscA&#10;AADcAAAADwAAAGRycy9kb3ducmV2LnhtbESPQUsDMRCF70L/Q5iCN5ttoSrbpqVYBRFEuhaxt2Ez&#10;btZuJksS2/XfOwehtxnem/e+Wa4H36kTxdQGNjCdFKCI62Bbbgzs359u7kGljGyxC0wGfinBejW6&#10;WmJpw5l3dKpyoySEU4kGXM59qXWqHXlMk9ATi/YVoscsa2y0jXiWcN/pWVHcao8tS4PDnh4c1cfq&#10;xxt4mVefr4dov7fp7W6ztY8fbr+bGXM9HjYLUJmGfDH/Xz9bwZ8LvjwjE+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BIcwLHAAAA3AAAAA8AAAAAAAAAAAAAAAAAmAIAAGRy&#10;cy9kb3ducmV2LnhtbFBLBQYAAAAABAAEAPUAAACMAwAAAAA=&#10;" strokeweight="1pt">
                  <v:stroke dashstyle="dash"/>
                  <v:textbox inset=".5mm,.5mm,.5mm,0">
                    <w:txbxContent>
                      <w:p w:rsidR="0014010B" w:rsidRPr="00D17462" w:rsidRDefault="0014010B" w:rsidP="00D17462">
                        <w:pPr>
                          <w:jc w:val="both"/>
                          <w:rPr>
                            <w:sz w:val="20"/>
                            <w:szCs w:val="20"/>
                          </w:rPr>
                        </w:pPr>
                        <w:r>
                          <w:rPr>
                            <w:sz w:val="20"/>
                            <w:szCs w:val="20"/>
                          </w:rPr>
                          <w:t>Jde o hospodářskou činnost, která je slučitelná se státní podporou za podmínek uvedených v GBER a přitom současně nejde o činnost, která využívá výsledků vlastního VaV ve veřejném vzdělávání, transferu znalostí a poradenství?</w:t>
                        </w:r>
                      </w:p>
                    </w:txbxContent>
                  </v:textbox>
                </v:shape>
              </v:group>
            </w:pict>
          </mc:Fallback>
        </mc:AlternateContent>
      </w:r>
    </w:p>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Pr="0076475B" w:rsidRDefault="00650EAC" w:rsidP="00CC2107">
      <w:pPr>
        <w:pStyle w:val="Nadpis2"/>
        <w:rPr>
          <w:color w:val="0000FF"/>
        </w:rPr>
      </w:pPr>
      <w:bookmarkStart w:id="15" w:name="_B._Dílčí_schéma"/>
      <w:bookmarkStart w:id="16" w:name="_Toc530309128"/>
      <w:bookmarkEnd w:id="15"/>
      <w:r w:rsidRPr="0076475B">
        <w:rPr>
          <w:color w:val="0000FF"/>
        </w:rPr>
        <w:t>B. Dílč</w:t>
      </w:r>
      <w:bookmarkStart w:id="17" w:name="_GoBack"/>
      <w:bookmarkEnd w:id="17"/>
      <w:r w:rsidRPr="0076475B">
        <w:rPr>
          <w:color w:val="0000FF"/>
        </w:rPr>
        <w:t>í schéma č. 2: Jde o VaV, na kterém se žádným způsobem nepodílí podnik</w:t>
      </w:r>
      <w:r w:rsidRPr="0076475B">
        <w:rPr>
          <w:color w:val="0000FF"/>
        </w:rPr>
        <w:br/>
        <w:t xml:space="preserve"> – jde o nezávislý VaV?</w:t>
      </w:r>
      <w:bookmarkEnd w:id="16"/>
    </w:p>
    <w:p w:rsidR="00650EAC" w:rsidRPr="00633EDF" w:rsidRDefault="00E148D4" w:rsidP="00633EDF">
      <w:r>
        <w:rPr>
          <w:noProof/>
        </w:rPr>
        <mc:AlternateContent>
          <mc:Choice Requires="wpg">
            <w:drawing>
              <wp:anchor distT="0" distB="0" distL="114300" distR="114300" simplePos="0" relativeHeight="251657216" behindDoc="0" locked="0" layoutInCell="1" allowOverlap="1" wp14:anchorId="28554CFF" wp14:editId="6B77983E">
                <wp:simplePos x="0" y="0"/>
                <wp:positionH relativeFrom="column">
                  <wp:posOffset>114300</wp:posOffset>
                </wp:positionH>
                <wp:positionV relativeFrom="paragraph">
                  <wp:posOffset>96520</wp:posOffset>
                </wp:positionV>
                <wp:extent cx="5704840" cy="2518410"/>
                <wp:effectExtent l="0" t="13335" r="14605" b="11430"/>
                <wp:wrapNone/>
                <wp:docPr id="83"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04840" cy="2518410"/>
                          <a:chOff x="1572" y="8154"/>
                          <a:chExt cx="8984" cy="3966"/>
                        </a:xfrm>
                      </wpg:grpSpPr>
                      <wps:wsp>
                        <wps:cNvPr id="84" name="Text Box 22"/>
                        <wps:cNvSpPr txBox="1">
                          <a:spLocks noChangeArrowheads="1"/>
                        </wps:cNvSpPr>
                        <wps:spPr bwMode="auto">
                          <a:xfrm>
                            <a:off x="1774" y="10688"/>
                            <a:ext cx="179"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4</w:t>
                              </w:r>
                            </w:p>
                          </w:txbxContent>
                        </wps:txbx>
                        <wps:bodyPr rot="0" vert="horz" wrap="square" lIns="3600" tIns="3600" rIns="3600" bIns="3600" anchor="t" anchorCtr="0" upright="1">
                          <a:noAutofit/>
                        </wps:bodyPr>
                      </wps:wsp>
                      <wps:wsp>
                        <wps:cNvPr id="85" name="Line 204"/>
                        <wps:cNvCnPr>
                          <a:cxnSpLocks noChangeShapeType="1"/>
                        </wps:cNvCnPr>
                        <wps:spPr bwMode="auto">
                          <a:xfrm>
                            <a:off x="6048" y="10299"/>
                            <a:ext cx="1277" cy="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6" name="Text Box 205"/>
                        <wps:cNvSpPr txBox="1">
                          <a:spLocks noChangeArrowheads="1"/>
                        </wps:cNvSpPr>
                        <wps:spPr bwMode="auto">
                          <a:xfrm>
                            <a:off x="1778" y="8154"/>
                            <a:ext cx="3060" cy="600"/>
                          </a:xfrm>
                          <a:prstGeom prst="rect">
                            <a:avLst/>
                          </a:prstGeom>
                          <a:solidFill>
                            <a:srgbClr val="FFFFFF"/>
                          </a:solidFill>
                          <a:ln w="12700">
                            <a:solidFill>
                              <a:srgbClr val="000000"/>
                            </a:solidFill>
                            <a:miter lim="800000"/>
                            <a:headEnd/>
                            <a:tailEnd/>
                          </a:ln>
                        </wps:spPr>
                        <wps:txbx>
                          <w:txbxContent>
                            <w:p w:rsidR="0014010B" w:rsidRPr="005045B8" w:rsidRDefault="0014010B" w:rsidP="00994118">
                              <w:pPr>
                                <w:jc w:val="center"/>
                                <w:rPr>
                                  <w:sz w:val="20"/>
                                  <w:szCs w:val="20"/>
                                </w:rPr>
                              </w:pPr>
                              <w:r>
                                <w:rPr>
                                  <w:b/>
                                  <w:sz w:val="20"/>
                                  <w:szCs w:val="20"/>
                                </w:rPr>
                                <w:t>Jde o VaV, na kterém se žádným způsobem nepodílí podnik?</w:t>
                              </w:r>
                            </w:p>
                          </w:txbxContent>
                        </wps:txbx>
                        <wps:bodyPr rot="0" vert="horz" wrap="square" lIns="18000" tIns="18000" rIns="18000" bIns="0" anchor="t" anchorCtr="0" upright="1">
                          <a:noAutofit/>
                        </wps:bodyPr>
                      </wps:wsp>
                      <wps:wsp>
                        <wps:cNvPr id="87" name="Text Box 206"/>
                        <wps:cNvSpPr txBox="1">
                          <a:spLocks noChangeArrowheads="1"/>
                        </wps:cNvSpPr>
                        <wps:spPr bwMode="auto">
                          <a:xfrm>
                            <a:off x="1598" y="8154"/>
                            <a:ext cx="179"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3</w:t>
                              </w:r>
                            </w:p>
                          </w:txbxContent>
                        </wps:txbx>
                        <wps:bodyPr rot="0" vert="horz" wrap="square" lIns="3600" tIns="3600" rIns="3600" bIns="3600" anchor="t" anchorCtr="0" upright="1">
                          <a:noAutofit/>
                        </wps:bodyPr>
                      </wps:wsp>
                      <wps:wsp>
                        <wps:cNvPr id="88" name="Text Box 207"/>
                        <wps:cNvSpPr txBox="1">
                          <a:spLocks noChangeArrowheads="1"/>
                        </wps:cNvSpPr>
                        <wps:spPr bwMode="auto">
                          <a:xfrm>
                            <a:off x="1778" y="8955"/>
                            <a:ext cx="4860" cy="600"/>
                          </a:xfrm>
                          <a:prstGeom prst="rect">
                            <a:avLst/>
                          </a:prstGeom>
                          <a:solidFill>
                            <a:srgbClr val="FFFFFF"/>
                          </a:solidFill>
                          <a:ln w="12700">
                            <a:solidFill>
                              <a:srgbClr val="000000"/>
                            </a:solidFill>
                            <a:prstDash val="dash"/>
                            <a:miter lim="800000"/>
                            <a:headEnd/>
                            <a:tailEnd/>
                          </a:ln>
                        </wps:spPr>
                        <wps:txbx>
                          <w:txbxContent>
                            <w:p w:rsidR="0014010B" w:rsidRPr="00A728A9" w:rsidRDefault="0014010B" w:rsidP="00A728A9">
                              <w:pPr>
                                <w:jc w:val="both"/>
                                <w:rPr>
                                  <w:sz w:val="20"/>
                                  <w:szCs w:val="20"/>
                                </w:rPr>
                              </w:pPr>
                              <w:r>
                                <w:rPr>
                                  <w:sz w:val="20"/>
                                  <w:szCs w:val="20"/>
                                </w:rPr>
                                <w:t>Je VaV financován výlučně z veřejných prostředků nebo z vlastních zdrojů VO a podnik nemá na VO žádný vliv?</w:t>
                              </w:r>
                            </w:p>
                          </w:txbxContent>
                        </wps:txbx>
                        <wps:bodyPr rot="0" vert="horz" wrap="square" lIns="18000" tIns="18000" rIns="18000" bIns="0" anchor="t" anchorCtr="0" upright="1">
                          <a:noAutofit/>
                        </wps:bodyPr>
                      </wps:wsp>
                      <wps:wsp>
                        <wps:cNvPr id="89" name="Line 208"/>
                        <wps:cNvCnPr>
                          <a:cxnSpLocks noChangeShapeType="1"/>
                        </wps:cNvCnPr>
                        <wps:spPr bwMode="auto">
                          <a:xfrm flipH="1">
                            <a:off x="2858" y="11313"/>
                            <a:ext cx="0" cy="17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0" name="Text Box 209"/>
                        <wps:cNvSpPr txBox="1">
                          <a:spLocks noChangeArrowheads="1"/>
                        </wps:cNvSpPr>
                        <wps:spPr bwMode="auto">
                          <a:xfrm>
                            <a:off x="1598" y="8955"/>
                            <a:ext cx="179"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a2</w:t>
                              </w:r>
                            </w:p>
                          </w:txbxContent>
                        </wps:txbx>
                        <wps:bodyPr rot="0" vert="horz" wrap="square" lIns="3600" tIns="3600" rIns="3600" bIns="3600" anchor="t" anchorCtr="0" upright="1">
                          <a:noAutofit/>
                        </wps:bodyPr>
                      </wps:wsp>
                      <wps:wsp>
                        <wps:cNvPr id="91" name="Text Box 210"/>
                        <wps:cNvSpPr txBox="1">
                          <a:spLocks noChangeArrowheads="1"/>
                        </wps:cNvSpPr>
                        <wps:spPr bwMode="auto">
                          <a:xfrm>
                            <a:off x="7358" y="9912"/>
                            <a:ext cx="1620" cy="740"/>
                          </a:xfrm>
                          <a:prstGeom prst="rect">
                            <a:avLst/>
                          </a:prstGeom>
                          <a:solidFill>
                            <a:srgbClr val="00FF00">
                              <a:alpha val="25098"/>
                            </a:srgbClr>
                          </a:solidFill>
                          <a:ln w="12700">
                            <a:solidFill>
                              <a:srgbClr val="000000"/>
                            </a:solidFill>
                            <a:miter lim="800000"/>
                            <a:headEnd/>
                            <a:tailEnd/>
                          </a:ln>
                        </wps:spPr>
                        <wps:txbx>
                          <w:txbxContent>
                            <w:p w:rsidR="0014010B" w:rsidRDefault="0014010B" w:rsidP="00994118">
                              <w:pPr>
                                <w:jc w:val="center"/>
                                <w:rPr>
                                  <w:b/>
                                  <w:sz w:val="20"/>
                                  <w:szCs w:val="20"/>
                                </w:rPr>
                              </w:pPr>
                              <w:r>
                                <w:rPr>
                                  <w:b/>
                                  <w:sz w:val="20"/>
                                  <w:szCs w:val="20"/>
                                </w:rPr>
                                <w:t>Nezávislý VaV</w:t>
                              </w:r>
                            </w:p>
                            <w:p w:rsidR="0014010B" w:rsidRPr="00460A94" w:rsidRDefault="0014010B" w:rsidP="0054072C">
                              <w:pPr>
                                <w:spacing w:before="60"/>
                                <w:jc w:val="center"/>
                                <w:rPr>
                                  <w:b/>
                                  <w:color w:val="008000"/>
                                  <w:sz w:val="22"/>
                                  <w:szCs w:val="22"/>
                                </w:rPr>
                              </w:pPr>
                              <w:r w:rsidRPr="00460A94">
                                <w:rPr>
                                  <w:b/>
                                  <w:color w:val="008000"/>
                                  <w:sz w:val="22"/>
                                  <w:szCs w:val="22"/>
                                </w:rPr>
                                <w:t>NHČ VO</w:t>
                              </w:r>
                            </w:p>
                          </w:txbxContent>
                        </wps:txbx>
                        <wps:bodyPr rot="0" vert="horz" wrap="square" lIns="18000" tIns="45720" rIns="18000" bIns="10800" anchor="t" anchorCtr="0" upright="1">
                          <a:noAutofit/>
                        </wps:bodyPr>
                      </wps:wsp>
                      <wps:wsp>
                        <wps:cNvPr id="92" name="Line 211"/>
                        <wps:cNvCnPr>
                          <a:cxnSpLocks noChangeShapeType="1"/>
                        </wps:cNvCnPr>
                        <wps:spPr bwMode="auto">
                          <a:xfrm>
                            <a:off x="6638" y="9155"/>
                            <a:ext cx="858" cy="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Text Box 212"/>
                        <wps:cNvSpPr txBox="1">
                          <a:spLocks noChangeArrowheads="1"/>
                        </wps:cNvSpPr>
                        <wps:spPr bwMode="auto">
                          <a:xfrm>
                            <a:off x="1778" y="11513"/>
                            <a:ext cx="4680" cy="588"/>
                          </a:xfrm>
                          <a:prstGeom prst="rect">
                            <a:avLst/>
                          </a:prstGeom>
                          <a:solidFill>
                            <a:srgbClr val="FFFFFF"/>
                          </a:solidFill>
                          <a:ln w="12700">
                            <a:solidFill>
                              <a:srgbClr val="000000"/>
                            </a:solidFill>
                            <a:prstDash val="dash"/>
                            <a:miter lim="800000"/>
                            <a:headEnd/>
                            <a:tailEnd/>
                          </a:ln>
                        </wps:spPr>
                        <wps:txbx>
                          <w:txbxContent>
                            <w:p w:rsidR="0014010B" w:rsidRPr="00A728A9" w:rsidRDefault="0014010B" w:rsidP="00A728A9">
                              <w:pPr>
                                <w:jc w:val="both"/>
                                <w:rPr>
                                  <w:sz w:val="20"/>
                                  <w:szCs w:val="20"/>
                                </w:rPr>
                              </w:pPr>
                              <w:r>
                                <w:rPr>
                                  <w:sz w:val="20"/>
                                  <w:szCs w:val="20"/>
                                </w:rPr>
                                <w:t>Uskutečnil se prodej za stejných podmínek pro všechny možné uživatele (např. veřejnou výzvou apod.)?</w:t>
                              </w:r>
                            </w:p>
                          </w:txbxContent>
                        </wps:txbx>
                        <wps:bodyPr rot="0" vert="horz" wrap="square" lIns="18000" tIns="18000" rIns="18000" bIns="0" anchor="t" anchorCtr="0" upright="1">
                          <a:noAutofit/>
                        </wps:bodyPr>
                      </wps:wsp>
                      <wpg:grpSp>
                        <wpg:cNvPr id="94" name="Group 213"/>
                        <wpg:cNvGrpSpPr>
                          <a:grpSpLocks/>
                        </wpg:cNvGrpSpPr>
                        <wpg:grpSpPr bwMode="auto">
                          <a:xfrm>
                            <a:off x="6862" y="8985"/>
                            <a:ext cx="360" cy="400"/>
                            <a:chOff x="6840" y="8739"/>
                            <a:chExt cx="360" cy="400"/>
                          </a:xfrm>
                        </wpg:grpSpPr>
                        <wps:wsp>
                          <wps:cNvPr id="95" name="Oval 87"/>
                          <wps:cNvSpPr>
                            <a:spLocks noChangeArrowheads="1"/>
                          </wps:cNvSpPr>
                          <wps:spPr bwMode="auto">
                            <a:xfrm>
                              <a:off x="6840" y="8739"/>
                              <a:ext cx="360" cy="40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96" name="Text Box 86"/>
                          <wps:cNvSpPr txBox="1">
                            <a:spLocks noChangeArrowheads="1"/>
                          </wps:cNvSpPr>
                          <wps:spPr bwMode="auto">
                            <a:xfrm>
                              <a:off x="6848" y="8791"/>
                              <a:ext cx="344" cy="259"/>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g:grpSp>
                      <wps:wsp>
                        <wps:cNvPr id="97" name="Text Box 216"/>
                        <wps:cNvSpPr txBox="1">
                          <a:spLocks noChangeArrowheads="1"/>
                        </wps:cNvSpPr>
                        <wps:spPr bwMode="auto">
                          <a:xfrm>
                            <a:off x="7490" y="8890"/>
                            <a:ext cx="2194" cy="572"/>
                          </a:xfrm>
                          <a:prstGeom prst="rect">
                            <a:avLst/>
                          </a:prstGeom>
                          <a:solidFill>
                            <a:srgbClr val="FFFFFF"/>
                          </a:solidFill>
                          <a:ln w="12700">
                            <a:solidFill>
                              <a:srgbClr val="000000"/>
                            </a:solidFill>
                            <a:miter lim="800000"/>
                            <a:headEnd/>
                            <a:tailEnd/>
                          </a:ln>
                        </wps:spPr>
                        <wps:txbx>
                          <w:txbxContent>
                            <w:p w:rsidR="0014010B" w:rsidRPr="005045B8" w:rsidRDefault="0014010B" w:rsidP="00633EDF">
                              <w:pPr>
                                <w:jc w:val="center"/>
                                <w:rPr>
                                  <w:sz w:val="20"/>
                                  <w:szCs w:val="20"/>
                                </w:rPr>
                              </w:pPr>
                              <w:r>
                                <w:rPr>
                                  <w:b/>
                                  <w:sz w:val="20"/>
                                  <w:szCs w:val="20"/>
                                </w:rPr>
                                <w:t>Podílí se podnik na VaV i jinak než finančně?</w:t>
                              </w:r>
                            </w:p>
                          </w:txbxContent>
                        </wps:txbx>
                        <wps:bodyPr rot="0" vert="horz" wrap="square" lIns="18000" tIns="18000" rIns="18000" bIns="0" anchor="t" anchorCtr="0" upright="1">
                          <a:noAutofit/>
                        </wps:bodyPr>
                      </wps:wsp>
                      <wps:wsp>
                        <wps:cNvPr id="98" name="Text Box 217"/>
                        <wps:cNvSpPr txBox="1">
                          <a:spLocks noChangeArrowheads="1"/>
                        </wps:cNvSpPr>
                        <wps:spPr bwMode="auto">
                          <a:xfrm>
                            <a:off x="7294" y="8757"/>
                            <a:ext cx="179" cy="3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5</w:t>
                              </w:r>
                            </w:p>
                          </w:txbxContent>
                        </wps:txbx>
                        <wps:bodyPr rot="0" vert="horz" wrap="square" lIns="3600" tIns="3600" rIns="3600" bIns="3600" anchor="t" anchorCtr="0" upright="1">
                          <a:noAutofit/>
                        </wps:bodyPr>
                      </wps:wsp>
                      <wps:wsp>
                        <wps:cNvPr id="99" name="Line 218"/>
                        <wps:cNvCnPr>
                          <a:cxnSpLocks noChangeShapeType="1"/>
                        </wps:cNvCnPr>
                        <wps:spPr bwMode="auto">
                          <a:xfrm flipH="1">
                            <a:off x="2949" y="9555"/>
                            <a:ext cx="1169" cy="54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Oval 87"/>
                        <wps:cNvSpPr>
                          <a:spLocks noChangeArrowheads="1"/>
                        </wps:cNvSpPr>
                        <wps:spPr bwMode="auto">
                          <a:xfrm>
                            <a:off x="3819" y="9628"/>
                            <a:ext cx="540" cy="401"/>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01" name="Text Box 86"/>
                        <wps:cNvSpPr txBox="1">
                          <a:spLocks noChangeArrowheads="1"/>
                        </wps:cNvSpPr>
                        <wps:spPr bwMode="auto">
                          <a:xfrm>
                            <a:off x="3810" y="9690"/>
                            <a:ext cx="553" cy="260"/>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ED380A" w:rsidRDefault="0014010B" w:rsidP="00213CF1">
                              <w:pPr>
                                <w:jc w:val="center"/>
                                <w:rPr>
                                  <w:b/>
                                  <w:sz w:val="22"/>
                                  <w:szCs w:val="22"/>
                                </w:rPr>
                              </w:pPr>
                              <w:r w:rsidRPr="00ED380A">
                                <w:rPr>
                                  <w:b/>
                                  <w:sz w:val="22"/>
                                  <w:szCs w:val="22"/>
                                </w:rPr>
                                <w:t>ANO</w:t>
                              </w:r>
                            </w:p>
                          </w:txbxContent>
                        </wps:txbx>
                        <wps:bodyPr rot="0" vert="horz" wrap="square" lIns="3600" tIns="3600" rIns="3600" bIns="3600" anchor="t" anchorCtr="0" upright="1">
                          <a:noAutofit/>
                        </wps:bodyPr>
                      </wps:wsp>
                      <wps:wsp>
                        <wps:cNvPr id="102" name="Text Box 221"/>
                        <wps:cNvSpPr txBox="1">
                          <a:spLocks noChangeArrowheads="1"/>
                        </wps:cNvSpPr>
                        <wps:spPr bwMode="auto">
                          <a:xfrm>
                            <a:off x="1572" y="11460"/>
                            <a:ext cx="179"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385E7A">
                              <w:pPr>
                                <w:jc w:val="center"/>
                                <w:rPr>
                                  <w:b/>
                                  <w:color w:val="FF00FF"/>
                                </w:rPr>
                              </w:pPr>
                              <w:r>
                                <w:rPr>
                                  <w:b/>
                                  <w:color w:val="FF00FF"/>
                                </w:rPr>
                                <w:t>b2</w:t>
                              </w:r>
                            </w:p>
                          </w:txbxContent>
                        </wps:txbx>
                        <wps:bodyPr rot="0" vert="horz" wrap="square" lIns="3600" tIns="3600" rIns="3600" bIns="3600" anchor="t" anchorCtr="0" upright="1">
                          <a:noAutofit/>
                        </wps:bodyPr>
                      </wps:wsp>
                      <wps:wsp>
                        <wps:cNvPr id="103" name="Text Box 222"/>
                        <wps:cNvSpPr txBox="1">
                          <a:spLocks noChangeArrowheads="1"/>
                        </wps:cNvSpPr>
                        <wps:spPr bwMode="auto">
                          <a:xfrm>
                            <a:off x="1958" y="10757"/>
                            <a:ext cx="2396" cy="527"/>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EAEAEA"/>
                                </a:solidFill>
                              </a14:hiddenFill>
                            </a:ext>
                          </a:extLst>
                        </wps:spPr>
                        <wps:txbx>
                          <w:txbxContent>
                            <w:p w:rsidR="0014010B" w:rsidRPr="00F21C69" w:rsidRDefault="0014010B" w:rsidP="00184102">
                              <w:pPr>
                                <w:jc w:val="center"/>
                                <w:rPr>
                                  <w:szCs w:val="20"/>
                                </w:rPr>
                              </w:pPr>
                              <w:r>
                                <w:rPr>
                                  <w:b/>
                                  <w:sz w:val="20"/>
                                  <w:szCs w:val="20"/>
                                </w:rPr>
                                <w:t>Jde o prodej výsledku z nezávislého VaV?</w:t>
                              </w:r>
                            </w:p>
                          </w:txbxContent>
                        </wps:txbx>
                        <wps:bodyPr rot="0" vert="horz" wrap="square" lIns="18000" tIns="18000" rIns="18000" bIns="0" anchor="t" anchorCtr="0" upright="1">
                          <a:noAutofit/>
                        </wps:bodyPr>
                      </wps:wsp>
                      <wps:wsp>
                        <wps:cNvPr id="104" name="Line 223"/>
                        <wps:cNvCnPr>
                          <a:cxnSpLocks noChangeShapeType="1"/>
                        </wps:cNvCnPr>
                        <wps:spPr bwMode="auto">
                          <a:xfrm flipH="1">
                            <a:off x="3038" y="8754"/>
                            <a:ext cx="0" cy="17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Line 224"/>
                        <wps:cNvCnPr>
                          <a:cxnSpLocks noChangeShapeType="1"/>
                        </wps:cNvCnPr>
                        <wps:spPr bwMode="auto">
                          <a:xfrm flipV="1">
                            <a:off x="6458" y="10418"/>
                            <a:ext cx="863" cy="1338"/>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Oval 87"/>
                        <wps:cNvSpPr>
                          <a:spLocks noChangeArrowheads="1"/>
                        </wps:cNvSpPr>
                        <wps:spPr bwMode="auto">
                          <a:xfrm>
                            <a:off x="6467" y="10957"/>
                            <a:ext cx="540" cy="40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07" name="Text Box 86"/>
                        <wps:cNvSpPr txBox="1">
                          <a:spLocks noChangeArrowheads="1"/>
                        </wps:cNvSpPr>
                        <wps:spPr bwMode="auto">
                          <a:xfrm>
                            <a:off x="6458" y="11019"/>
                            <a:ext cx="553" cy="259"/>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3A5482">
                                <w:rPr>
                                  <w:b/>
                                </w:rPr>
                                <w:t>ANO</w:t>
                              </w:r>
                            </w:p>
                          </w:txbxContent>
                        </wps:txbx>
                        <wps:bodyPr rot="0" vert="horz" wrap="square" lIns="3600" tIns="3600" rIns="3600" bIns="3600" anchor="t" anchorCtr="0" upright="1">
                          <a:noAutofit/>
                        </wps:bodyPr>
                      </wps:wsp>
                      <wps:wsp>
                        <wps:cNvPr id="108" name="Line 227"/>
                        <wps:cNvCnPr>
                          <a:cxnSpLocks noChangeShapeType="1"/>
                        </wps:cNvCnPr>
                        <wps:spPr bwMode="auto">
                          <a:xfrm flipV="1">
                            <a:off x="8900" y="10666"/>
                            <a:ext cx="865" cy="82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228"/>
                        <wps:cNvCnPr>
                          <a:cxnSpLocks noChangeShapeType="1"/>
                        </wps:cNvCnPr>
                        <wps:spPr bwMode="auto">
                          <a:xfrm flipV="1">
                            <a:off x="6456" y="11826"/>
                            <a:ext cx="626" cy="5"/>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Oval 87"/>
                        <wps:cNvSpPr>
                          <a:spLocks noChangeArrowheads="1"/>
                        </wps:cNvSpPr>
                        <wps:spPr bwMode="auto">
                          <a:xfrm>
                            <a:off x="6540" y="11631"/>
                            <a:ext cx="360" cy="40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11" name="Text Box 86"/>
                        <wps:cNvSpPr txBox="1">
                          <a:spLocks noChangeArrowheads="1"/>
                        </wps:cNvSpPr>
                        <wps:spPr bwMode="auto">
                          <a:xfrm>
                            <a:off x="6548" y="11683"/>
                            <a:ext cx="344" cy="259"/>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s:wsp>
                        <wps:cNvPr id="112" name="Text Box 231"/>
                        <wps:cNvSpPr txBox="1">
                          <a:spLocks noChangeArrowheads="1"/>
                        </wps:cNvSpPr>
                        <wps:spPr bwMode="auto">
                          <a:xfrm>
                            <a:off x="7070" y="11520"/>
                            <a:ext cx="3252" cy="600"/>
                          </a:xfrm>
                          <a:prstGeom prst="rect">
                            <a:avLst/>
                          </a:prstGeom>
                          <a:solidFill>
                            <a:srgbClr val="FFFFFF"/>
                          </a:solidFill>
                          <a:ln w="12700">
                            <a:solidFill>
                              <a:srgbClr val="000000"/>
                            </a:solidFill>
                            <a:prstDash val="dash"/>
                            <a:miter lim="800000"/>
                            <a:headEnd/>
                            <a:tailEnd/>
                          </a:ln>
                        </wps:spPr>
                        <wps:txbx>
                          <w:txbxContent>
                            <w:p w:rsidR="0014010B" w:rsidRPr="00A728A9" w:rsidRDefault="0014010B" w:rsidP="00A728A9">
                              <w:pPr>
                                <w:jc w:val="both"/>
                                <w:rPr>
                                  <w:sz w:val="20"/>
                                  <w:szCs w:val="20"/>
                                </w:rPr>
                              </w:pPr>
                              <w:r>
                                <w:rPr>
                                  <w:sz w:val="20"/>
                                  <w:szCs w:val="20"/>
                                </w:rPr>
                                <w:t>Může VO jiným způsobem prokázat, že cena odpovídá tržní ceně?</w:t>
                              </w:r>
                            </w:p>
                          </w:txbxContent>
                        </wps:txbx>
                        <wps:bodyPr rot="0" vert="horz" wrap="square" lIns="18000" tIns="18000" rIns="18000" bIns="0" anchor="t" anchorCtr="0" upright="1">
                          <a:noAutofit/>
                        </wps:bodyPr>
                      </wps:wsp>
                      <wps:wsp>
                        <wps:cNvPr id="113" name="Oval 87"/>
                        <wps:cNvSpPr>
                          <a:spLocks noChangeArrowheads="1"/>
                        </wps:cNvSpPr>
                        <wps:spPr bwMode="auto">
                          <a:xfrm>
                            <a:off x="9083" y="10944"/>
                            <a:ext cx="360" cy="382"/>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14" name="Text Box 86"/>
                        <wps:cNvSpPr txBox="1">
                          <a:spLocks noChangeArrowheads="1"/>
                        </wps:cNvSpPr>
                        <wps:spPr bwMode="auto">
                          <a:xfrm>
                            <a:off x="9091" y="10994"/>
                            <a:ext cx="344" cy="247"/>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ED380A">
                                <w:rPr>
                                  <w:b/>
                                  <w:sz w:val="22"/>
                                  <w:szCs w:val="22"/>
                                </w:rPr>
                                <w:t>NE</w:t>
                              </w:r>
                              <w:r>
                                <w:rPr>
                                  <w:b/>
                                </w:rPr>
                                <w:t>E</w:t>
                              </w:r>
                            </w:p>
                          </w:txbxContent>
                        </wps:txbx>
                        <wps:bodyPr rot="0" vert="horz" wrap="square" lIns="3600" tIns="3600" rIns="3600" bIns="3600" anchor="t" anchorCtr="0" upright="1">
                          <a:noAutofit/>
                        </wps:bodyPr>
                      </wps:wsp>
                      <wps:wsp>
                        <wps:cNvPr id="115" name="Text Box 234"/>
                        <wps:cNvSpPr txBox="1">
                          <a:spLocks noChangeArrowheads="1"/>
                        </wps:cNvSpPr>
                        <wps:spPr bwMode="auto">
                          <a:xfrm>
                            <a:off x="9158" y="9712"/>
                            <a:ext cx="1398" cy="903"/>
                          </a:xfrm>
                          <a:prstGeom prst="rect">
                            <a:avLst/>
                          </a:prstGeom>
                          <a:solidFill>
                            <a:srgbClr val="FF0000">
                              <a:alpha val="25098"/>
                            </a:srgbClr>
                          </a:solidFill>
                          <a:ln w="12700">
                            <a:solidFill>
                              <a:srgbClr val="000000"/>
                            </a:solidFill>
                            <a:miter lim="800000"/>
                            <a:headEnd/>
                            <a:tailEnd/>
                          </a:ln>
                        </wps:spPr>
                        <wps:txbx>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wps:txbx>
                        <wps:bodyPr rot="0" vert="horz" wrap="square" lIns="18000" tIns="45720" rIns="18000" bIns="10800" anchor="t" anchorCtr="0" upright="1">
                          <a:noAutofit/>
                        </wps:bodyPr>
                      </wps:wsp>
                      <wps:wsp>
                        <wps:cNvPr id="116" name="Line 235"/>
                        <wps:cNvCnPr>
                          <a:cxnSpLocks noChangeShapeType="1"/>
                        </wps:cNvCnPr>
                        <wps:spPr bwMode="auto">
                          <a:xfrm flipH="1" flipV="1">
                            <a:off x="8052" y="10676"/>
                            <a:ext cx="386" cy="83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7" name="Oval 87"/>
                        <wps:cNvSpPr>
                          <a:spLocks noChangeArrowheads="1"/>
                        </wps:cNvSpPr>
                        <wps:spPr bwMode="auto">
                          <a:xfrm>
                            <a:off x="7989" y="10953"/>
                            <a:ext cx="540" cy="40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118" name="Text Box 86"/>
                        <wps:cNvSpPr txBox="1">
                          <a:spLocks noChangeArrowheads="1"/>
                        </wps:cNvSpPr>
                        <wps:spPr bwMode="auto">
                          <a:xfrm>
                            <a:off x="7980" y="11015"/>
                            <a:ext cx="553" cy="259"/>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213CF1">
                              <w:pPr>
                                <w:jc w:val="center"/>
                                <w:rPr>
                                  <w:b/>
                                  <w:sz w:val="22"/>
                                  <w:szCs w:val="22"/>
                                </w:rPr>
                              </w:pPr>
                              <w:r w:rsidRPr="003A5482">
                                <w:rPr>
                                  <w:b/>
                                </w:rPr>
                                <w:t>ANO</w:t>
                              </w:r>
                            </w:p>
                          </w:txbxContent>
                        </wps:txbx>
                        <wps:bodyPr rot="0" vert="horz" wrap="square" lIns="3600" tIns="3600" rIns="3600" bIns="3600" anchor="t" anchorCtr="0" upright="1">
                          <a:noAutofit/>
                        </wps:bodyPr>
                      </wps:wsp>
                      <wps:wsp>
                        <wps:cNvPr id="119" name="Text Box 238"/>
                        <wps:cNvSpPr txBox="1">
                          <a:spLocks noChangeArrowheads="1"/>
                        </wps:cNvSpPr>
                        <wps:spPr bwMode="auto">
                          <a:xfrm>
                            <a:off x="1958" y="10155"/>
                            <a:ext cx="1750" cy="334"/>
                          </a:xfrm>
                          <a:prstGeom prst="rect">
                            <a:avLst/>
                          </a:prstGeom>
                          <a:solidFill>
                            <a:srgbClr val="FFFFFF"/>
                          </a:solidFill>
                          <a:ln w="12700">
                            <a:solidFill>
                              <a:srgbClr val="000000"/>
                            </a:solidFill>
                            <a:miter lim="800000"/>
                            <a:headEnd/>
                            <a:tailEnd/>
                          </a:ln>
                        </wps:spPr>
                        <wps:txbx>
                          <w:txbxContent>
                            <w:p w:rsidR="0014010B" w:rsidRPr="00230B50" w:rsidRDefault="0014010B" w:rsidP="004225B0">
                              <w:pPr>
                                <w:jc w:val="center"/>
                                <w:rPr>
                                  <w:b/>
                                  <w:i/>
                                  <w:sz w:val="20"/>
                                  <w:szCs w:val="20"/>
                                </w:rPr>
                              </w:pPr>
                              <w:r w:rsidRPr="00230B50">
                                <w:rPr>
                                  <w:b/>
                                  <w:i/>
                                  <w:sz w:val="20"/>
                                  <w:szCs w:val="20"/>
                                </w:rPr>
                                <w:t>výsledky činnosti</w:t>
                              </w:r>
                            </w:p>
                          </w:txbxContent>
                        </wps:txbx>
                        <wps:bodyPr rot="0" vert="horz" wrap="square" lIns="18000" tIns="18000" rIns="18000" bIns="0" anchor="t" anchorCtr="0" upright="1">
                          <a:noAutofit/>
                        </wps:bodyPr>
                      </wps:wsp>
                      <wps:wsp>
                        <wps:cNvPr id="120" name="Text Box 239"/>
                        <wps:cNvSpPr txBox="1">
                          <a:spLocks noChangeArrowheads="1"/>
                        </wps:cNvSpPr>
                        <wps:spPr bwMode="auto">
                          <a:xfrm>
                            <a:off x="4658" y="10155"/>
                            <a:ext cx="1390" cy="334"/>
                          </a:xfrm>
                          <a:prstGeom prst="rect">
                            <a:avLst/>
                          </a:prstGeom>
                          <a:solidFill>
                            <a:srgbClr val="FFFFFF"/>
                          </a:solidFill>
                          <a:ln w="12700">
                            <a:solidFill>
                              <a:srgbClr val="000000"/>
                            </a:solidFill>
                            <a:miter lim="800000"/>
                            <a:headEnd/>
                            <a:tailEnd/>
                          </a:ln>
                        </wps:spPr>
                        <wps:txbx>
                          <w:txbxContent>
                            <w:p w:rsidR="0014010B" w:rsidRPr="004225B0" w:rsidRDefault="0014010B" w:rsidP="004225B0">
                              <w:pPr>
                                <w:jc w:val="center"/>
                                <w:rPr>
                                  <w:i/>
                                  <w:sz w:val="20"/>
                                  <w:szCs w:val="20"/>
                                </w:rPr>
                              </w:pPr>
                              <w:r>
                                <w:rPr>
                                  <w:b/>
                                  <w:i/>
                                  <w:sz w:val="20"/>
                                  <w:szCs w:val="20"/>
                                </w:rPr>
                                <w:t>v</w:t>
                              </w:r>
                              <w:r w:rsidRPr="004225B0">
                                <w:rPr>
                                  <w:b/>
                                  <w:i/>
                                  <w:sz w:val="20"/>
                                  <w:szCs w:val="20"/>
                                </w:rPr>
                                <w:t>lastní činnost</w:t>
                              </w:r>
                            </w:p>
                          </w:txbxContent>
                        </wps:txbx>
                        <wps:bodyPr rot="0" vert="horz" wrap="square" lIns="18000" tIns="18000" rIns="18000" bIns="0" anchor="t" anchorCtr="0" upright="1">
                          <a:noAutofit/>
                        </wps:bodyPr>
                      </wps:wsp>
                      <wps:wsp>
                        <wps:cNvPr id="121" name="Line 240"/>
                        <wps:cNvCnPr>
                          <a:cxnSpLocks noChangeShapeType="1"/>
                        </wps:cNvCnPr>
                        <wps:spPr bwMode="auto">
                          <a:xfrm>
                            <a:off x="4118" y="9555"/>
                            <a:ext cx="1130" cy="55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2" name="Line 241"/>
                        <wps:cNvCnPr>
                          <a:cxnSpLocks noChangeShapeType="1"/>
                        </wps:cNvCnPr>
                        <wps:spPr bwMode="auto">
                          <a:xfrm flipH="1">
                            <a:off x="2858" y="10496"/>
                            <a:ext cx="1" cy="23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02" o:spid="_x0000_s1225" style="position:absolute;margin-left:9pt;margin-top:7.6pt;width:449.2pt;height:198.3pt;z-index:251657216" coordorigin="1572,8154" coordsize="8984,39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">
                <v:shape id="Text Box 22" o:spid="_x0000_s1226" type="#_x0000_t202" style="position:absolute;left:1774;top:10688;width:179;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iArsQA&#10;AADbAAAADwAAAGRycy9kb3ducmV2LnhtbESPzW7CMBCE70h9B2sr9QYOlFKU4kT8FJUeoX2AVbzE&#10;gXgdxSYJb19XqtTjaGa+0azywdaio9ZXjhVMJwkI4sLpiksF31/78RKED8gaa8ek4E4e8uxhtMJU&#10;u56P1J1CKSKEfYoKTAhNKqUvDFn0E9cQR+/sWoshyraUusU+wm0tZ0mykBYrjgsGG9oaKq6nm1Xw&#10;sUY2m9fP/fNs15Xvl/uhe+nnSj09Dus3EIGG8B/+ax+0guUc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4gK7EAAAA2wAAAA8AAAAAAAAAAAAAAAAAmAIAAGRycy9k&#10;b3ducmV2LnhtbFBLBQYAAAAABAAEAPUAAACJAwAAAAA=&#10;" stroked="f">
                  <v:textbox inset=".1mm,.1mm,.1mm,.1mm">
                    <w:txbxContent>
                      <w:p w:rsidR="0014010B" w:rsidRPr="007156B7" w:rsidRDefault="0014010B" w:rsidP="00385E7A">
                        <w:pPr>
                          <w:jc w:val="center"/>
                          <w:rPr>
                            <w:b/>
                            <w:color w:val="FF00FF"/>
                          </w:rPr>
                        </w:pPr>
                        <w:r>
                          <w:rPr>
                            <w:b/>
                            <w:color w:val="FF00FF"/>
                          </w:rPr>
                          <w:t>4</w:t>
                        </w:r>
                      </w:p>
                    </w:txbxContent>
                  </v:textbox>
                </v:shape>
                <v:line id="Line 204" o:spid="_x0000_s1227" style="position:absolute;visibility:visible;mso-wrap-style:square" from="6048,10299" to="7325,10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ELz8MAAADbAAAADwAAAGRycy9kb3ducmV2LnhtbESPQYvCMBSE74L/ITxhb5qqq0htKiLo&#10;evFg14PeHs2zrTYvpYna/fdmYWGPw8x8wySrztTiSa2rLCsYjyIQxLnVFRcKTt/b4QKE88gaa8uk&#10;4IccrNJ+L8FY2xcf6Zn5QgQIuxgVlN43sZQuL8mgG9mGOHhX2xr0QbaF1C2+AtzUchJFc2mw4rBQ&#10;YkObkvJ79jAKZjidF8fD2V/3n5dbtyEe77IvpT4G3XoJwlPn/8N/7b1WsJjB75fwA2T6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QxC8/DAAAA2wAAAA8AAAAAAAAAAAAA&#10;AAAAoQIAAGRycy9kb3ducmV2LnhtbFBLBQYAAAAABAAEAPkAAACRAwAAAAA=&#10;" strokeweight="1.5pt">
                  <v:stroke endarrow="block"/>
                </v:line>
                <v:shape id="Text Box 205" o:spid="_x0000_s1228" type="#_x0000_t202" style="position:absolute;left:1778;top:8154;width:30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z6PMIA&#10;AADbAAAADwAAAGRycy9kb3ducmV2LnhtbESPQWvCQBSE74L/YXmCN93Yg0jqJrSC4kkaK6XHR/Y1&#10;G5J9G3a3Mf77bqHQ4zAz3zD7crK9GMmH1rGCzToDQVw73XKj4PZ+XO1AhIissXdMCh4UoCzmsz3m&#10;2t25ovEaG5EgHHJUYGIccilDbchiWLuBOHlfzluMSfpGao/3BLe9fMqyrbTYclowONDBUN1dv62C&#10;6nPyH529nbKxegt4cfVrZ4JSy8X08gwi0hT/w3/ts1aw28Lvl/QDZP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bPo8wgAAANsAAAAPAAAAAAAAAAAAAAAAAJgCAABkcnMvZG93&#10;bnJldi54bWxQSwUGAAAAAAQABAD1AAAAhwMAAAAA&#10;" strokeweight="1pt">
                  <v:textbox inset=".5mm,.5mm,.5mm,0">
                    <w:txbxContent>
                      <w:p w:rsidR="0014010B" w:rsidRPr="005045B8" w:rsidRDefault="0014010B" w:rsidP="00994118">
                        <w:pPr>
                          <w:jc w:val="center"/>
                          <w:rPr>
                            <w:sz w:val="20"/>
                            <w:szCs w:val="20"/>
                          </w:rPr>
                        </w:pPr>
                        <w:r>
                          <w:rPr>
                            <w:b/>
                            <w:sz w:val="20"/>
                            <w:szCs w:val="20"/>
                          </w:rPr>
                          <w:t>Jde o VaV, na kterém se žádným způsobem nepodílí podnik?</w:t>
                        </w:r>
                      </w:p>
                    </w:txbxContent>
                  </v:textbox>
                </v:shape>
                <v:shape id="Text Box 206" o:spid="_x0000_s1229" type="#_x0000_t202" style="position:absolute;left:1598;top:8154;width:179;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oe2cQA&#10;AADbAAAADwAAAGRycy9kb3ducmV2LnhtbESPzW7CMBCE75X6DtZW6q045aegEAdRWlQ4FniAVbzE&#10;aeN1FLtJeHtcCYnjaGa+0WSrwdaio9ZXjhW8jhIQxIXTFZcKTsftywKED8gaa8ek4EIeVvnjQ4ap&#10;dj1/U3cIpYgQ9ikqMCE0qZS+MGTRj1xDHL2zay2GKNtS6hb7CLe1HCfJm7RYcVww2NDGUPF7+LMK&#10;vtbI5n2+307GH135+XPZdbN+qtTz07Beggg0hHv41t5pBYs5/H+JP0D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qHtnEAAAA2wAAAA8AAAAAAAAAAAAAAAAAmAIAAGRycy9k&#10;b3ducmV2LnhtbFBLBQYAAAAABAAEAPUAAACJAwAAAAA=&#10;" stroked="f">
                  <v:textbox inset=".1mm,.1mm,.1mm,.1mm">
                    <w:txbxContent>
                      <w:p w:rsidR="0014010B" w:rsidRPr="007156B7" w:rsidRDefault="0014010B" w:rsidP="00385E7A">
                        <w:pPr>
                          <w:jc w:val="center"/>
                          <w:rPr>
                            <w:b/>
                            <w:color w:val="FF00FF"/>
                          </w:rPr>
                        </w:pPr>
                        <w:r>
                          <w:rPr>
                            <w:b/>
                            <w:color w:val="FF00FF"/>
                          </w:rPr>
                          <w:t>3</w:t>
                        </w:r>
                      </w:p>
                    </w:txbxContent>
                  </v:textbox>
                </v:shape>
                <v:shape id="Text Box 207" o:spid="_x0000_s1230" type="#_x0000_t202" style="position:absolute;left:1778;top:8955;width:486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NNMIA&#10;AADbAAAADwAAAGRycy9kb3ducmV2LnhtbERPTWsCMRC9F/wPYYTealahVlajSG2hFEpxFdHbsBk3&#10;q5vJkqS6/vvmIHh8vO/ZorONuJAPtWMFw0EGgrh0uuZKwXbz+TIBESKyxsYxKbhRgMW89zTDXLsr&#10;r+lSxEqkEA45KjAxtrmUoTRkMQxcS5y4o/MWY4K+ktrjNYXbRo6ybCwt1pwaDLb0bqg8F39Wwfdr&#10;sf85eH1ahd+35Up/7Mx2PVLqud8tpyAidfEhvru/tIJJGpu+pB8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4400wgAAANsAAAAPAAAAAAAAAAAAAAAAAJgCAABkcnMvZG93&#10;bnJldi54bWxQSwUGAAAAAAQABAD1AAAAhwMAAAAA&#10;" strokeweight="1pt">
                  <v:stroke dashstyle="dash"/>
                  <v:textbox inset=".5mm,.5mm,.5mm,0">
                    <w:txbxContent>
                      <w:p w:rsidR="0014010B" w:rsidRPr="00A728A9" w:rsidRDefault="0014010B" w:rsidP="00A728A9">
                        <w:pPr>
                          <w:jc w:val="both"/>
                          <w:rPr>
                            <w:sz w:val="20"/>
                            <w:szCs w:val="20"/>
                          </w:rPr>
                        </w:pPr>
                        <w:r>
                          <w:rPr>
                            <w:sz w:val="20"/>
                            <w:szCs w:val="20"/>
                          </w:rPr>
                          <w:t>Je VaV financován výlučně z veřejných prostředků nebo z vlastních zdrojů VO a podnik nemá na VO žádný vliv?</w:t>
                        </w:r>
                      </w:p>
                    </w:txbxContent>
                  </v:textbox>
                </v:shape>
                <v:line id="Line 208" o:spid="_x0000_s1231" style="position:absolute;flip:x;visibility:visible;mso-wrap-style:square" from="2858,11313" to="2858,11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HgJMMAAADbAAAADwAAAGRycy9kb3ducmV2LnhtbESPQWsCMRSE7wX/Q3hCb5oobNHVKCpt&#10;8VqV0uNz89xdTV6WTepu/31TEHocZuYbZrnunRV3akPtWcNkrEAQF97UXGo4Hd9GMxAhIhu0nknD&#10;DwVYrwZPS8yN7/iD7odYigThkKOGKsYmlzIUFTkMY98QJ+/iW4cxybaUpsUuwZ2VU6VepMOa00KF&#10;De0qKm6Hb6fhXe233XWeqd01O39m297eXr+s1s/DfrMAEamP/+FHe280zObw9yX9ALn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sB4CTDAAAA2wAAAA8AAAAAAAAAAAAA&#10;AAAAoQIAAGRycy9kb3ducmV2LnhtbFBLBQYAAAAABAAEAPkAAACRAwAAAAA=&#10;" strokeweight="1.5pt">
                  <v:stroke endarrow="block"/>
                </v:line>
                <v:shape id="Text Box 209" o:spid="_x0000_s1232" type="#_x0000_t202" style="position:absolute;left:1598;top:8955;width:179;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oQcL8A&#10;AADbAAAADwAAAGRycy9kb3ducmV2LnhtbERPyW7CMBC9V+o/WFOJW3HK3oBBrIIeC3zAKJ7GofE4&#10;ik0S/h4fKvX49PbFqrOlaKj2hWMFH/0EBHHmdMG5guvl8D4D4QOyxtIxKXiQh9Xy9WWBqXYtf1Nz&#10;DrmIIexTVGBCqFIpfWbIou+7ijhyP662GCKsc6lrbGO4LeUgSSbSYsGxwWBFW0PZ7/luFRzXyGYz&#10;/ToMB7sm398ep2bcjpTqvXXrOYhAXfgX/7lPWsFnXB+/xB8gl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mhBwvwAAANsAAAAPAAAAAAAAAAAAAAAAAJgCAABkcnMvZG93bnJl&#10;di54bWxQSwUGAAAAAAQABAD1AAAAhAMAAAAA&#10;" stroked="f">
                  <v:textbox inset=".1mm,.1mm,.1mm,.1mm">
                    <w:txbxContent>
                      <w:p w:rsidR="0014010B" w:rsidRPr="007156B7" w:rsidRDefault="0014010B" w:rsidP="00385E7A">
                        <w:pPr>
                          <w:jc w:val="center"/>
                          <w:rPr>
                            <w:b/>
                            <w:color w:val="FF00FF"/>
                          </w:rPr>
                        </w:pPr>
                        <w:r>
                          <w:rPr>
                            <w:b/>
                            <w:color w:val="FF00FF"/>
                          </w:rPr>
                          <w:t>a2</w:t>
                        </w:r>
                      </w:p>
                    </w:txbxContent>
                  </v:textbox>
                </v:shape>
                <v:shape id="Text Box 210" o:spid="_x0000_s1233" type="#_x0000_t202" style="position:absolute;left:7358;top:9912;width:1620;height:7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EnrMMA&#10;AADbAAAADwAAAGRycy9kb3ducmV2LnhtbESP0WoCMRRE3wv+Q7hCX6RmrSi6NYqIBbGCuPUDLpvb&#10;TXBzs2yibv/eCIU+DjNzhlmsOleLG7XBelYwGmYgiEuvLVcKzt+fbzMQISJrrD2Tgl8KsFr2XhaY&#10;a3/nE92KWIkE4ZCjAhNjk0sZSkMOw9A3xMn78a3DmGRbSd3iPcFdLd+zbCodWk4LBhvaGCovxdUp&#10;+JqSOez2xTxcx9vjxNpsUHdnpV773foDRKQu/of/2jutYD6C55f0A+T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uEnrMMAAADbAAAADwAAAAAAAAAAAAAAAACYAgAAZHJzL2Rv&#10;d25yZXYueG1sUEsFBgAAAAAEAAQA9QAAAIgDAAAAAA==&#10;" fillcolor="lime" strokeweight="1pt">
                  <v:fill opacity="16448f"/>
                  <v:textbox inset=".5mm,,.5mm,.3mm">
                    <w:txbxContent>
                      <w:p w:rsidR="0014010B" w:rsidRDefault="0014010B" w:rsidP="00994118">
                        <w:pPr>
                          <w:jc w:val="center"/>
                          <w:rPr>
                            <w:b/>
                            <w:sz w:val="20"/>
                            <w:szCs w:val="20"/>
                          </w:rPr>
                        </w:pPr>
                        <w:r>
                          <w:rPr>
                            <w:b/>
                            <w:sz w:val="20"/>
                            <w:szCs w:val="20"/>
                          </w:rPr>
                          <w:t>Nezávislý VaV</w:t>
                        </w:r>
                      </w:p>
                      <w:p w:rsidR="0014010B" w:rsidRPr="00460A94" w:rsidRDefault="0014010B" w:rsidP="0054072C">
                        <w:pPr>
                          <w:spacing w:before="60"/>
                          <w:jc w:val="center"/>
                          <w:rPr>
                            <w:b/>
                            <w:color w:val="008000"/>
                            <w:sz w:val="22"/>
                            <w:szCs w:val="22"/>
                          </w:rPr>
                        </w:pPr>
                        <w:r w:rsidRPr="00460A94">
                          <w:rPr>
                            <w:b/>
                            <w:color w:val="008000"/>
                            <w:sz w:val="22"/>
                            <w:szCs w:val="22"/>
                          </w:rPr>
                          <w:t>NHČ VO</w:t>
                        </w:r>
                      </w:p>
                    </w:txbxContent>
                  </v:textbox>
                </v:shape>
                <v:line id="Line 211" o:spid="_x0000_s1234" style="position:absolute;visibility:visible;mso-wrap-style:square" from="6638,9155" to="7496,91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EFZsUAAADbAAAADwAAAGRycy9kb3ducmV2LnhtbESPQWvCQBSE74X+h+UVems2xio2uoYS&#10;sPXiwbQHe3tkn0ls9m3IbmP6711B8DjMzDfMKhtNKwbqXWNZwSSKQRCXVjdcKfj+2rwsQDiPrLG1&#10;TAr+yUG2fnxYYartmfc0FL4SAcIuRQW1910qpStrMugi2xEH72h7gz7IvpK6x3OAm1YmcTyXBhsO&#10;CzV2lNdU/hZ/RsEMp/Nqvzv44/b15zTmxJOP4lOp56fxfQnC0+jv4Vt7qxW8JXD9En6AX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EFZsUAAADbAAAADwAAAAAAAAAA&#10;AAAAAAChAgAAZHJzL2Rvd25yZXYueG1sUEsFBgAAAAAEAAQA+QAAAJMDAAAAAA==&#10;" strokeweight="1.5pt">
                  <v:stroke endarrow="block"/>
                </v:line>
                <v:shape id="Text Box 212" o:spid="_x0000_s1235" type="#_x0000_t202" style="position:absolute;left:1778;top:11513;width:4680;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6JmMYA&#10;AADbAAAADwAAAGRycy9kb3ducmV2LnhtbESPQWsCMRSE7wX/Q3hCbzWrpbXdGkVqCyKIuJXS3h6b&#10;52Z187Ikqa7/vhEKPQ4z8w0zmXW2ESfyoXasYDjIQBCXTtdcKdh9vN89gQgRWWPjmBRcKMBs2ruZ&#10;YK7dmbd0KmIlEoRDjgpMjG0uZSgNWQwD1xInb++8xZikr6T2eE5w28hRlj1KizWnBYMtvRoqj8WP&#10;VbB6KL7W314fFmEzni/026fZbUdK3fa7+QuISF38D/+1l1rB8z1cv6Qf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J6JmMYAAADbAAAADwAAAAAAAAAAAAAAAACYAgAAZHJz&#10;L2Rvd25yZXYueG1sUEsFBgAAAAAEAAQA9QAAAIsDAAAAAA==&#10;" strokeweight="1pt">
                  <v:stroke dashstyle="dash"/>
                  <v:textbox inset=".5mm,.5mm,.5mm,0">
                    <w:txbxContent>
                      <w:p w:rsidR="0014010B" w:rsidRPr="00A728A9" w:rsidRDefault="0014010B" w:rsidP="00A728A9">
                        <w:pPr>
                          <w:jc w:val="both"/>
                          <w:rPr>
                            <w:sz w:val="20"/>
                            <w:szCs w:val="20"/>
                          </w:rPr>
                        </w:pPr>
                        <w:r>
                          <w:rPr>
                            <w:sz w:val="20"/>
                            <w:szCs w:val="20"/>
                          </w:rPr>
                          <w:t>Uskutečnil se prodej za stejných podmínek pro všechny možné uživatele (např. veřejnou výzvou apod.)?</w:t>
                        </w:r>
                      </w:p>
                    </w:txbxContent>
                  </v:textbox>
                </v:shape>
                <v:group id="Group 213" o:spid="_x0000_s1236" style="position:absolute;left:6862;top:8985;width:360;height:400" coordorigin="6840,8739" coordsize="360,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XHQ8YAAADbAAAADwAAAGRycy9kb3ducmV2LnhtbESPW2vCQBSE3wv+h+UI&#10;faub2FY0ZhURW/ogghcQ3w7Zkwtmz4bsNon/vlso9HGYmW+YdD2YWnTUusqygngSgSDOrK64UHA5&#10;f7zMQTiPrLG2TAoe5GC9Gj2lmGjb85G6ky9EgLBLUEHpfZNI6bKSDLqJbYiDl9vWoA+yLaRusQ9w&#10;U8tpFM2kwYrDQokNbUvK7qdvo+Czx37zGu+6/T3fPm7n98N1H5NSz+NhswThafD/4b/2l1aweI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1cdDxgAAANsA&#10;AAAPAAAAAAAAAAAAAAAAAKoCAABkcnMvZG93bnJldi54bWxQSwUGAAAAAAQABAD6AAAAnQMAAAAA&#10;">
                  <v:oval id="Oval 87" o:spid="_x0000_s1237" style="position:absolute;left:6840;top:8739;width:36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ucHMQA&#10;AADbAAAADwAAAGRycy9kb3ducmV2LnhtbESPQWvCQBSE74L/YXmF3nRT24rGbEQLQumlNFXPj+wz&#10;CWbfht2tJv76bqHgcZiZb5hs3ZtWXMj5xrKCp2kCgri0uuFKwf57N1mA8AFZY2uZFAzkYZ2PRxmm&#10;2l75iy5FqESEsE9RQR1Cl0rpy5oM+qntiKN3ss5giNJVUju8Rrhp5SxJ5tJgw3Ghxo7eairPxY9R&#10;cNOHoTvqQ/85uI/59oV2z7d9q9TjQ79ZgQjUh3v4v/2uFSxf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7nBzEAAAA2wAAAA8AAAAAAAAAAAAAAAAAmAIAAGRycy9k&#10;b3ducmV2LnhtbFBLBQYAAAAABAAEAPUAAACJAwAAAAA=&#10;" fillcolor="#f9c" strokeweight="1pt"/>
                  <v:shape id="Text Box 86" o:spid="_x0000_s1238" type="#_x0000_t202" style="position:absolute;left:6848;top:8791;width:344;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soHcYA&#10;AADbAAAADwAAAGRycy9kb3ducmV2LnhtbESPS2/CMBCE70j9D9ZW6gWBAwceKU5UKlXlUA687qt4&#10;E6eN12nsQsqvryshcRzNzDeaVd7bRpyp87VjBZNxAoK4cLrmSsHx8DZagPABWWPjmBT8koc8exis&#10;MNXuwjs670MlIoR9igpMCG0qpS8MWfRj1xJHr3SdxRBlV0nd4SXCbSOnSTKTFmuOCwZbejVUfO1/&#10;rILv7Wcztady2K7n79fCbA7lx+6q1NNj//IMIlAf7uFbe6MVLGfw/yX+AJ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soHcYAAADbAAAADwAAAAAAAAAAAAAAAACYAgAAZHJz&#10;L2Rvd25yZXYueG1sUEsFBgAAAAAEAAQA9QAAAIsDAAAAAA==&#10;" filled="f" fillcolor="#f9c" stroked="f">
                    <v:fill opacity="16448f"/>
                    <v:textbox inset=".1mm,.1mm,.1mm,.1mm">
                      <w:txbxContent>
                        <w:p w:rsidR="0014010B" w:rsidRPr="003A5482" w:rsidRDefault="0014010B" w:rsidP="00213CF1">
                          <w:pPr>
                            <w:jc w:val="center"/>
                            <w:rPr>
                              <w:b/>
                              <w:sz w:val="22"/>
                              <w:szCs w:val="22"/>
                            </w:rPr>
                          </w:pPr>
                          <w:r w:rsidRPr="00ED380A">
                            <w:rPr>
                              <w:b/>
                              <w:sz w:val="22"/>
                              <w:szCs w:val="22"/>
                            </w:rPr>
                            <w:t>NE</w:t>
                          </w:r>
                          <w:r>
                            <w:rPr>
                              <w:b/>
                            </w:rPr>
                            <w:t>E</w:t>
                          </w:r>
                        </w:p>
                      </w:txbxContent>
                    </v:textbox>
                  </v:shape>
                </v:group>
                <v:shape id="Text Box 216" o:spid="_x0000_s1239" type="#_x0000_t202" style="position:absolute;left:7490;top:8890;width:2194;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nJesMA&#10;AADbAAAADwAAAGRycy9kb3ducmV2LnhtbESPQWsCMRSE7wX/Q3iCt5q1B9uuRlGh4ql0rYjHx+a5&#10;WXbzsiRxXf99Uyj0OMzMN8xyPdhW9ORD7VjBbJqBIC6drrlScPr+eH4DESKyxtYxKXhQgPVq9LTE&#10;XLs7F9QfYyUShEOOCkyMXS5lKA1ZDFPXESfv6rzFmKSvpPZ4T3Dbypcsm0uLNacFgx3tDJXN8WYV&#10;FJfBnxt72md98RXw05XbxgSlJuNhswARaYj/4b/2QSt4f4XfL+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nJesMAAADbAAAADwAAAAAAAAAAAAAAAACYAgAAZHJzL2Rv&#10;d25yZXYueG1sUEsFBgAAAAAEAAQA9QAAAIgDAAAAAA==&#10;" strokeweight="1pt">
                  <v:textbox inset=".5mm,.5mm,.5mm,0">
                    <w:txbxContent>
                      <w:p w:rsidR="0014010B" w:rsidRPr="005045B8" w:rsidRDefault="0014010B" w:rsidP="00633EDF">
                        <w:pPr>
                          <w:jc w:val="center"/>
                          <w:rPr>
                            <w:sz w:val="20"/>
                            <w:szCs w:val="20"/>
                          </w:rPr>
                        </w:pPr>
                        <w:r>
                          <w:rPr>
                            <w:b/>
                            <w:sz w:val="20"/>
                            <w:szCs w:val="20"/>
                          </w:rPr>
                          <w:t>Podílí se podnik na VaV i jinak než finančně?</w:t>
                        </w:r>
                      </w:p>
                    </w:txbxContent>
                  </v:textbox>
                </v:shape>
                <v:shape id="Text Box 217" o:spid="_x0000_s1240" type="#_x0000_t202" style="position:absolute;left:7294;top:8757;width:179;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wcdr8A&#10;AADbAAAADwAAAGRycy9kb3ducmV2LnhtbERPyW7CMBC9V+o/WFOJW3HK3oBBrIIeC3zAKJ7GofE4&#10;ik0S/h4fKvX49PbFqrOlaKj2hWMFH/0EBHHmdMG5guvl8D4D4QOyxtIxKXiQh9Xy9WWBqXYtf1Nz&#10;DrmIIexTVGBCqFIpfWbIou+7ijhyP662GCKsc6lrbGO4LeUgSSbSYsGxwWBFW0PZ7/luFRzXyGYz&#10;/ToMB7sm398ep2bcjpTqvXXrOYhAXfgX/7lPWsFnHBu/xB8gl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7Bx2vwAAANsAAAAPAAAAAAAAAAAAAAAAAJgCAABkcnMvZG93bnJl&#10;di54bWxQSwUGAAAAAAQABAD1AAAAhAMAAAAA&#10;" stroked="f">
                  <v:textbox inset=".1mm,.1mm,.1mm,.1mm">
                    <w:txbxContent>
                      <w:p w:rsidR="0014010B" w:rsidRPr="007156B7" w:rsidRDefault="0014010B" w:rsidP="00385E7A">
                        <w:pPr>
                          <w:jc w:val="center"/>
                          <w:rPr>
                            <w:b/>
                            <w:color w:val="FF00FF"/>
                          </w:rPr>
                        </w:pPr>
                        <w:r>
                          <w:rPr>
                            <w:b/>
                            <w:color w:val="FF00FF"/>
                          </w:rPr>
                          <w:t>5</w:t>
                        </w:r>
                      </w:p>
                    </w:txbxContent>
                  </v:textbox>
                </v:shape>
                <v:line id="Line 218" o:spid="_x0000_s1241" style="position:absolute;flip:x;visibility:visible;mso-wrap-style:square" from="2949,9555" to="4118,101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h2+cQAAADbAAAADwAAAGRycy9kb3ducmV2LnhtbESPQWsCMRSE74X+h/AK3mpiYUt3NYpK&#10;K17VUjw+N8/d1eRl2aTu9t+bQqHHYWa+YWaLwVlxoy40njVMxgoEcelNw5WGz8PH8xuIEJENWs+k&#10;4YcCLOaPDzMsjO95R7d9rESCcChQQx1jW0gZypochrFviZN39p3DmGRXSdNhn+DOyhelXqXDhtNC&#10;jS2tayqv+2+nYaO2q/6SZ2p9yU5f2Wqw1/ej1Xr0NCynICIN8T/8194aDXkOv1/SD5Dz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2Hb5xAAAANsAAAAPAAAAAAAAAAAA&#10;AAAAAKECAABkcnMvZG93bnJldi54bWxQSwUGAAAAAAQABAD5AAAAkgMAAAAA&#10;" strokeweight="1.5pt">
                  <v:stroke endarrow="block"/>
                </v:line>
                <v:oval id="Oval 87" o:spid="_x0000_s1242" style="position:absolute;left:3819;top:9628;width:540;height:4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S998MA&#10;AADcAAAADwAAAGRycy9kb3ducmV2LnhtbESPQYvCQAyF7wv7H4YseFl0qoKUrqOoIHhVi+fQiW1p&#10;J9PtTLX+e3NY2FvCe3nvy3o7ulY9qA+1ZwPzWQKKuPC25tJAfj1OU1AhIltsPZOBFwXYbj4/1phZ&#10;/+QzPS6xVBLCIUMDVYxdpnUoKnIYZr4jFu3ue4dR1r7UtsenhLtWL5JkpR3WLA0VdnSoqGgugzPw&#10;mxf7tBx253HRNEu3On7Pb/lgzORr3P2AijTGf/Pf9ckKfiL48oxMoD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S998MAAADcAAAADwAAAAAAAAAAAAAAAACYAgAAZHJzL2Rv&#10;d25yZXYueG1sUEsFBgAAAAAEAAQA9QAAAIgDAAAAAA==&#10;" fillcolor="lime" strokeweight="1pt"/>
                <v:shape id="Text Box 86" o:spid="_x0000_s1243" type="#_x0000_t202" style="position:absolute;left:3810;top:9690;width:553;height: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3xLcIA&#10;AADcAAAADwAAAGRycy9kb3ducmV2LnhtbERPS2uDQBC+F/oflinkVtc0pDE2GylCSw+5mAfkOLgT&#10;lbiz4q7R/vtuINDbfHzP2WSTacWNetdYVjCPYhDEpdUNVwqOh6/XBITzyBpby6Tglxxk2+enDaba&#10;jlzQbe8rEULYpaig9r5LpXRlTQZdZDviwF1sb9AH2FdS9ziGcNPKtzh+lwYbDg01dpTXVF73g1Fw&#10;xYRoyGlZrFc4nhenYvedT0rNXqbPDxCeJv8vfrh/dJgfz+H+TLhAb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nfEtwgAAANwAAAAPAAAAAAAAAAAAAAAAAJgCAABkcnMvZG93&#10;bnJldi54bWxQSwUGAAAAAAQABAD1AAAAhwMAAAAA&#10;" fillcolor="#cfc" stroked="f">
                  <v:fill opacity="16448f"/>
                  <v:textbox inset=".1mm,.1mm,.1mm,.1mm">
                    <w:txbxContent>
                      <w:p w:rsidR="0014010B" w:rsidRPr="00ED380A" w:rsidRDefault="0014010B" w:rsidP="00213CF1">
                        <w:pPr>
                          <w:jc w:val="center"/>
                          <w:rPr>
                            <w:b/>
                            <w:sz w:val="22"/>
                            <w:szCs w:val="22"/>
                          </w:rPr>
                        </w:pPr>
                        <w:r w:rsidRPr="00ED380A">
                          <w:rPr>
                            <w:b/>
                            <w:sz w:val="22"/>
                            <w:szCs w:val="22"/>
                          </w:rPr>
                          <w:t>ANO</w:t>
                        </w:r>
                      </w:p>
                    </w:txbxContent>
                  </v:textbox>
                </v:shape>
                <v:shape id="Text Box 221" o:spid="_x0000_s1244" type="#_x0000_t202" style="position:absolute;left:1572;top:11460;width:179;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Uh0MIA&#10;AADcAAAADwAAAGRycy9kb3ducmV2LnhtbERPyW7CMBC9V+o/WFOJW3EayqKAQZRFpUeWDxjFQ5w2&#10;HkexScLf15WQepunt85i1dtKtNT40rGCt2ECgjh3uuRCweW8f52B8AFZY+WYFNzJw2r5/LTATLuO&#10;j9SeQiFiCPsMFZgQ6kxKnxuy6IeuJo7c1TUWQ4RNIXWDXQy3lUyTZCItlhwbDNa0MZT/nG5Wweca&#10;2XxMv/ajdNsWu+/7oR1370oNXvr1HESgPvyLH+6DjvOTFP6eiRf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BSHQwgAAANwAAAAPAAAAAAAAAAAAAAAAAJgCAABkcnMvZG93&#10;bnJldi54bWxQSwUGAAAAAAQABAD1AAAAhwMAAAAA&#10;" stroked="f">
                  <v:textbox inset=".1mm,.1mm,.1mm,.1mm">
                    <w:txbxContent>
                      <w:p w:rsidR="0014010B" w:rsidRPr="007156B7" w:rsidRDefault="0014010B" w:rsidP="00385E7A">
                        <w:pPr>
                          <w:jc w:val="center"/>
                          <w:rPr>
                            <w:b/>
                            <w:color w:val="FF00FF"/>
                          </w:rPr>
                        </w:pPr>
                        <w:r>
                          <w:rPr>
                            <w:b/>
                            <w:color w:val="FF00FF"/>
                          </w:rPr>
                          <w:t>b2</w:t>
                        </w:r>
                      </w:p>
                    </w:txbxContent>
                  </v:textbox>
                </v:shape>
                <v:shape id="Text Box 222" o:spid="_x0000_s1245" type="#_x0000_t202" style="position:absolute;left:1958;top:10757;width:2396;height: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eF/MIA&#10;AADcAAAADwAAAGRycy9kb3ducmV2LnhtbERPTWsCMRC9F/wPYQRvNau1paxGUamgFA/a6nnYjLuL&#10;m8mSRI3++qZQ6G0e73Mms2gacSXna8sKBv0MBHFhdc2lgu+v1fM7CB+QNTaWScGdPMymnacJ5tre&#10;eEfXfShFCmGfo4IqhDaX0hcVGfR92xIn7mSdwZCgK6V2eEvhppHDLHuTBmtODRW2tKyoOO8vRkE4&#10;vm43sbaLeMDzw43Wo/nnh1Wq143zMYhAMfyL/9xrneZnL/D7TLpAT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4X8wgAAANwAAAAPAAAAAAAAAAAAAAAAAJgCAABkcnMvZG93&#10;bnJldi54bWxQSwUGAAAAAAQABAD1AAAAhwMAAAAA&#10;" filled="f" fillcolor="#eaeaea" strokeweight="1pt">
                  <v:textbox inset=".5mm,.5mm,.5mm,0">
                    <w:txbxContent>
                      <w:p w:rsidR="0014010B" w:rsidRPr="00F21C69" w:rsidRDefault="0014010B" w:rsidP="00184102">
                        <w:pPr>
                          <w:jc w:val="center"/>
                          <w:rPr>
                            <w:szCs w:val="20"/>
                          </w:rPr>
                        </w:pPr>
                        <w:r>
                          <w:rPr>
                            <w:b/>
                            <w:sz w:val="20"/>
                            <w:szCs w:val="20"/>
                          </w:rPr>
                          <w:t>Jde o prodej výsledku z nezávislého VaV?</w:t>
                        </w:r>
                      </w:p>
                    </w:txbxContent>
                  </v:textbox>
                </v:shape>
                <v:line id="Line 223" o:spid="_x0000_s1246" style="position:absolute;flip:x;visibility:visible;mso-wrap-style:square" from="3038,8754" to="3038,8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1spMIAAADcAAAADwAAAGRycy9kb3ducmV2LnhtbERPTWsCMRC9C/6HMII3TSxuabdGqaLi&#10;tbaUHqebcXc1mSyb6G7/fVMoeJvH+5zFqndW3KgNtWcNs6kCQVx4U3Op4eN9N3kCESKyQeuZNPxQ&#10;gNVyOFhgbnzHb3Q7xlKkEA45aqhibHIpQ1GRwzD1DXHiTr51GBNsS2la7FK4s/JBqUfpsObUUGFD&#10;m4qKy/HqNOzVYd2dnzO1OWffn9m6t5ftl9V6POpfX0BE6uNd/O8+mDRfzeHvmXSBX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a1spMIAAADcAAAADwAAAAAAAAAAAAAA&#10;AAChAgAAZHJzL2Rvd25yZXYueG1sUEsFBgAAAAAEAAQA+QAAAJADAAAAAA==&#10;" strokeweight="1.5pt">
                  <v:stroke endarrow="block"/>
                </v:line>
                <v:line id="Line 224" o:spid="_x0000_s1247" style="position:absolute;flip:y;visibility:visible;mso-wrap-style:square" from="6458,10418" to="7321,11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HJP8IAAADcAAAADwAAAGRycy9kb3ducmV2LnhtbERPS2sCMRC+F/wPYQRvmrSwRVejVGnF&#10;qw+kx+lm3F1NJssmdbf/3hQKvc3H95zFqndW3KkNtWcNzxMFgrjwpuZSw+n4MZ6CCBHZoPVMGn4o&#10;wGo5eFpgbnzHe7ofYilSCIccNVQxNrmUoajIYZj4hjhxF986jAm2pTQtdincWfmi1Kt0WHNqqLCh&#10;TUXF7fDtNGzVbt1dZ5naXLOvc7bu7e3902o9GvZvcxCR+vgv/nPvTJqvMvh9Jl0gl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HJP8IAAADcAAAADwAAAAAAAAAAAAAA&#10;AAChAgAAZHJzL2Rvd25yZXYueG1sUEsFBgAAAAAEAAQA+QAAAJADAAAAAA==&#10;" strokeweight="1.5pt">
                  <v:stroke endarrow="block"/>
                </v:line>
                <v:oval id="Oval 87" o:spid="_x0000_s1248" style="position:absolute;left:6467;top:10957;width:5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GAGMEA&#10;AADcAAAADwAAAGRycy9kb3ducmV2LnhtbERPTWuDQBC9F/oflgn0UuKaFESsa0gLgV61kvPgTlV0&#10;Z427Gvvvu4VCb/N4n5OfNjOKlWbXW1ZwiGIQxI3VPbcK6s/LPgXhPLLG0TIp+CYHp+LxIcdM2zuX&#10;tFa+FSGEXYYKOu+nTErXdGTQRXYiDtyXnQ36AOdW6hnvIdyM8hjHiTTYc2jocKL3jpqhWoyCW928&#10;pe1yLrfjMLyY5PJ8uNaLUk+77fwKwtPm/8V/7g8d5scJ/D4TLpDF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gBjBAAAA3AAAAA8AAAAAAAAAAAAAAAAAmAIAAGRycy9kb3du&#10;cmV2LnhtbFBLBQYAAAAABAAEAPUAAACGAwAAAAA=&#10;" fillcolor="lime" strokeweight="1pt"/>
                <v:shape id="Text Box 86" o:spid="_x0000_s1249" type="#_x0000_t202" style="position:absolute;left:6458;top:11019;width:55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jMwsIA&#10;AADcAAAADwAAAGRycy9kb3ducmV2LnhtbERPTWuDQBC9F/Iflgn0Vte0tCYmGwlCSw69aFrIcXAn&#10;KnFnxV2j/ffZQqG3ebzP2WWz6cSNBtdaVrCKYhDEldUt1wq+Tu9PaxDOI2vsLJOCH3KQ7RcPO0y1&#10;nbigW+lrEULYpaig8b5PpXRVQwZdZHviwF3sYNAHONRSDziFcNPJ5zh+kwZbDg0N9pQ3VF3L0Si4&#10;4ppozOm12CQ4nV++i8+PfFbqcTkftiA8zf5f/Oc+6jA/TuD3mXCB3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MzCwgAAANwAAAAPAAAAAAAAAAAAAAAAAJgCAABkcnMvZG93&#10;bnJldi54bWxQSwUGAAAAAAQABAD1AAAAhwMAAAAA&#10;" fillcolor="#cfc" stroked="f">
                  <v:fill opacity="16448f"/>
                  <v:textbox inset=".1mm,.1mm,.1mm,.1mm">
                    <w:txbxContent>
                      <w:p w:rsidR="0014010B" w:rsidRPr="003A5482" w:rsidRDefault="0014010B" w:rsidP="00213CF1">
                        <w:pPr>
                          <w:jc w:val="center"/>
                          <w:rPr>
                            <w:b/>
                            <w:sz w:val="22"/>
                            <w:szCs w:val="22"/>
                          </w:rPr>
                        </w:pPr>
                        <w:r w:rsidRPr="003A5482">
                          <w:rPr>
                            <w:b/>
                          </w:rPr>
                          <w:t>ANO</w:t>
                        </w:r>
                      </w:p>
                    </w:txbxContent>
                  </v:textbox>
                </v:shape>
                <v:line id="Line 227" o:spid="_x0000_s1250" style="position:absolute;flip:y;visibility:visible;mso-wrap-style:square" from="8900,10666" to="9765,11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BmocUAAADcAAAADwAAAGRycy9kb3ducmV2LnhtbESPT0/DMAzF70h8h8hI3FgCUhHrlk1s&#10;ArTr/ghx9BrTdkucqglr+fb4MImbrff83s/z5Ri8ulCf2sgWHicGFHEVXcu1hcP+/eEFVMrIDn1k&#10;svBLCZaL25s5li4OvKXLLtdKQjiVaKHJuSu1TlVDAdMkdsSifcc+YJa1r7XrcZDw4PWTMc86YMvS&#10;0GBH64aq8+4nWPgwm9VwmhZmfSqOn8Vq9Oe3L2/t/d34OgOVacz/5uv1xgm+EVp5Rib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BmocUAAADcAAAADwAAAAAAAAAA&#10;AAAAAAChAgAAZHJzL2Rvd25yZXYueG1sUEsFBgAAAAAEAAQA+QAAAJMDAAAAAA==&#10;" strokeweight="1.5pt">
                  <v:stroke endarrow="block"/>
                </v:line>
                <v:line id="Line 228" o:spid="_x0000_s1251" style="position:absolute;flip:y;visibility:visible;mso-wrap-style:square" from="6456,11826" to="7082,118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zDOsIAAADcAAAADwAAAGRycy9kb3ducmV2LnhtbERPTWsCMRC9F/ofwhS81aTCSl2NUsWK&#10;16qIx3Ez7q4mk2WTuuu/bwqF3ubxPme26J0Vd2pD7VnD21CBIC68qbnUcNh/vr6DCBHZoPVMGh4U&#10;YDF/fpphbnzHX3TfxVKkEA45aqhibHIpQ1GRwzD0DXHiLr51GBNsS2la7FK4s3Kk1Fg6rDk1VNjQ&#10;qqLitvt2GjZqu+yuk0ytrtn5mC17e1ufrNaDl/5jCiJSH//Ff+6tSfPVBH6fSRfI+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6zDOsIAAADcAAAADwAAAAAAAAAAAAAA&#10;AAChAgAAZHJzL2Rvd25yZXYueG1sUEsFBgAAAAAEAAQA+QAAAJADAAAAAA==&#10;" strokeweight="1.5pt">
                  <v:stroke endarrow="block"/>
                </v:line>
                <v:oval id="Oval 87" o:spid="_x0000_s1252" style="position:absolute;left:6540;top:11631;width:36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fAA8QA&#10;AADcAAAADwAAAGRycy9kb3ducmV2LnhtbESPT2vCQBDF74LfYRmhN91oRUrqKm1BKL2I/3oestMk&#10;NDsbdldN/PTOQfA2w3vz3m+W68416kIh1p4NTCcZKOLC25pLA8fDZvwGKiZki41nMtBThPVqOFhi&#10;bv2Vd3TZp1JJCMccDVQptbnWsajIYZz4lli0Px8cJllDqW3Aq4S7Rs+ybKEd1iwNFbb0VVHxvz87&#10;Azd76ttfe+q2ffhZfM5p83o7Nsa8jLqPd1CJuvQ0P66/reBPBV+ekQn0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XwAPEAAAA3AAAAA8AAAAAAAAAAAAAAAAAmAIAAGRycy9k&#10;b3ducmV2LnhtbFBLBQYAAAAABAAEAPUAAACJAwAAAAA=&#10;" fillcolor="#f9c" strokeweight="1pt"/>
                <v:shape id="Text Box 86" o:spid="_x0000_s1253" type="#_x0000_t202" style="position:absolute;left:6548;top:11683;width:344;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GoTMQA&#10;AADcAAAADwAAAGRycy9kb3ducmV2LnhtbERPPW/CMBDdK/U/WFepSwVOGAoKmKithMpAB6DdT/El&#10;DsTnNDYh8OvrSkhs9/Q+b5EPthE9db52rCAdJyCIC6drrhR871ejGQgfkDU2jknBhTzky8eHBWba&#10;nXlL/S5UIoawz1CBCaHNpPSFIYt+7FriyJWusxgi7CqpOzzHcNvISZK8Sos1xwaDLX0YKo67k1Xw&#10;+3VoJvanfGnfp5/Xwqz35WZ7Ver5aXibgwg0hLv45l7rOD9N4f+ZeIF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BqEzEAAAA3AAAAA8AAAAAAAAAAAAAAAAAmAIAAGRycy9k&#10;b3ducmV2LnhtbFBLBQYAAAAABAAEAPUAAACJAwAAAAA=&#10;" filled="f" fillcolor="#f9c" stroked="f">
                  <v:fill opacity="16448f"/>
                  <v:textbox inset=".1mm,.1mm,.1mm,.1mm">
                    <w:txbxContent>
                      <w:p w:rsidR="0014010B" w:rsidRPr="003A5482" w:rsidRDefault="0014010B" w:rsidP="00213CF1">
                        <w:pPr>
                          <w:jc w:val="center"/>
                          <w:rPr>
                            <w:b/>
                            <w:sz w:val="22"/>
                            <w:szCs w:val="22"/>
                          </w:rPr>
                        </w:pPr>
                        <w:r w:rsidRPr="00ED380A">
                          <w:rPr>
                            <w:b/>
                            <w:sz w:val="22"/>
                            <w:szCs w:val="22"/>
                          </w:rPr>
                          <w:t>NE</w:t>
                        </w:r>
                        <w:r>
                          <w:rPr>
                            <w:b/>
                          </w:rPr>
                          <w:t>E</w:t>
                        </w:r>
                      </w:p>
                    </w:txbxContent>
                  </v:textbox>
                </v:shape>
                <v:shape id="Text Box 231" o:spid="_x0000_s1254" type="#_x0000_t202" style="position:absolute;left:7070;top:11520;width:3252;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zxLsQA&#10;AADcAAAADwAAAGRycy9kb3ducmV2LnhtbERP22oCMRB9F/yHMELfNOtCL2yNIl5AClLcSmnfhs10&#10;s3UzWZKo6983hULf5nCuM1v0thUX8qFxrGA6yUAQV043XCs4vm3HTyBCRNbYOiYFNwqwmA8HMyy0&#10;u/KBLmWsRQrhUKACE2NXSBkqQxbDxHXEifty3mJM0NdSe7ymcNvKPMsepMWGU4PBjlaGqlN5tgpe&#10;7suP/afX3+vw+rhc6827OR5ype5G/fIZRKQ+/ov/3Dud5k9z+H0mXS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88S7EAAAA3AAAAA8AAAAAAAAAAAAAAAAAmAIAAGRycy9k&#10;b3ducmV2LnhtbFBLBQYAAAAABAAEAPUAAACJAwAAAAA=&#10;" strokeweight="1pt">
                  <v:stroke dashstyle="dash"/>
                  <v:textbox inset=".5mm,.5mm,.5mm,0">
                    <w:txbxContent>
                      <w:p w:rsidR="0014010B" w:rsidRPr="00A728A9" w:rsidRDefault="0014010B" w:rsidP="00A728A9">
                        <w:pPr>
                          <w:jc w:val="both"/>
                          <w:rPr>
                            <w:sz w:val="20"/>
                            <w:szCs w:val="20"/>
                          </w:rPr>
                        </w:pPr>
                        <w:r>
                          <w:rPr>
                            <w:sz w:val="20"/>
                            <w:szCs w:val="20"/>
                          </w:rPr>
                          <w:t>Může VO jiným způsobem prokázat, že cena odpovídá tržní ceně?</w:t>
                        </w:r>
                      </w:p>
                    </w:txbxContent>
                  </v:textbox>
                </v:shape>
                <v:oval id="Oval 87" o:spid="_x0000_s1255" style="position:absolute;left:9083;top:10944;width:360;height: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cVedMEA&#10;AADcAAAADwAAAGRycy9kb3ducmV2LnhtbERPTYvCMBC9C/sfwix409RVRLpGcRcE8SJq9Tw0s22x&#10;mZQkq62/3giCt3m8z5kvW1OLKzlfWVYwGiYgiHOrKy4UZMf1YAbCB2SNtWVS0JGH5eKjN8dU2xvv&#10;6XoIhYgh7FNUUIbQpFL6vCSDfmgb4sj9WWcwROgKqR3eYrip5VeSTKXBimNDiQ39lpRfDv9GwV2f&#10;uuasT+2uc9vpz4TW43tWK9X/bFffIAK14S1+uTc6zh+N4flMvE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3FXnTBAAAA3AAAAA8AAAAAAAAAAAAAAAAAmAIAAGRycy9kb3du&#10;cmV2LnhtbFBLBQYAAAAABAAEAPUAAACGAwAAAAA=&#10;" fillcolor="#f9c" strokeweight="1pt"/>
                <v:shape id="Text Box 86" o:spid="_x0000_s1256" type="#_x0000_t202" style="position:absolute;left:9091;top:10994;width:344;height:2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YL1MQA&#10;AADcAAAADwAAAGRycy9kb3ducmV2LnhtbERPTWvCQBC9F/wPywi9FN0opZaYjdhCqQd7UOt9yE6y&#10;0exsmt1q9Nd3C4K3ebzPyRa9bcSJOl87VjAZJyCIC6drrhR87z5GryB8QNbYOCYFF/KwyAcPGaba&#10;nXlDp22oRAxhn6ICE0KbSukLQxb92LXEkStdZzFE2FVSd3iO4baR0yR5kRZrjg0GW3o3VBy3v1bB&#10;z9ehmdp9+dS+zT6vhVntyvXmqtTjsF/OQQTqw118c690nD95hv9n4gU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2C9TEAAAA3AAAAA8AAAAAAAAAAAAAAAAAmAIAAGRycy9k&#10;b3ducmV2LnhtbFBLBQYAAAAABAAEAPUAAACJAwAAAAA=&#10;" filled="f" fillcolor="#f9c" stroked="f">
                  <v:fill opacity="16448f"/>
                  <v:textbox inset=".1mm,.1mm,.1mm,.1mm">
                    <w:txbxContent>
                      <w:p w:rsidR="0014010B" w:rsidRPr="003A5482" w:rsidRDefault="0014010B" w:rsidP="00213CF1">
                        <w:pPr>
                          <w:jc w:val="center"/>
                          <w:rPr>
                            <w:b/>
                            <w:sz w:val="22"/>
                            <w:szCs w:val="22"/>
                          </w:rPr>
                        </w:pPr>
                        <w:r w:rsidRPr="00ED380A">
                          <w:rPr>
                            <w:b/>
                            <w:sz w:val="22"/>
                            <w:szCs w:val="22"/>
                          </w:rPr>
                          <w:t>NE</w:t>
                        </w:r>
                        <w:r>
                          <w:rPr>
                            <w:b/>
                          </w:rPr>
                          <w:t>E</w:t>
                        </w:r>
                      </w:p>
                    </w:txbxContent>
                  </v:textbox>
                </v:shape>
                <v:shape id="Text Box 234" o:spid="_x0000_s1257" type="#_x0000_t202" style="position:absolute;left:9158;top:9712;width:1398;height: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zGacIA&#10;AADcAAAADwAAAGRycy9kb3ducmV2LnhtbERPzWqDQBC+F/oOyxR6q6uhkWKzCdIk0EMuxjzA1J2q&#10;1J2V3TWat88WCr3Nx/c7m91iBnEl53vLCrIkBUHcWN1zq+BSH1/eQPiArHGwTApu5GG3fXzYYKHt&#10;zBVdz6EVMYR9gQq6EMZCSt90ZNAndiSO3Ld1BkOErpXa4RzDzSBXaZpLgz3Hhg5H+uio+TlPRoHd&#10;H1ybV341HcwJ6zwrv16HUqnnp6V8BxFoCf/iP/enjvOzNfw+Ey+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MZpwgAAANwAAAAPAAAAAAAAAAAAAAAAAJgCAABkcnMvZG93&#10;bnJldi54bWxQSwUGAAAAAAQABAD1AAAAhwMAAAAA&#10;" fillcolor="red" strokeweight="1pt">
                  <v:fill opacity="16448f"/>
                  <v:textbox inset=".5mm,,.5mm,.3mm">
                    <w:txbxContent>
                      <w:p w:rsidR="0014010B" w:rsidRDefault="0014010B" w:rsidP="00994118">
                        <w:pPr>
                          <w:jc w:val="center"/>
                          <w:rPr>
                            <w:sz w:val="20"/>
                            <w:szCs w:val="20"/>
                          </w:rPr>
                        </w:pPr>
                        <w:r>
                          <w:rPr>
                            <w:sz w:val="20"/>
                            <w:szCs w:val="20"/>
                          </w:rPr>
                          <w:t>VO vystupuje jako podnik</w:t>
                        </w:r>
                      </w:p>
                      <w:p w:rsidR="0014010B" w:rsidRPr="00460A94" w:rsidRDefault="0014010B" w:rsidP="00F21C69">
                        <w:pPr>
                          <w:jc w:val="center"/>
                          <w:rPr>
                            <w:b/>
                            <w:color w:val="FF0000"/>
                            <w:sz w:val="22"/>
                            <w:szCs w:val="22"/>
                          </w:rPr>
                        </w:pPr>
                        <w:r w:rsidRPr="00460A94">
                          <w:rPr>
                            <w:b/>
                            <w:color w:val="FF0000"/>
                            <w:sz w:val="22"/>
                            <w:szCs w:val="22"/>
                          </w:rPr>
                          <w:t>HČ podniku</w:t>
                        </w:r>
                      </w:p>
                    </w:txbxContent>
                  </v:textbox>
                </v:shape>
                <v:line id="Line 235" o:spid="_x0000_s1258" style="position:absolute;flip:x y;visibility:visible;mso-wrap-style:square" from="8052,10676" to="8438,115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Sj+8IAAADcAAAADwAAAGRycy9kb3ducmV2LnhtbERPTWvCQBC9F/oflil4KXWj1FBSVykR&#10;oXozevA4ZKfZ0OxsyG7W9N+7hUJv83ifs95OthORBt86VrCYZyCIa6dbbhRczvuXNxA+IGvsHJOC&#10;H/Kw3Tw+rLHQ7sYnilVoRAphX6ACE0JfSOlrQxb93PXEiftyg8WQ4NBIPeAthdtOLrMslxZbTg0G&#10;eyoN1d/VaBWUXTzSGI/6uorjs9kdSv1qKqVmT9PHO4hAU/gX/7k/dZq/yOH3mXSB3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hSj+8IAAADcAAAADwAAAAAAAAAAAAAA&#10;AAChAgAAZHJzL2Rvd25yZXYueG1sUEsFBgAAAAAEAAQA+QAAAJADAAAAAA==&#10;" strokeweight="1.5pt">
                  <v:stroke endarrow="block"/>
                </v:line>
                <v:oval id="Oval 87" o:spid="_x0000_s1259" style="position:absolute;left:7989;top:10953;width:540;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SzXsEA&#10;AADcAAAADwAAAGRycy9kb3ducmV2LnhtbERPTYvCMBC9L/gfwgh7WTStCyrVtOiCsFe1eB6asS1t&#10;JrVJtf57s7DgbR7vc7bZaFpxp97VlhXE8wgEcWF1zaWC/HyYrUE4j6yxtUwKnuQgSycfW0y0ffCR&#10;7idfihDCLkEFlfddIqUrKjLo5rYjDtzV9gZ9gH0pdY+PEG5auYiipTRYc2iosKOfiormNBgFt7zY&#10;r8thdxwXTfNtloev+JIPSn1Ox90GhKfRv8X/7l8d5scr+HsmXC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Us17BAAAA3AAAAA8AAAAAAAAAAAAAAAAAmAIAAGRycy9kb3du&#10;cmV2LnhtbFBLBQYAAAAABAAEAPUAAACGAwAAAAA=&#10;" fillcolor="lime" strokeweight="1pt"/>
                <v:shape id="Text Box 86" o:spid="_x0000_s1260" type="#_x0000_t202" style="position:absolute;left:7980;top:11015;width:55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7ObcQA&#10;AADcAAAADwAAAGRycy9kb3ducmV2LnhtbESPT2vCQBDF7wW/wzKCt7rR0qrRVSRQ6aGX+Ac8Dtkx&#10;CWZnQ3Y16bfvHAq9zfDevPebzW5wjXpSF2rPBmbTBBRx4W3NpYHz6fN1CSpEZIuNZzLwQwF229HL&#10;BlPre87peYylkhAOKRqoYmxTrUNRkcMw9S2xaDffOYyydqW2HfYS7ho9T5IP7bBmaaiwpayi4n58&#10;OAN3XBI9MnrPVwvsr2+X/PuQDcZMxsN+DSrSEP/Nf9dfVvBnQivPyAR6+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1+zm3EAAAA3AAAAA8AAAAAAAAAAAAAAAAAmAIAAGRycy9k&#10;b3ducmV2LnhtbFBLBQYAAAAABAAEAPUAAACJAwAAAAA=&#10;" fillcolor="#cfc" stroked="f">
                  <v:fill opacity="16448f"/>
                  <v:textbox inset=".1mm,.1mm,.1mm,.1mm">
                    <w:txbxContent>
                      <w:p w:rsidR="0014010B" w:rsidRPr="003A5482" w:rsidRDefault="0014010B" w:rsidP="00213CF1">
                        <w:pPr>
                          <w:jc w:val="center"/>
                          <w:rPr>
                            <w:b/>
                            <w:sz w:val="22"/>
                            <w:szCs w:val="22"/>
                          </w:rPr>
                        </w:pPr>
                        <w:r w:rsidRPr="003A5482">
                          <w:rPr>
                            <w:b/>
                          </w:rPr>
                          <w:t>ANO</w:t>
                        </w:r>
                      </w:p>
                    </w:txbxContent>
                  </v:textbox>
                </v:shape>
                <v:shape id="Text Box 238" o:spid="_x0000_s1261" type="#_x0000_t202" style="position:absolute;left:1958;top:10155;width:1750;height: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dXv8EA&#10;AADcAAAADwAAAGRycy9kb3ducmV2LnhtbERPTWvCQBC9C/0PyxS86SYeiqauoS1YehJjpfQ4ZKfZ&#10;kOxs2N3G+O/dQsHbPN7nbMvJ9mIkH1rHCvJlBoK4drrlRsH5c79YgwgRWWPvmBRcKUC5e5htsdDu&#10;whWNp9iIFMKhQAUmxqGQMtSGLIalG4gT9+O8xZigb6T2eEnhtperLHuSFltODQYHejNUd6dfq6D6&#10;nvxXZ8/v2VgdAx5c/dqZoNT8cXp5BhFpinfxv/tDp/n5Bv6eSRfI3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3V7/BAAAA3AAAAA8AAAAAAAAAAAAAAAAAmAIAAGRycy9kb3du&#10;cmV2LnhtbFBLBQYAAAAABAAEAPUAAACGAwAAAAA=&#10;" strokeweight="1pt">
                  <v:textbox inset=".5mm,.5mm,.5mm,0">
                    <w:txbxContent>
                      <w:p w:rsidR="0014010B" w:rsidRPr="00230B50" w:rsidRDefault="0014010B" w:rsidP="004225B0">
                        <w:pPr>
                          <w:jc w:val="center"/>
                          <w:rPr>
                            <w:b/>
                            <w:i/>
                            <w:sz w:val="20"/>
                            <w:szCs w:val="20"/>
                          </w:rPr>
                        </w:pPr>
                        <w:r w:rsidRPr="00230B50">
                          <w:rPr>
                            <w:b/>
                            <w:i/>
                            <w:sz w:val="20"/>
                            <w:szCs w:val="20"/>
                          </w:rPr>
                          <w:t>výsledky činnosti</w:t>
                        </w:r>
                      </w:p>
                    </w:txbxContent>
                  </v:textbox>
                </v:shape>
                <v:shape id="Text Box 239" o:spid="_x0000_s1262" type="#_x0000_t202" style="position:absolute;left:4658;top:10155;width:1390;height: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E0n8MA&#10;AADcAAAADwAAAGRycy9kb3ducmV2LnhtbESPQWvDMAyF74P9B6PBbqvTHsbI6pa2sNHTWNoyehSx&#10;GofEcrDdNPv302HQm8R7eu/Tcj35Xo0UUxvYwHxWgCKug225MXA6fry8gUoZ2WIfmAz8UoL16vFh&#10;iaUNN65oPORGSQinEg24nIdS61Q78phmYSAW7RKixyxrbLSNeJNw3+tFUbxqjy1Lg8OBdo7q7nD1&#10;BqrzFH86f/osxuo74Veot51Lxjw/TZt3UJmmfDf/X++t4C8EX56RCf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E0n8MAAADcAAAADwAAAAAAAAAAAAAAAACYAgAAZHJzL2Rv&#10;d25yZXYueG1sUEsFBgAAAAAEAAQA9QAAAIgDAAAAAA==&#10;" strokeweight="1pt">
                  <v:textbox inset=".5mm,.5mm,.5mm,0">
                    <w:txbxContent>
                      <w:p w:rsidR="0014010B" w:rsidRPr="004225B0" w:rsidRDefault="0014010B" w:rsidP="004225B0">
                        <w:pPr>
                          <w:jc w:val="center"/>
                          <w:rPr>
                            <w:i/>
                            <w:sz w:val="20"/>
                            <w:szCs w:val="20"/>
                          </w:rPr>
                        </w:pPr>
                        <w:r>
                          <w:rPr>
                            <w:b/>
                            <w:i/>
                            <w:sz w:val="20"/>
                            <w:szCs w:val="20"/>
                          </w:rPr>
                          <w:t>v</w:t>
                        </w:r>
                        <w:r w:rsidRPr="004225B0">
                          <w:rPr>
                            <w:b/>
                            <w:i/>
                            <w:sz w:val="20"/>
                            <w:szCs w:val="20"/>
                          </w:rPr>
                          <w:t>lastní činnost</w:t>
                        </w:r>
                      </w:p>
                    </w:txbxContent>
                  </v:textbox>
                </v:shape>
                <v:line id="Line 240" o:spid="_x0000_s1263" style="position:absolute;visibility:visible;mso-wrap-style:square" from="4118,9555" to="5248,10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EWPcIAAADcAAAADwAAAGRycy9kb3ducmV2LnhtbERPS4vCMBC+C/6HMII3TeujLNUoi7Cr&#10;Fw9297DehmZsq82kNFmt/94Igrf5+J6zXHemFldqXWVZQTyOQBDnVldcKPj9+Rp9gHAeWWNtmRTc&#10;ycF61e8tMdX2xge6Zr4QIYRdigpK75tUSpeXZNCNbUMcuJNtDfoA20LqFm8h3NRyEkWJNFhxaCix&#10;oU1J+SX7NwrmOE2Kw/7Pn3az47nbEMff2Vap4aD7XIDw1Pm3+OXe6TB/EsPzmXCBX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EWPcIAAADcAAAADwAAAAAAAAAAAAAA&#10;AAChAgAAZHJzL2Rvd25yZXYueG1sUEsFBgAAAAAEAAQA+QAAAJADAAAAAA==&#10;" strokeweight="1.5pt">
                  <v:stroke endarrow="block"/>
                </v:line>
                <v:line id="Line 241" o:spid="_x0000_s1264" style="position:absolute;flip:x;visibility:visible;mso-wrap-style:square" from="2858,10496" to="2859,107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0NK8IAAADcAAAADwAAAGRycy9kb3ducmV2LnhtbERP32vCMBB+H+x/CDfY20xW6NiqUVTm&#10;8FUd4uPZnG01uZQm2u6/N4PB3u7j+3mT2eCsuFEXGs8aXkcKBHHpTcOVhu/d6uUdRIjIBq1n0vBD&#10;AWbTx4cJFsb3vKHbNlYihXAoUEMdY1tIGcqaHIaRb4kTd/Kdw5hgV0nTYZ/CnZWZUm/SYcOpocaW&#10;ljWVl+3VafhS60V//sjV8pwf9/lisJfPg9X6+WmYj0FEGuK/+M+9Nml+lsHvM+kCOb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0NK8IAAADcAAAADwAAAAAAAAAAAAAA&#10;AAChAgAAZHJzL2Rvd25yZXYueG1sUEsFBgAAAAAEAAQA+QAAAJADAAAAAA==&#10;" strokeweight="1.5pt">
                  <v:stroke endarrow="block"/>
                </v:line>
              </v:group>
            </w:pict>
          </mc:Fallback>
        </mc:AlternateContent>
      </w:r>
    </w:p>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p w:rsidR="00650EAC" w:rsidRDefault="00650EAC" w:rsidP="00835B05">
      <w:bookmarkStart w:id="18" w:name="_C._Dílčí_schéma"/>
      <w:bookmarkEnd w:id="18"/>
    </w:p>
    <w:p w:rsidR="00650EAC" w:rsidRDefault="00650EAC" w:rsidP="00835B05"/>
    <w:p w:rsidR="00650EAC" w:rsidRDefault="00650EAC" w:rsidP="00835B05"/>
    <w:p w:rsidR="00650EAC" w:rsidRDefault="00650EAC" w:rsidP="00835B05"/>
    <w:p w:rsidR="00650EAC" w:rsidRPr="00835B05" w:rsidRDefault="00650EAC" w:rsidP="00835B05">
      <w:pPr>
        <w:sectPr w:rsidR="00650EAC" w:rsidRPr="00835B05" w:rsidSect="00994118">
          <w:footerReference w:type="first" r:id="rId14"/>
          <w:footnotePr>
            <w:numFmt w:val="lowerLetter"/>
          </w:footnotePr>
          <w:endnotePr>
            <w:numFmt w:val="decimal"/>
          </w:endnotePr>
          <w:pgSz w:w="11906" w:h="16838"/>
          <w:pgMar w:top="1134" w:right="1134" w:bottom="851" w:left="1418" w:header="709" w:footer="709" w:gutter="0"/>
          <w:cols w:space="708"/>
          <w:docGrid w:linePitch="360"/>
        </w:sectPr>
      </w:pPr>
    </w:p>
    <w:p w:rsidR="00650EAC" w:rsidRPr="00835B05" w:rsidRDefault="00650EAC" w:rsidP="00835B05">
      <w:pPr>
        <w:pStyle w:val="Nadpis1"/>
      </w:pPr>
      <w:bookmarkStart w:id="19" w:name="_Toc530309129"/>
      <w:r w:rsidRPr="00835B05">
        <w:lastRenderedPageBreak/>
        <w:t>II</w:t>
      </w:r>
      <w:r w:rsidR="0014010B">
        <w:t>I</w:t>
      </w:r>
      <w:r w:rsidRPr="00835B05">
        <w:t xml:space="preserve">. Postup při </w:t>
      </w:r>
      <w:r>
        <w:t>identifikaci (</w:t>
      </w:r>
      <w:r w:rsidRPr="00835B05">
        <w:t>klasifikaci</w:t>
      </w:r>
      <w:r>
        <w:t>)</w:t>
      </w:r>
      <w:r w:rsidRPr="00835B05">
        <w:t xml:space="preserve"> činností VO a VI s příklady</w:t>
      </w:r>
      <w:bookmarkEnd w:id="12"/>
      <w:bookmarkEnd w:id="19"/>
    </w:p>
    <w:p w:rsidR="00650EAC" w:rsidRDefault="00650EAC" w:rsidP="000F0549">
      <w:pPr>
        <w:widowControl w:val="0"/>
        <w:autoSpaceDE w:val="0"/>
        <w:autoSpaceDN w:val="0"/>
        <w:adjustRightInd w:val="0"/>
        <w:spacing w:before="60" w:line="288" w:lineRule="auto"/>
        <w:ind w:left="360" w:firstLine="540"/>
        <w:jc w:val="both"/>
        <w:rPr>
          <w:sz w:val="22"/>
          <w:szCs w:val="22"/>
        </w:rPr>
      </w:pPr>
      <w:r w:rsidRPr="00A46982">
        <w:rPr>
          <w:sz w:val="22"/>
          <w:szCs w:val="22"/>
        </w:rPr>
        <w:t xml:space="preserve">Účelem a cílem této metodiky je stanovit postup při identifikaci (klasifikaci) hospodářských </w:t>
      </w:r>
      <w:r>
        <w:rPr>
          <w:sz w:val="22"/>
          <w:szCs w:val="22"/>
        </w:rPr>
        <w:t>činností</w:t>
      </w:r>
      <w:r>
        <w:rPr>
          <w:rStyle w:val="Odkaznavysvtlivky"/>
          <w:sz w:val="22"/>
          <w:szCs w:val="22"/>
        </w:rPr>
        <w:endnoteReference w:id="2"/>
      </w:r>
      <w:r>
        <w:rPr>
          <w:sz w:val="22"/>
          <w:szCs w:val="22"/>
        </w:rPr>
        <w:t xml:space="preserve"> </w:t>
      </w:r>
      <w:r w:rsidRPr="00A46982">
        <w:rPr>
          <w:sz w:val="22"/>
          <w:szCs w:val="22"/>
        </w:rPr>
        <w:t>a nehospodářských činností</w:t>
      </w:r>
      <w:r>
        <w:rPr>
          <w:rStyle w:val="Odkaznavysvtlivky"/>
          <w:sz w:val="22"/>
          <w:szCs w:val="22"/>
        </w:rPr>
        <w:endnoteReference w:id="3"/>
      </w:r>
      <w:r w:rsidRPr="00A46982">
        <w:rPr>
          <w:sz w:val="22"/>
          <w:szCs w:val="22"/>
        </w:rPr>
        <w:t xml:space="preserve"> ve výzkumu a vývoji. Tato metodika tedy určuje, jak kterou činnost ve výzkumu a vývoji </w:t>
      </w:r>
      <w:r>
        <w:rPr>
          <w:sz w:val="22"/>
          <w:szCs w:val="22"/>
        </w:rPr>
        <w:t xml:space="preserve">(dále jen „VaV“) </w:t>
      </w:r>
      <w:r w:rsidRPr="00A46982">
        <w:rPr>
          <w:sz w:val="22"/>
          <w:szCs w:val="22"/>
        </w:rPr>
        <w:t>poznat a spr</w:t>
      </w:r>
      <w:r>
        <w:rPr>
          <w:sz w:val="22"/>
          <w:szCs w:val="22"/>
        </w:rPr>
        <w:t>ávně zařadit mezi hospodářské a </w:t>
      </w:r>
      <w:r w:rsidRPr="00A46982">
        <w:rPr>
          <w:sz w:val="22"/>
          <w:szCs w:val="22"/>
        </w:rPr>
        <w:t>nehospodářské činnosti výzkumných organizací a výzkumných infrastruktur i jejich částí („</w:t>
      </w:r>
      <w:r w:rsidRPr="00A46982">
        <w:rPr>
          <w:sz w:val="22"/>
          <w:szCs w:val="22"/>
          <w:lang w:val="en-GB"/>
        </w:rPr>
        <w:t>relevant entity</w:t>
      </w:r>
      <w:r w:rsidRPr="00A46982">
        <w:rPr>
          <w:sz w:val="22"/>
          <w:szCs w:val="22"/>
        </w:rPr>
        <w:t>“)</w:t>
      </w:r>
      <w:r w:rsidRPr="00A46982">
        <w:rPr>
          <w:rStyle w:val="Znakapoznpodarou"/>
          <w:sz w:val="22"/>
          <w:szCs w:val="22"/>
        </w:rPr>
        <w:footnoteReference w:id="4"/>
      </w:r>
      <w:r w:rsidRPr="00A46982">
        <w:rPr>
          <w:sz w:val="22"/>
          <w:szCs w:val="22"/>
        </w:rPr>
        <w:t xml:space="preserve">. Naproti tomu tato metodika neřeší, jak tyto činnosti vykazovat - k tomu jsou určeny jiné dokumenty (např. </w:t>
      </w:r>
      <w:hyperlink r:id="rId15" w:history="1">
        <w:r w:rsidRPr="00A46982">
          <w:rPr>
            <w:rStyle w:val="Hypertextovodkaz"/>
            <w:sz w:val="22"/>
            <w:szCs w:val="22"/>
          </w:rPr>
          <w:t>Metodika vykazování hospodářských činností z hlediska veřejné podpory v rámci OP VVV</w:t>
        </w:r>
      </w:hyperlink>
      <w:r w:rsidRPr="00A46982">
        <w:rPr>
          <w:sz w:val="22"/>
          <w:szCs w:val="22"/>
        </w:rPr>
        <w:t>, vnitřní předpisy jednotlivých VO upravující způs</w:t>
      </w:r>
      <w:r>
        <w:rPr>
          <w:sz w:val="22"/>
          <w:szCs w:val="22"/>
        </w:rPr>
        <w:t>ob vykazování nehospodářských a </w:t>
      </w:r>
      <w:r w:rsidRPr="00A46982">
        <w:rPr>
          <w:sz w:val="22"/>
          <w:szCs w:val="22"/>
        </w:rPr>
        <w:t xml:space="preserve">hospodářských činností ve </w:t>
      </w:r>
      <w:r>
        <w:rPr>
          <w:sz w:val="22"/>
          <w:szCs w:val="22"/>
        </w:rPr>
        <w:t>VaV</w:t>
      </w:r>
      <w:r w:rsidRPr="00A46982">
        <w:rPr>
          <w:i/>
          <w:sz w:val="22"/>
          <w:szCs w:val="22"/>
        </w:rPr>
        <w:t xml:space="preserve"> </w:t>
      </w:r>
      <w:r w:rsidRPr="00A46982">
        <w:rPr>
          <w:sz w:val="22"/>
          <w:szCs w:val="22"/>
        </w:rPr>
        <w:t>aj.).</w:t>
      </w:r>
    </w:p>
    <w:p w:rsidR="00352E0E" w:rsidRDefault="00352E0E" w:rsidP="00352E0E">
      <w:pPr>
        <w:widowControl w:val="0"/>
        <w:autoSpaceDE w:val="0"/>
        <w:autoSpaceDN w:val="0"/>
        <w:adjustRightInd w:val="0"/>
        <w:spacing w:before="120" w:line="288" w:lineRule="auto"/>
        <w:ind w:left="357" w:firstLine="539"/>
        <w:jc w:val="both"/>
        <w:rPr>
          <w:sz w:val="22"/>
          <w:szCs w:val="22"/>
        </w:rPr>
      </w:pPr>
      <w:r>
        <w:rPr>
          <w:sz w:val="22"/>
          <w:szCs w:val="22"/>
        </w:rPr>
        <w:t xml:space="preserve">Na úvod je nutné zdůraznit, že </w:t>
      </w:r>
      <w:r w:rsidRPr="003B540A">
        <w:rPr>
          <w:b/>
          <w:sz w:val="22"/>
          <w:szCs w:val="22"/>
        </w:rPr>
        <w:t xml:space="preserve">vždy </w:t>
      </w:r>
      <w:r w:rsidRPr="00D7058B">
        <w:rPr>
          <w:b/>
          <w:sz w:val="22"/>
          <w:szCs w:val="22"/>
        </w:rPr>
        <w:t xml:space="preserve">se </w:t>
      </w:r>
      <w:r w:rsidRPr="003B540A">
        <w:rPr>
          <w:b/>
          <w:sz w:val="22"/>
          <w:szCs w:val="22"/>
        </w:rPr>
        <w:t>posuzují činnosti výzkumné organizace</w:t>
      </w:r>
      <w:r>
        <w:rPr>
          <w:sz w:val="22"/>
          <w:szCs w:val="22"/>
        </w:rPr>
        <w:t xml:space="preserve"> bez ohledu na to, z jakých zdrojů jsou financovány. Primární tedy jsou znaky (charakteristiky) dané činnosti, které určují, zda a za jakých podmínek je možné je, byť jenom částečně, financovat z veřejných resp. státních zdrojů</w:t>
      </w:r>
      <w:r>
        <w:rPr>
          <w:rStyle w:val="Znakapoznpodarou"/>
          <w:sz w:val="22"/>
          <w:szCs w:val="22"/>
        </w:rPr>
        <w:footnoteReference w:id="5"/>
      </w:r>
      <w:r>
        <w:rPr>
          <w:sz w:val="22"/>
          <w:szCs w:val="22"/>
        </w:rPr>
        <w:t xml:space="preserve"> včetně daňových úlev na VaV</w:t>
      </w:r>
      <w:r>
        <w:rPr>
          <w:rStyle w:val="Odkaznavysvtlivky"/>
          <w:sz w:val="22"/>
          <w:szCs w:val="22"/>
        </w:rPr>
        <w:endnoteReference w:id="4"/>
      </w:r>
      <w:r>
        <w:rPr>
          <w:sz w:val="22"/>
          <w:szCs w:val="22"/>
        </w:rPr>
        <w:t>. Samozřejmě že v případě, že daná činnost je financovaná výlučně z neveřejných zdrojů, současně přitom nevyužívá žádné kapacity výzkumné organizace (</w:t>
      </w:r>
      <w:r w:rsidRPr="005B5328">
        <w:rPr>
          <w:sz w:val="22"/>
          <w:szCs w:val="22"/>
        </w:rPr>
        <w:t>materiál, zařízení, pracovní síl</w:t>
      </w:r>
      <w:r>
        <w:rPr>
          <w:sz w:val="22"/>
          <w:szCs w:val="22"/>
        </w:rPr>
        <w:t>u</w:t>
      </w:r>
      <w:r w:rsidRPr="005B5328">
        <w:rPr>
          <w:sz w:val="22"/>
          <w:szCs w:val="22"/>
        </w:rPr>
        <w:t xml:space="preserve"> a fixní kapitál – zejména budov</w:t>
      </w:r>
      <w:r>
        <w:rPr>
          <w:sz w:val="22"/>
          <w:szCs w:val="22"/>
        </w:rPr>
        <w:t>y, zařízení a </w:t>
      </w:r>
      <w:r w:rsidRPr="005B5328">
        <w:rPr>
          <w:sz w:val="22"/>
          <w:szCs w:val="22"/>
        </w:rPr>
        <w:t>pozemk</w:t>
      </w:r>
      <w:r>
        <w:rPr>
          <w:sz w:val="22"/>
          <w:szCs w:val="22"/>
        </w:rPr>
        <w:t>y) podpořené z veřejných zdrojů a je účetně oddělena od jiných činností výzkumné organizace, nemůže jít o státní podporu.</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667AEE" w:rsidTr="00D35E49">
        <w:tc>
          <w:tcPr>
            <w:tcW w:w="8856" w:type="dxa"/>
            <w:tcBorders>
              <w:top w:val="single" w:sz="12" w:space="0" w:color="auto"/>
              <w:bottom w:val="single" w:sz="12" w:space="0" w:color="auto"/>
            </w:tcBorders>
            <w:shd w:val="clear" w:color="auto" w:fill="00FFFF"/>
          </w:tcPr>
          <w:p w:rsidR="00667AEE" w:rsidRPr="008E7A55" w:rsidRDefault="00667AEE" w:rsidP="00ED0266">
            <w:pPr>
              <w:widowControl w:val="0"/>
              <w:autoSpaceDE w:val="0"/>
              <w:autoSpaceDN w:val="0"/>
              <w:adjustRightInd w:val="0"/>
              <w:spacing w:before="60" w:line="288" w:lineRule="auto"/>
              <w:jc w:val="both"/>
              <w:rPr>
                <w:b/>
              </w:rPr>
            </w:pPr>
            <w:r>
              <w:rPr>
                <w:b/>
                <w:sz w:val="22"/>
                <w:szCs w:val="22"/>
              </w:rPr>
              <w:t>Obecně platí, že v případě kdy výzkumná organizace nabízí své výrobky nebo služby na trhu</w:t>
            </w:r>
            <w:r w:rsidRPr="00667AEE">
              <w:footnoteReference w:id="6"/>
            </w:r>
            <w:r>
              <w:rPr>
                <w:b/>
                <w:sz w:val="22"/>
                <w:szCs w:val="22"/>
              </w:rPr>
              <w:t>, provozuje hospodářskou činnost a je považována za podnik</w:t>
            </w:r>
            <w:r w:rsidRPr="00667AEE">
              <w:rPr>
                <w:b/>
                <w:vertAlign w:val="superscript"/>
              </w:rPr>
              <w:endnoteReference w:id="5"/>
            </w:r>
            <w:r>
              <w:rPr>
                <w:b/>
                <w:sz w:val="22"/>
                <w:szCs w:val="22"/>
              </w:rPr>
              <w:t xml:space="preserve"> se všemi důsledky. Z tohoto pravidla je však výjimka, kdy výzkumná organizace může současně kromě své hlavní nehospodářské činnosti provádět i </w:t>
            </w:r>
            <w:r w:rsidRPr="00667AEE">
              <w:rPr>
                <w:b/>
                <w:sz w:val="22"/>
                <w:szCs w:val="22"/>
              </w:rPr>
              <w:t>hospodářskou činnost formou „vedlejší hospodářské činnosti“</w:t>
            </w:r>
            <w:r w:rsidRPr="00D35E49">
              <w:rPr>
                <w:vertAlign w:val="superscript"/>
              </w:rPr>
              <w:endnoteReference w:id="6"/>
            </w:r>
            <w:r w:rsidRPr="00667AEE">
              <w:rPr>
                <w:b/>
                <w:sz w:val="22"/>
                <w:szCs w:val="22"/>
              </w:rPr>
              <w:t>, aniž by byla považována za podnik</w:t>
            </w:r>
            <w:r>
              <w:rPr>
                <w:b/>
                <w:sz w:val="22"/>
                <w:szCs w:val="22"/>
              </w:rPr>
              <w:t>. Ve všech případech se ale její hospodářské (někdy též ekonomické) činnosti posuzují z hlediska působení na trhu, nikoliv z hlediska klasifikace ekonomických činností NACE apod. (jde o stejné pojmy s výrazně jiným významem – hospodářská/ekonomická činnost pro tento účel je vymezena jinak, než v daňových aj. přepisech).</w:t>
            </w:r>
          </w:p>
        </w:tc>
      </w:tr>
    </w:tbl>
    <w:p w:rsidR="00667AEE" w:rsidRDefault="00D35E49" w:rsidP="00D35E49">
      <w:pPr>
        <w:widowControl w:val="0"/>
        <w:autoSpaceDE w:val="0"/>
        <w:autoSpaceDN w:val="0"/>
        <w:adjustRightInd w:val="0"/>
        <w:spacing w:before="120" w:line="288" w:lineRule="auto"/>
        <w:ind w:left="357" w:firstLine="539"/>
        <w:jc w:val="both"/>
        <w:rPr>
          <w:sz w:val="22"/>
          <w:szCs w:val="22"/>
        </w:rPr>
      </w:pPr>
      <w:r>
        <w:rPr>
          <w:sz w:val="22"/>
          <w:szCs w:val="22"/>
        </w:rPr>
        <w:t>Činnosti výzkumné organizace lze tedy z hlediska Rámce rozdělit do čtyřech skupin:</w:t>
      </w:r>
    </w:p>
    <w:p w:rsidR="00D35E49" w:rsidRDefault="00D35E49" w:rsidP="00D35E49">
      <w:pPr>
        <w:widowControl w:val="0"/>
        <w:autoSpaceDE w:val="0"/>
        <w:autoSpaceDN w:val="0"/>
        <w:adjustRightInd w:val="0"/>
        <w:spacing w:before="60" w:line="288" w:lineRule="auto"/>
        <w:ind w:left="709" w:hanging="283"/>
        <w:jc w:val="both"/>
        <w:rPr>
          <w:sz w:val="22"/>
          <w:szCs w:val="22"/>
        </w:rPr>
      </w:pPr>
      <w:r>
        <w:rPr>
          <w:sz w:val="22"/>
          <w:szCs w:val="22"/>
        </w:rPr>
        <w:t>a)</w:t>
      </w:r>
      <w:r>
        <w:rPr>
          <w:sz w:val="22"/>
          <w:szCs w:val="22"/>
        </w:rPr>
        <w:tab/>
        <w:t>činnosti, které se řídí jinými předpisy, než je Rám</w:t>
      </w:r>
      <w:r w:rsidR="00B20F8A">
        <w:rPr>
          <w:sz w:val="22"/>
          <w:szCs w:val="22"/>
        </w:rPr>
        <w:t>e</w:t>
      </w:r>
      <w:r>
        <w:rPr>
          <w:sz w:val="22"/>
          <w:szCs w:val="22"/>
        </w:rPr>
        <w:t>c,</w:t>
      </w:r>
    </w:p>
    <w:p w:rsidR="00B20F8A" w:rsidRDefault="00B20F8A" w:rsidP="00B20F8A">
      <w:pPr>
        <w:widowControl w:val="0"/>
        <w:autoSpaceDE w:val="0"/>
        <w:autoSpaceDN w:val="0"/>
        <w:adjustRightInd w:val="0"/>
        <w:spacing w:before="60" w:line="288" w:lineRule="auto"/>
        <w:ind w:left="709" w:hanging="283"/>
        <w:jc w:val="both"/>
        <w:rPr>
          <w:sz w:val="22"/>
          <w:szCs w:val="22"/>
        </w:rPr>
      </w:pPr>
      <w:r>
        <w:rPr>
          <w:sz w:val="22"/>
          <w:szCs w:val="22"/>
        </w:rPr>
        <w:t>b)</w:t>
      </w:r>
      <w:r>
        <w:rPr>
          <w:sz w:val="22"/>
          <w:szCs w:val="22"/>
        </w:rPr>
        <w:tab/>
        <w:t>nehospodářské činnosti výzkumné organizace,</w:t>
      </w:r>
    </w:p>
    <w:p w:rsidR="00B20F8A" w:rsidRDefault="00B20F8A" w:rsidP="00B20F8A">
      <w:pPr>
        <w:widowControl w:val="0"/>
        <w:autoSpaceDE w:val="0"/>
        <w:autoSpaceDN w:val="0"/>
        <w:adjustRightInd w:val="0"/>
        <w:spacing w:before="60" w:line="288" w:lineRule="auto"/>
        <w:ind w:left="709" w:hanging="283"/>
        <w:jc w:val="both"/>
        <w:rPr>
          <w:sz w:val="22"/>
          <w:szCs w:val="22"/>
        </w:rPr>
      </w:pPr>
      <w:r>
        <w:rPr>
          <w:sz w:val="22"/>
          <w:szCs w:val="22"/>
        </w:rPr>
        <w:t>c) vedlejší hospodářské činnosti výzkumné organizace (hospodářské činnosti splňující podmínky bodu 20 Rámce),</w:t>
      </w:r>
    </w:p>
    <w:p w:rsidR="00D35E49" w:rsidRDefault="00B20F8A" w:rsidP="00B20F8A">
      <w:pPr>
        <w:widowControl w:val="0"/>
        <w:autoSpaceDE w:val="0"/>
        <w:autoSpaceDN w:val="0"/>
        <w:adjustRightInd w:val="0"/>
        <w:spacing w:before="60" w:line="288" w:lineRule="auto"/>
        <w:ind w:left="709" w:hanging="283"/>
        <w:jc w:val="both"/>
        <w:rPr>
          <w:sz w:val="22"/>
          <w:szCs w:val="22"/>
        </w:rPr>
      </w:pPr>
      <w:r>
        <w:rPr>
          <w:sz w:val="22"/>
          <w:szCs w:val="22"/>
        </w:rPr>
        <w:t>d)</w:t>
      </w:r>
      <w:r>
        <w:rPr>
          <w:sz w:val="22"/>
          <w:szCs w:val="22"/>
        </w:rPr>
        <w:tab/>
        <w:t>hospodářské činnosti výzkumné organizace (nesplňující podmínky bodu 20 Rámce).</w:t>
      </w:r>
    </w:p>
    <w:p w:rsidR="00712D78" w:rsidRPr="00A46982" w:rsidRDefault="008C3790" w:rsidP="005F4063">
      <w:pPr>
        <w:widowControl w:val="0"/>
        <w:autoSpaceDE w:val="0"/>
        <w:autoSpaceDN w:val="0"/>
        <w:adjustRightInd w:val="0"/>
        <w:spacing w:before="60" w:line="288" w:lineRule="auto"/>
        <w:ind w:left="426" w:firstLine="567"/>
        <w:jc w:val="both"/>
        <w:rPr>
          <w:sz w:val="22"/>
          <w:szCs w:val="22"/>
        </w:rPr>
      </w:pPr>
      <w:r>
        <w:rPr>
          <w:sz w:val="22"/>
          <w:szCs w:val="22"/>
        </w:rPr>
        <w:lastRenderedPageBreak/>
        <w:t xml:space="preserve">Zásadním problémem v praxi je, jak kterou činnost správně identifikovat a doložit. </w:t>
      </w:r>
      <w:r w:rsidR="00707910">
        <w:rPr>
          <w:sz w:val="22"/>
          <w:szCs w:val="22"/>
        </w:rPr>
        <w:t>Výzkumné organizace, ale následně i poskytovatelé a kontrolní orgány neřeší primárně otázku „</w:t>
      </w:r>
      <w:r w:rsidR="00707910" w:rsidRPr="00707910">
        <w:rPr>
          <w:i/>
          <w:sz w:val="22"/>
          <w:szCs w:val="22"/>
        </w:rPr>
        <w:t>Jakou činnost budeme dělat, abychom splnil</w:t>
      </w:r>
      <w:r w:rsidR="00707A77">
        <w:rPr>
          <w:i/>
          <w:sz w:val="22"/>
          <w:szCs w:val="22"/>
        </w:rPr>
        <w:t>i</w:t>
      </w:r>
      <w:r w:rsidR="00707910" w:rsidRPr="00707910">
        <w:rPr>
          <w:i/>
          <w:sz w:val="22"/>
          <w:szCs w:val="22"/>
        </w:rPr>
        <w:t xml:space="preserve"> předpisy EK?</w:t>
      </w:r>
      <w:r w:rsidR="00707910">
        <w:rPr>
          <w:sz w:val="22"/>
          <w:szCs w:val="22"/>
        </w:rPr>
        <w:t>“, ale opačnou, tj. „</w:t>
      </w:r>
      <w:r w:rsidR="00707910" w:rsidRPr="005F4063">
        <w:rPr>
          <w:i/>
          <w:sz w:val="22"/>
          <w:szCs w:val="22"/>
        </w:rPr>
        <w:t xml:space="preserve">Jak </w:t>
      </w:r>
      <w:r w:rsidR="005F4063" w:rsidRPr="005F4063">
        <w:rPr>
          <w:i/>
          <w:sz w:val="22"/>
          <w:szCs w:val="22"/>
        </w:rPr>
        <w:t xml:space="preserve">činnost, kterou provádíme, </w:t>
      </w:r>
      <w:r w:rsidR="00707A77" w:rsidRPr="005F4063">
        <w:rPr>
          <w:i/>
          <w:sz w:val="22"/>
          <w:szCs w:val="22"/>
        </w:rPr>
        <w:t>správně</w:t>
      </w:r>
      <w:r w:rsidR="005F4063" w:rsidRPr="005F4063">
        <w:rPr>
          <w:i/>
          <w:sz w:val="22"/>
          <w:szCs w:val="22"/>
        </w:rPr>
        <w:t xml:space="preserve"> zařadit z hlediska předpisů EK</w:t>
      </w:r>
      <w:r w:rsidR="005F4063">
        <w:rPr>
          <w:sz w:val="22"/>
          <w:szCs w:val="22"/>
        </w:rPr>
        <w:t>?.</w:t>
      </w:r>
      <w:r w:rsidR="00650EAC" w:rsidRPr="00A46982">
        <w:rPr>
          <w:sz w:val="22"/>
          <w:szCs w:val="22"/>
        </w:rPr>
        <w:t xml:space="preserve"> Tato metodika</w:t>
      </w:r>
      <w:r w:rsidR="00650EAC">
        <w:rPr>
          <w:sz w:val="22"/>
          <w:szCs w:val="22"/>
        </w:rPr>
        <w:t xml:space="preserve"> </w:t>
      </w:r>
      <w:r w:rsidR="00650EAC" w:rsidRPr="00A46982">
        <w:rPr>
          <w:sz w:val="22"/>
          <w:szCs w:val="22"/>
        </w:rPr>
        <w:t xml:space="preserve">je </w:t>
      </w:r>
      <w:r w:rsidR="005F4063">
        <w:rPr>
          <w:sz w:val="22"/>
          <w:szCs w:val="22"/>
        </w:rPr>
        <w:t>proto</w:t>
      </w:r>
      <w:r w:rsidR="005F4063" w:rsidRPr="00A46982">
        <w:rPr>
          <w:sz w:val="22"/>
          <w:szCs w:val="22"/>
        </w:rPr>
        <w:t xml:space="preserve"> </w:t>
      </w:r>
      <w:r w:rsidR="00650EAC" w:rsidRPr="00A46982">
        <w:rPr>
          <w:sz w:val="22"/>
          <w:szCs w:val="22"/>
        </w:rPr>
        <w:t>primárně určena pro praktické po</w:t>
      </w:r>
      <w:r w:rsidR="00650EAC">
        <w:rPr>
          <w:sz w:val="22"/>
          <w:szCs w:val="22"/>
        </w:rPr>
        <w:t>užití u výzkumných organizací a </w:t>
      </w:r>
      <w:r w:rsidR="00650EAC" w:rsidRPr="00A46982">
        <w:rPr>
          <w:sz w:val="22"/>
          <w:szCs w:val="22"/>
        </w:rPr>
        <w:t xml:space="preserve">proto </w:t>
      </w:r>
      <w:r w:rsidR="00EA045E">
        <w:rPr>
          <w:sz w:val="22"/>
          <w:szCs w:val="22"/>
        </w:rPr>
        <w:t>vychází ze</w:t>
      </w:r>
      <w:r w:rsidR="00EA045E" w:rsidRPr="00A46982">
        <w:rPr>
          <w:sz w:val="22"/>
          <w:szCs w:val="22"/>
        </w:rPr>
        <w:t xml:space="preserve"> </w:t>
      </w:r>
      <w:r w:rsidR="00650EAC" w:rsidRPr="00A46982">
        <w:rPr>
          <w:sz w:val="22"/>
          <w:szCs w:val="22"/>
        </w:rPr>
        <w:t>schémat</w:t>
      </w:r>
      <w:r w:rsidR="00EA045E">
        <w:rPr>
          <w:sz w:val="22"/>
          <w:szCs w:val="22"/>
        </w:rPr>
        <w:t>u</w:t>
      </w:r>
      <w:r w:rsidR="00650EAC" w:rsidRPr="00A46982">
        <w:rPr>
          <w:sz w:val="22"/>
          <w:szCs w:val="22"/>
        </w:rPr>
        <w:t xml:space="preserve"> (algoritm</w:t>
      </w:r>
      <w:r w:rsidR="00EA045E">
        <w:rPr>
          <w:sz w:val="22"/>
          <w:szCs w:val="22"/>
        </w:rPr>
        <w:t>u</w:t>
      </w:r>
      <w:r w:rsidR="00650EAC" w:rsidRPr="00A46982">
        <w:rPr>
          <w:sz w:val="22"/>
          <w:szCs w:val="22"/>
        </w:rPr>
        <w:t>) a popis</w:t>
      </w:r>
      <w:r w:rsidR="00EA045E">
        <w:rPr>
          <w:sz w:val="22"/>
          <w:szCs w:val="22"/>
        </w:rPr>
        <w:t>u</w:t>
      </w:r>
      <w:r w:rsidR="00650EAC" w:rsidRPr="00A46982">
        <w:rPr>
          <w:sz w:val="22"/>
          <w:szCs w:val="22"/>
        </w:rPr>
        <w:t xml:space="preserve"> post</w:t>
      </w:r>
      <w:r w:rsidR="00650EAC">
        <w:rPr>
          <w:sz w:val="22"/>
          <w:szCs w:val="22"/>
        </w:rPr>
        <w:t>upu rozlišení nehospodářských a </w:t>
      </w:r>
      <w:r w:rsidR="00650EAC" w:rsidRPr="00A46982">
        <w:rPr>
          <w:sz w:val="22"/>
          <w:szCs w:val="22"/>
        </w:rPr>
        <w:t>hospodářských činností s ilustrativními příklady. Příklady jsou voleny tak, aby ilustrovaly způsob rozhodování v daném kroku, nikoliv aby postihly všechny možné případy a varianty jejich řešení.</w:t>
      </w:r>
    </w:p>
    <w:p w:rsidR="00650EAC" w:rsidRPr="00A46982" w:rsidRDefault="00650EAC" w:rsidP="000F0549">
      <w:pPr>
        <w:widowControl w:val="0"/>
        <w:autoSpaceDE w:val="0"/>
        <w:autoSpaceDN w:val="0"/>
        <w:adjustRightInd w:val="0"/>
        <w:spacing w:before="60" w:line="288" w:lineRule="auto"/>
        <w:ind w:left="360" w:firstLine="540"/>
        <w:jc w:val="both"/>
        <w:rPr>
          <w:sz w:val="22"/>
          <w:szCs w:val="22"/>
        </w:rPr>
      </w:pPr>
      <w:r w:rsidRPr="00A46982">
        <w:rPr>
          <w:sz w:val="22"/>
          <w:szCs w:val="22"/>
        </w:rPr>
        <w:t>V následujících odstavcích této kapitoly je uvedeno 13 rozhodnutí, tj. kroků algoritmu při klasifikaci činností výzkumné organizace a to v pořadí, ve kterém jsou uvedeny v</w:t>
      </w:r>
      <w:r>
        <w:rPr>
          <w:sz w:val="22"/>
          <w:szCs w:val="22"/>
        </w:rPr>
        <w:t>e schématu (</w:t>
      </w:r>
      <w:r w:rsidRPr="00A46982">
        <w:rPr>
          <w:sz w:val="22"/>
          <w:szCs w:val="22"/>
        </w:rPr>
        <w:t>algoritmu</w:t>
      </w:r>
      <w:r>
        <w:rPr>
          <w:sz w:val="22"/>
          <w:szCs w:val="22"/>
        </w:rPr>
        <w:t>)</w:t>
      </w:r>
      <w:r w:rsidRPr="00A46982">
        <w:rPr>
          <w:sz w:val="22"/>
          <w:szCs w:val="22"/>
        </w:rPr>
        <w:t xml:space="preserve"> v </w:t>
      </w:r>
      <w:hyperlink w:anchor="_I.1_Schéma_identifikace" w:history="1">
        <w:r w:rsidRPr="00B0335A">
          <w:rPr>
            <w:rStyle w:val="Hypertextovodkaz"/>
            <w:sz w:val="22"/>
            <w:szCs w:val="22"/>
          </w:rPr>
          <w:t>kap. I</w:t>
        </w:r>
        <w:r w:rsidR="0014010B">
          <w:rPr>
            <w:rStyle w:val="Hypertextovodkaz"/>
            <w:sz w:val="22"/>
            <w:szCs w:val="22"/>
          </w:rPr>
          <w:t>I</w:t>
        </w:r>
        <w:r w:rsidRPr="00B0335A">
          <w:rPr>
            <w:rStyle w:val="Hypertextovodkaz"/>
            <w:sz w:val="22"/>
            <w:szCs w:val="22"/>
          </w:rPr>
          <w:t>. 1</w:t>
        </w:r>
      </w:hyperlink>
      <w:r w:rsidRPr="00A46982">
        <w:rPr>
          <w:sz w:val="22"/>
          <w:szCs w:val="22"/>
        </w:rPr>
        <w:t xml:space="preserve"> (</w:t>
      </w:r>
      <w:r w:rsidRPr="006E3227">
        <w:rPr>
          <w:b/>
          <w:color w:val="FF00FF"/>
          <w:sz w:val="22"/>
          <w:szCs w:val="22"/>
        </w:rPr>
        <w:t>fialová čísla</w:t>
      </w:r>
      <w:r w:rsidRPr="00A46982">
        <w:rPr>
          <w:sz w:val="22"/>
          <w:szCs w:val="22"/>
        </w:rPr>
        <w:t>). Pro vybrané složitější kroky jsou v</w:t>
      </w:r>
      <w:r>
        <w:rPr>
          <w:sz w:val="22"/>
          <w:szCs w:val="22"/>
        </w:rPr>
        <w:t> kap.</w:t>
      </w:r>
      <w:r w:rsidRPr="00A46982">
        <w:rPr>
          <w:sz w:val="22"/>
          <w:szCs w:val="22"/>
        </w:rPr>
        <w:t xml:space="preserve"> </w:t>
      </w:r>
      <w:hyperlink w:anchor="_I.2_Dílčí_schémata" w:history="1">
        <w:r w:rsidRPr="00B0335A">
          <w:rPr>
            <w:rStyle w:val="Hypertextovodkaz"/>
            <w:sz w:val="22"/>
            <w:szCs w:val="22"/>
          </w:rPr>
          <w:t>I. 2</w:t>
        </w:r>
      </w:hyperlink>
      <w:r w:rsidRPr="00A46982">
        <w:rPr>
          <w:sz w:val="22"/>
          <w:szCs w:val="22"/>
        </w:rPr>
        <w:t xml:space="preserve"> </w:t>
      </w:r>
      <w:r>
        <w:rPr>
          <w:sz w:val="22"/>
          <w:szCs w:val="22"/>
        </w:rPr>
        <w:t xml:space="preserve">uvedeny dílčí schémata </w:t>
      </w:r>
      <w:r w:rsidRPr="00BC4C0E">
        <w:rPr>
          <w:b/>
          <w:color w:val="0000FF"/>
          <w:sz w:val="22"/>
          <w:szCs w:val="22"/>
        </w:rPr>
        <w:t>A –</w:t>
      </w:r>
      <w:r>
        <w:rPr>
          <w:b/>
          <w:color w:val="0000FF"/>
          <w:sz w:val="22"/>
          <w:szCs w:val="22"/>
        </w:rPr>
        <w:t xml:space="preserve"> B </w:t>
      </w:r>
      <w:r w:rsidRPr="00A46982">
        <w:rPr>
          <w:sz w:val="22"/>
          <w:szCs w:val="22"/>
        </w:rPr>
        <w:t>(</w:t>
      </w:r>
      <w:r>
        <w:rPr>
          <w:sz w:val="22"/>
          <w:szCs w:val="22"/>
        </w:rPr>
        <w:t xml:space="preserve">s odkazem na ně </w:t>
      </w:r>
      <w:r w:rsidRPr="00A46982">
        <w:rPr>
          <w:sz w:val="22"/>
          <w:szCs w:val="22"/>
        </w:rPr>
        <w:t>v </w:t>
      </w:r>
      <w:hyperlink w:anchor="_I.1_Schéma_identifikace" w:history="1">
        <w:r w:rsidRPr="00B0335A">
          <w:rPr>
            <w:rStyle w:val="Hypertextovodkaz"/>
            <w:sz w:val="22"/>
            <w:szCs w:val="22"/>
          </w:rPr>
          <w:t>kap. I. 1</w:t>
        </w:r>
      </w:hyperlink>
      <w:r>
        <w:rPr>
          <w:sz w:val="22"/>
          <w:szCs w:val="22"/>
        </w:rPr>
        <w:t xml:space="preserve"> </w:t>
      </w:r>
      <w:r w:rsidRPr="00A46982">
        <w:rPr>
          <w:color w:val="0000FF"/>
          <w:sz w:val="22"/>
          <w:szCs w:val="22"/>
        </w:rPr>
        <w:t>písmen</w:t>
      </w:r>
      <w:r>
        <w:rPr>
          <w:color w:val="0000FF"/>
          <w:sz w:val="22"/>
          <w:szCs w:val="22"/>
        </w:rPr>
        <w:t>y</w:t>
      </w:r>
      <w:r w:rsidRPr="00A46982">
        <w:rPr>
          <w:color w:val="0000FF"/>
          <w:sz w:val="22"/>
          <w:szCs w:val="22"/>
        </w:rPr>
        <w:t xml:space="preserve"> v modrém rámečku</w:t>
      </w:r>
      <w:r w:rsidRPr="00A46982">
        <w:rPr>
          <w:sz w:val="22"/>
          <w:szCs w:val="22"/>
        </w:rPr>
        <w:t>)</w:t>
      </w:r>
      <w:r>
        <w:rPr>
          <w:sz w:val="22"/>
          <w:szCs w:val="22"/>
        </w:rPr>
        <w:t xml:space="preserve">; další pomocná schémata jsou uvedena v částech </w:t>
      </w:r>
      <w:hyperlink w:anchor="_5._Podílí_se" w:history="1">
        <w:r w:rsidRPr="00795536">
          <w:rPr>
            <w:rStyle w:val="Hypertextovodkaz"/>
            <w:sz w:val="22"/>
            <w:szCs w:val="22"/>
          </w:rPr>
          <w:t>II</w:t>
        </w:r>
        <w:r w:rsidR="0014010B">
          <w:rPr>
            <w:rStyle w:val="Hypertextovodkaz"/>
            <w:sz w:val="22"/>
            <w:szCs w:val="22"/>
          </w:rPr>
          <w:t>I</w:t>
        </w:r>
        <w:r w:rsidRPr="00795536">
          <w:rPr>
            <w:rStyle w:val="Hypertextovodkaz"/>
            <w:sz w:val="22"/>
            <w:szCs w:val="22"/>
          </w:rPr>
          <w:t>. 5</w:t>
        </w:r>
      </w:hyperlink>
      <w:r>
        <w:rPr>
          <w:sz w:val="22"/>
          <w:szCs w:val="22"/>
        </w:rPr>
        <w:t xml:space="preserve"> a </w:t>
      </w:r>
      <w:hyperlink w:anchor="_9._Jde_o" w:history="1">
        <w:r w:rsidRPr="00795536">
          <w:rPr>
            <w:rStyle w:val="Hypertextovodkaz"/>
            <w:sz w:val="22"/>
            <w:szCs w:val="22"/>
          </w:rPr>
          <w:t>II</w:t>
        </w:r>
        <w:r w:rsidR="0014010B">
          <w:rPr>
            <w:rStyle w:val="Hypertextovodkaz"/>
            <w:sz w:val="22"/>
            <w:szCs w:val="22"/>
          </w:rPr>
          <w:t>I</w:t>
        </w:r>
        <w:r w:rsidRPr="00795536">
          <w:rPr>
            <w:rStyle w:val="Hypertextovodkaz"/>
            <w:sz w:val="22"/>
            <w:szCs w:val="22"/>
          </w:rPr>
          <w:t>. 9</w:t>
        </w:r>
      </w:hyperlink>
      <w:r w:rsidRPr="00A46982">
        <w:rPr>
          <w:sz w:val="22"/>
          <w:szCs w:val="22"/>
        </w:rPr>
        <w:t xml:space="preserve">. Pořadí </w:t>
      </w:r>
      <w:r>
        <w:rPr>
          <w:sz w:val="22"/>
          <w:szCs w:val="22"/>
        </w:rPr>
        <w:t xml:space="preserve">kroků </w:t>
      </w:r>
      <w:r w:rsidRPr="00A46982">
        <w:rPr>
          <w:sz w:val="22"/>
          <w:szCs w:val="22"/>
        </w:rPr>
        <w:t>v algoritmu není náhodné a je voleno tak, aby nejprve byly uvedeny ty činnosti, které jsou pro většinu výzkumných organizací běžné a naopak, spíše výjimečné případy byly řešeny až v závěrečných krocích algoritmu. Současně je třeba zdůraznit, že rozhodování v jednotlivých krocích algoritmu nemusí být jednoznačné –</w:t>
      </w:r>
      <w:r>
        <w:rPr>
          <w:sz w:val="22"/>
          <w:szCs w:val="22"/>
        </w:rPr>
        <w:t xml:space="preserve"> část </w:t>
      </w:r>
      <w:r w:rsidRPr="00A46982">
        <w:rPr>
          <w:sz w:val="22"/>
          <w:szCs w:val="22"/>
        </w:rPr>
        <w:t>činností naplňuje současně více bodů algoritmu. Typickým příkladem je transfer znalostí, který zahrnuje i činnosti uvedené před ním, ale explicitně samostatně vymezené v</w:t>
      </w:r>
      <w:r>
        <w:rPr>
          <w:sz w:val="22"/>
          <w:szCs w:val="22"/>
        </w:rPr>
        <w:t> </w:t>
      </w:r>
      <w:r w:rsidR="00D35E49">
        <w:rPr>
          <w:sz w:val="22"/>
          <w:szCs w:val="22"/>
        </w:rPr>
        <w:t>Rámci</w:t>
      </w:r>
      <w:r>
        <w:rPr>
          <w:sz w:val="22"/>
          <w:szCs w:val="22"/>
        </w:rPr>
        <w:t>. T</w:t>
      </w:r>
      <w:r w:rsidRPr="00A46982">
        <w:rPr>
          <w:sz w:val="22"/>
          <w:szCs w:val="22"/>
        </w:rPr>
        <w:t>ransferem znalostí je samozřejmě např. i šíření výsledků VaV, ale může j</w:t>
      </w:r>
      <w:r>
        <w:rPr>
          <w:sz w:val="22"/>
          <w:szCs w:val="22"/>
        </w:rPr>
        <w:t>í</w:t>
      </w:r>
      <w:r w:rsidRPr="00A46982">
        <w:rPr>
          <w:sz w:val="22"/>
          <w:szCs w:val="22"/>
        </w:rPr>
        <w:t xml:space="preserve">m v některých případech být i nezávislý nebo kolaborativní </w:t>
      </w:r>
      <w:r>
        <w:rPr>
          <w:sz w:val="22"/>
          <w:szCs w:val="22"/>
        </w:rPr>
        <w:t xml:space="preserve">VaV </w:t>
      </w:r>
      <w:r w:rsidRPr="00A46982">
        <w:rPr>
          <w:sz w:val="22"/>
          <w:szCs w:val="22"/>
        </w:rPr>
        <w:t xml:space="preserve">apod.). Při rozhodování v jednotlivých krocích algoritmu je proto důležité vzít do úvahy </w:t>
      </w:r>
      <w:r w:rsidRPr="00A46982">
        <w:rPr>
          <w:b/>
          <w:sz w:val="22"/>
          <w:szCs w:val="22"/>
        </w:rPr>
        <w:t>nejen charakter dané činnosti, ale zejména způsob jejího prokázání</w:t>
      </w:r>
      <w:r w:rsidRPr="002051CD">
        <w:rPr>
          <w:b/>
          <w:sz w:val="22"/>
          <w:szCs w:val="22"/>
        </w:rPr>
        <w:t>, které výzkumná organizace může doložit</w:t>
      </w:r>
      <w:r w:rsidRPr="003B5D8A">
        <w:rPr>
          <w:rStyle w:val="Odkaznavysvtlivky"/>
          <w:sz w:val="22"/>
          <w:szCs w:val="22"/>
        </w:rPr>
        <w:endnoteReference w:id="7"/>
      </w:r>
      <w:r w:rsidRPr="00A46982">
        <w:rPr>
          <w:sz w:val="22"/>
          <w:szCs w:val="22"/>
        </w:rPr>
        <w:t>.</w:t>
      </w:r>
      <w:r>
        <w:rPr>
          <w:sz w:val="22"/>
          <w:szCs w:val="22"/>
        </w:rPr>
        <w:t xml:space="preserve"> Případ, že ani po opakovaném projití schématu nelze danou činnost zařadit může signalizovat vážný problém, kdy by mohlo jít o nepovolenou podporu (např. v případě, že ke komerčním aktivitám jsou využívány v rozporu s podmínkami podpory kapacity pořízené z veřejných prostředků) a v tom případě je vhodná konzultace s poskytovatelem podpory.</w:t>
      </w:r>
    </w:p>
    <w:p w:rsidR="00650EAC" w:rsidRDefault="00352E0E" w:rsidP="00B50323">
      <w:pPr>
        <w:widowControl w:val="0"/>
        <w:autoSpaceDE w:val="0"/>
        <w:autoSpaceDN w:val="0"/>
        <w:adjustRightInd w:val="0"/>
        <w:spacing w:before="60" w:line="288" w:lineRule="auto"/>
        <w:ind w:left="360" w:firstLine="540"/>
        <w:jc w:val="both"/>
        <w:rPr>
          <w:sz w:val="22"/>
          <w:szCs w:val="22"/>
        </w:rPr>
      </w:pPr>
      <w:r w:rsidDel="00352E0E">
        <w:rPr>
          <w:sz w:val="22"/>
          <w:szCs w:val="22"/>
        </w:rPr>
        <w:t xml:space="preserve"> </w:t>
      </w:r>
      <w:r w:rsidR="00650EAC">
        <w:rPr>
          <w:sz w:val="22"/>
          <w:szCs w:val="22"/>
        </w:rPr>
        <w:t>„Státní podpora“ („state aid“), někdy též „veřejná podpora“, je v této metodice používána jako pojem podle práva EU, tj. jako podpora, která nemusí být slučitelná s vnitřním trhem EU a výzkumná organizace je při jejím užití posuzována jako podnik. Významově zcela odlišným pojmem je „podpora z veřejných zdrojů“ (podpora ze státního rozpočtu, z rozpočtu územních samosprávných celků – krajů, z rozpočtu EU atd.), která jen identifikuje zdroj prostředků, aniž řeší jeho slučitelnost s vnitřním trhem EU.</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102"/>
      </w:tblGrid>
      <w:tr w:rsidR="00650EAC" w:rsidRPr="008E7A55" w:rsidTr="009E7E05">
        <w:tc>
          <w:tcPr>
            <w:tcW w:w="9102" w:type="dxa"/>
            <w:tcBorders>
              <w:top w:val="single" w:sz="12" w:space="0" w:color="auto"/>
              <w:bottom w:val="single" w:sz="12" w:space="0" w:color="auto"/>
            </w:tcBorders>
            <w:shd w:val="clear" w:color="auto" w:fill="00FFFF"/>
          </w:tcPr>
          <w:p w:rsidR="00650EAC" w:rsidRPr="008E7A55" w:rsidRDefault="00650EAC" w:rsidP="002B3FD8">
            <w:pPr>
              <w:widowControl w:val="0"/>
              <w:autoSpaceDE w:val="0"/>
              <w:autoSpaceDN w:val="0"/>
              <w:adjustRightInd w:val="0"/>
              <w:spacing w:before="60" w:line="288" w:lineRule="auto"/>
              <w:jc w:val="both"/>
              <w:rPr>
                <w:b/>
              </w:rPr>
            </w:pPr>
            <w:r w:rsidRPr="00D06A6A">
              <w:rPr>
                <w:b/>
                <w:sz w:val="22"/>
                <w:szCs w:val="22"/>
              </w:rPr>
              <w:t>Poměr hospodářských činností výzkumné organizace (ať už se jedná o</w:t>
            </w:r>
            <w:r>
              <w:rPr>
                <w:b/>
                <w:sz w:val="22"/>
                <w:szCs w:val="22"/>
              </w:rPr>
              <w:t> </w:t>
            </w:r>
            <w:r w:rsidRPr="00D06A6A">
              <w:rPr>
                <w:b/>
                <w:sz w:val="22"/>
                <w:szCs w:val="22"/>
              </w:rPr>
              <w:t xml:space="preserve">vedlejší hospodářskou činnost výzkumné organizace nebo o její hospodářskou činnost jako podniku) a nehospodářských činností výzkumné organizace (ať už se jedná o nehospodářské výzkumné činnosti nebo o nehospodářské činnosti v jiných oborech – vzdělávání atd.) není nikde striktně stanoven, ale </w:t>
            </w:r>
            <w:r>
              <w:rPr>
                <w:b/>
                <w:sz w:val="22"/>
                <w:szCs w:val="22"/>
              </w:rPr>
              <w:t>hlavní cíl subjektu musí naplňovat definici výzkumné organizace podle Rámce</w:t>
            </w:r>
            <w:bookmarkStart w:id="20" w:name="_Ref506734943"/>
            <w:r w:rsidRPr="00BA3392">
              <w:rPr>
                <w:rStyle w:val="Odkaznavysvtlivky"/>
                <w:sz w:val="22"/>
                <w:szCs w:val="22"/>
              </w:rPr>
              <w:endnoteReference w:id="8"/>
            </w:r>
            <w:bookmarkEnd w:id="20"/>
            <w:r>
              <w:rPr>
                <w:b/>
                <w:sz w:val="22"/>
                <w:szCs w:val="22"/>
              </w:rPr>
              <w:t xml:space="preserve"> a </w:t>
            </w:r>
            <w:r w:rsidRPr="00D06A6A">
              <w:rPr>
                <w:b/>
                <w:sz w:val="22"/>
                <w:szCs w:val="22"/>
              </w:rPr>
              <w:t>nehospodářské činnosti musí u výzkumné organizace převažovat.</w:t>
            </w:r>
          </w:p>
        </w:tc>
      </w:tr>
    </w:tbl>
    <w:p w:rsidR="00650EAC" w:rsidRDefault="00650EAC" w:rsidP="001F5A5A">
      <w:pPr>
        <w:pStyle w:val="Nadpis2"/>
      </w:pPr>
      <w:bookmarkStart w:id="21" w:name="_Toc494021298"/>
      <w:bookmarkStart w:id="22" w:name="_Toc530309130"/>
      <w:r w:rsidRPr="00A52FEE">
        <w:rPr>
          <w:color w:val="FF00FF"/>
        </w:rPr>
        <w:t>1</w:t>
      </w:r>
      <w:r>
        <w:t>.</w:t>
      </w:r>
      <w:r>
        <w:tab/>
      </w:r>
      <w:r w:rsidRPr="00C77D4B">
        <w:t xml:space="preserve">Jedná se činnost, která </w:t>
      </w:r>
      <w:r>
        <w:t xml:space="preserve">se </w:t>
      </w:r>
      <w:r w:rsidRPr="00C77D4B">
        <w:t xml:space="preserve">z hlediska Rámce </w:t>
      </w:r>
      <w:r>
        <w:t xml:space="preserve">k </w:t>
      </w:r>
      <w:r w:rsidRPr="00C77D4B">
        <w:t>VaV přímo ne</w:t>
      </w:r>
      <w:r>
        <w:t>vztahuje</w:t>
      </w:r>
      <w:r w:rsidRPr="00C77D4B">
        <w:t xml:space="preserve"> a nevyužívá kapacit</w:t>
      </w:r>
      <w:r>
        <w:t> </w:t>
      </w:r>
      <w:r w:rsidRPr="00C77D4B">
        <w:t>VaV?</w:t>
      </w:r>
      <w:bookmarkEnd w:id="21"/>
      <w:bookmarkEnd w:id="22"/>
    </w:p>
    <w:p w:rsidR="00650EAC" w:rsidRPr="00EF2F31" w:rsidRDefault="00650EAC" w:rsidP="00B50323">
      <w:pPr>
        <w:widowControl w:val="0"/>
        <w:autoSpaceDE w:val="0"/>
        <w:autoSpaceDN w:val="0"/>
        <w:adjustRightInd w:val="0"/>
        <w:spacing w:before="60" w:line="288" w:lineRule="auto"/>
        <w:ind w:left="360" w:firstLine="540"/>
        <w:jc w:val="both"/>
        <w:rPr>
          <w:sz w:val="22"/>
          <w:szCs w:val="22"/>
        </w:rPr>
      </w:pPr>
      <w:r w:rsidRPr="00EF2F31">
        <w:rPr>
          <w:b/>
          <w:sz w:val="22"/>
          <w:szCs w:val="22"/>
        </w:rPr>
        <w:t>Zaměření činností, které přímo se k VaV přímo vztahují</w:t>
      </w:r>
      <w:r w:rsidRPr="00EF2F31">
        <w:rPr>
          <w:sz w:val="22"/>
          <w:szCs w:val="22"/>
        </w:rPr>
        <w:t xml:space="preserve">, jsou Rámcem taxativně stanoveny a jsou jimi veřejné vzdělávání (viz bod </w:t>
      </w:r>
      <w:r w:rsidRPr="006E3227">
        <w:rPr>
          <w:b/>
          <w:color w:val="FF00FF"/>
          <w:sz w:val="22"/>
          <w:szCs w:val="22"/>
        </w:rPr>
        <w:t>7</w:t>
      </w:r>
      <w:r w:rsidRPr="00EF2F31">
        <w:rPr>
          <w:sz w:val="22"/>
          <w:szCs w:val="22"/>
        </w:rPr>
        <w:t xml:space="preserve"> a část </w:t>
      </w:r>
      <w:hyperlink w:anchor="_7.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7</w:t>
        </w:r>
      </w:hyperlink>
      <w:r w:rsidRPr="00EF2F31">
        <w:rPr>
          <w:sz w:val="22"/>
          <w:szCs w:val="22"/>
        </w:rPr>
        <w:t xml:space="preserve">), veřejné šíření výsledků VaV (viz bod </w:t>
      </w:r>
      <w:r w:rsidRPr="006E3227">
        <w:rPr>
          <w:b/>
          <w:color w:val="FF00FF"/>
          <w:sz w:val="22"/>
          <w:szCs w:val="22"/>
        </w:rPr>
        <w:t>8</w:t>
      </w:r>
      <w:r w:rsidRPr="00EF2F31">
        <w:rPr>
          <w:sz w:val="22"/>
          <w:szCs w:val="22"/>
        </w:rPr>
        <w:t xml:space="preserve"> a část </w:t>
      </w:r>
      <w:hyperlink w:anchor="_8.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8</w:t>
        </w:r>
      </w:hyperlink>
      <w:r w:rsidRPr="00EF2F31">
        <w:rPr>
          <w:sz w:val="22"/>
          <w:szCs w:val="22"/>
        </w:rPr>
        <w:t xml:space="preserve">) a transfer znalostí (viz bod </w:t>
      </w:r>
      <w:r w:rsidRPr="006E3227">
        <w:rPr>
          <w:b/>
          <w:color w:val="FF00FF"/>
          <w:sz w:val="22"/>
          <w:szCs w:val="22"/>
        </w:rPr>
        <w:t>9</w:t>
      </w:r>
      <w:r w:rsidRPr="00EF2F31">
        <w:rPr>
          <w:sz w:val="22"/>
          <w:szCs w:val="22"/>
        </w:rPr>
        <w:t xml:space="preserve"> a část </w:t>
      </w:r>
      <w:hyperlink w:anchor="_9.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9</w:t>
        </w:r>
      </w:hyperlink>
      <w:r w:rsidRPr="00EF2F31">
        <w:rPr>
          <w:sz w:val="22"/>
          <w:szCs w:val="22"/>
        </w:rPr>
        <w:t>), které jsou rozvedeny dále.</w:t>
      </w:r>
    </w:p>
    <w:p w:rsidR="00650EAC" w:rsidRPr="00EF2F31" w:rsidRDefault="00650EAC" w:rsidP="00B50323">
      <w:pPr>
        <w:widowControl w:val="0"/>
        <w:autoSpaceDE w:val="0"/>
        <w:autoSpaceDN w:val="0"/>
        <w:adjustRightInd w:val="0"/>
        <w:spacing w:before="60" w:line="288" w:lineRule="auto"/>
        <w:ind w:left="360" w:firstLine="540"/>
        <w:jc w:val="both"/>
        <w:rPr>
          <w:sz w:val="22"/>
          <w:szCs w:val="22"/>
        </w:rPr>
      </w:pPr>
      <w:r w:rsidRPr="00EF2F31">
        <w:rPr>
          <w:b/>
          <w:sz w:val="22"/>
          <w:szCs w:val="22"/>
        </w:rPr>
        <w:t>Některé odborné činnosti se samy o sobě k VaV přímo nevztahují</w:t>
      </w:r>
      <w:r w:rsidRPr="00EF2F31">
        <w:rPr>
          <w:sz w:val="22"/>
          <w:szCs w:val="22"/>
        </w:rPr>
        <w:t xml:space="preserve"> a přitom je mohou provádět a provádí i některé výzkumné organizace</w:t>
      </w:r>
      <w:r>
        <w:rPr>
          <w:rStyle w:val="Znakapoznpodarou"/>
          <w:sz w:val="22"/>
          <w:szCs w:val="22"/>
        </w:rPr>
        <w:footnoteReference w:id="7"/>
      </w:r>
      <w:r w:rsidRPr="00EF2F31">
        <w:rPr>
          <w:sz w:val="22"/>
          <w:szCs w:val="22"/>
        </w:rPr>
        <w:t xml:space="preserve">. Tyto činnosti, které při splnění určitých </w:t>
      </w:r>
      <w:r w:rsidRPr="00EF2F31">
        <w:rPr>
          <w:sz w:val="22"/>
          <w:szCs w:val="22"/>
        </w:rPr>
        <w:lastRenderedPageBreak/>
        <w:t>podmínek EK nepovažuje za státní podporu</w:t>
      </w:r>
      <w:bookmarkStart w:id="23" w:name="_Ref506391795"/>
      <w:r w:rsidRPr="00EF2F31">
        <w:rPr>
          <w:rStyle w:val="Odkaznavysvtlivky"/>
          <w:sz w:val="22"/>
          <w:szCs w:val="22"/>
        </w:rPr>
        <w:endnoteReference w:id="9"/>
      </w:r>
      <w:bookmarkEnd w:id="23"/>
      <w:r w:rsidRPr="00EF2F31">
        <w:rPr>
          <w:sz w:val="22"/>
          <w:szCs w:val="22"/>
        </w:rPr>
        <w:t xml:space="preserve">, se týkají </w:t>
      </w:r>
      <w:r w:rsidRPr="00EF2F31">
        <w:rPr>
          <w:b/>
          <w:sz w:val="22"/>
          <w:szCs w:val="22"/>
        </w:rPr>
        <w:t>výkonu veřejné moci, sociálního zabezpečení, zdravotní péče, vzdělávání a výzkumné činnosti</w:t>
      </w:r>
      <w:r w:rsidRPr="00EF2F31">
        <w:rPr>
          <w:sz w:val="22"/>
          <w:szCs w:val="22"/>
        </w:rPr>
        <w:t xml:space="preserve"> (pro ně tyto podmínky dále specifikuje právě Rámec), </w:t>
      </w:r>
      <w:r w:rsidRPr="00EF2F31">
        <w:rPr>
          <w:b/>
          <w:sz w:val="22"/>
          <w:szCs w:val="22"/>
        </w:rPr>
        <w:t>kultury a zachování kulturního dědictví, včetně ochrany přírody</w:t>
      </w:r>
      <w:r w:rsidRPr="00EF2F31">
        <w:rPr>
          <w:sz w:val="22"/>
          <w:szCs w:val="22"/>
        </w:rPr>
        <w:t xml:space="preserve">. Pokud výzkumná organizace působí v takovém odvětví, musí se před tím, než uvedené činnosti identifikuje jako nevztahující se k VaV (viz krok </w:t>
      </w:r>
      <w:r w:rsidRPr="00EF2F31">
        <w:rPr>
          <w:b/>
          <w:color w:val="FF00FF"/>
          <w:sz w:val="22"/>
          <w:szCs w:val="22"/>
        </w:rPr>
        <w:t>a</w:t>
      </w:r>
      <w:r w:rsidRPr="00EF2F31">
        <w:rPr>
          <w:sz w:val="22"/>
          <w:szCs w:val="22"/>
        </w:rPr>
        <w:t xml:space="preserve"> v dílčím schématu </w:t>
      </w:r>
      <w:hyperlink w:anchor="_A._Dílčí_schéma" w:history="1">
        <w:r w:rsidRPr="00EF2F31">
          <w:rPr>
            <w:rStyle w:val="Hypertextovodkaz"/>
            <w:sz w:val="22"/>
            <w:szCs w:val="22"/>
          </w:rPr>
          <w:t>II. 2. A</w:t>
        </w:r>
      </w:hyperlink>
      <w:r w:rsidRPr="00EF2F31">
        <w:rPr>
          <w:sz w:val="22"/>
          <w:szCs w:val="22"/>
        </w:rPr>
        <w:t>), seznámit s ko</w:t>
      </w:r>
      <w:r>
        <w:rPr>
          <w:sz w:val="22"/>
          <w:szCs w:val="22"/>
        </w:rPr>
        <w:t>nkrétní</w:t>
      </w:r>
      <w:r w:rsidRPr="00EF2F31">
        <w:rPr>
          <w:sz w:val="22"/>
          <w:szCs w:val="22"/>
        </w:rPr>
        <w:t>mi podmínkami</w:t>
      </w:r>
      <w:r w:rsidRPr="00EF2F31">
        <w:rPr>
          <w:sz w:val="22"/>
          <w:szCs w:val="22"/>
          <w:vertAlign w:val="superscript"/>
        </w:rPr>
        <w:fldChar w:fldCharType="begin"/>
      </w:r>
      <w:r w:rsidRPr="00EF2F31">
        <w:rPr>
          <w:sz w:val="22"/>
          <w:szCs w:val="22"/>
          <w:vertAlign w:val="superscript"/>
        </w:rPr>
        <w:instrText xml:space="preserve"> NOTEREF _Ref506391795 \h  \* MERGEFORMAT </w:instrText>
      </w:r>
      <w:r w:rsidRPr="00EF2F31">
        <w:rPr>
          <w:sz w:val="22"/>
          <w:szCs w:val="22"/>
          <w:vertAlign w:val="superscript"/>
        </w:rPr>
      </w:r>
      <w:r w:rsidRPr="00EF2F31">
        <w:rPr>
          <w:sz w:val="22"/>
          <w:szCs w:val="22"/>
          <w:vertAlign w:val="superscript"/>
        </w:rPr>
        <w:fldChar w:fldCharType="separate"/>
      </w:r>
      <w:r w:rsidR="00371510">
        <w:rPr>
          <w:sz w:val="22"/>
          <w:szCs w:val="22"/>
          <w:vertAlign w:val="superscript"/>
        </w:rPr>
        <w:t>11</w:t>
      </w:r>
      <w:r w:rsidRPr="00EF2F31">
        <w:rPr>
          <w:sz w:val="22"/>
          <w:szCs w:val="22"/>
          <w:vertAlign w:val="superscript"/>
        </w:rPr>
        <w:fldChar w:fldCharType="end"/>
      </w:r>
      <w:r w:rsidRPr="00EF2F31">
        <w:rPr>
          <w:sz w:val="22"/>
          <w:szCs w:val="22"/>
        </w:rPr>
        <w:t>. Jednou z hlavních podmínek je způsob financování – činnosti financované převážně nebo výlučně z veřejných zdrojů EK nepovažuje za státní podporu.</w:t>
      </w:r>
    </w:p>
    <w:p w:rsidR="00650EAC" w:rsidRPr="00EF2F31" w:rsidRDefault="00650EAC" w:rsidP="00B50323">
      <w:pPr>
        <w:widowControl w:val="0"/>
        <w:autoSpaceDE w:val="0"/>
        <w:autoSpaceDN w:val="0"/>
        <w:adjustRightInd w:val="0"/>
        <w:spacing w:before="60" w:line="288" w:lineRule="auto"/>
        <w:ind w:left="360" w:firstLine="540"/>
        <w:jc w:val="both"/>
        <w:rPr>
          <w:sz w:val="22"/>
          <w:szCs w:val="22"/>
        </w:rPr>
      </w:pPr>
      <w:r w:rsidRPr="00EF2F31">
        <w:rPr>
          <w:sz w:val="22"/>
          <w:szCs w:val="22"/>
        </w:rPr>
        <w:t>V případě, že u činností k VaV se přímo nevztahujících uvedených v předchozím odstavci, nejsou podmínky stanovené EK</w:t>
      </w:r>
      <w:r w:rsidRPr="00EF2F31">
        <w:rPr>
          <w:sz w:val="22"/>
          <w:szCs w:val="22"/>
          <w:vertAlign w:val="superscript"/>
        </w:rPr>
        <w:fldChar w:fldCharType="begin"/>
      </w:r>
      <w:r w:rsidRPr="00EF2F31">
        <w:rPr>
          <w:sz w:val="22"/>
          <w:szCs w:val="22"/>
          <w:vertAlign w:val="superscript"/>
        </w:rPr>
        <w:instrText xml:space="preserve"> NOTEREF _Ref506391795 \h  \* MERGEFORMAT </w:instrText>
      </w:r>
      <w:r w:rsidRPr="00EF2F31">
        <w:rPr>
          <w:sz w:val="22"/>
          <w:szCs w:val="22"/>
          <w:vertAlign w:val="superscript"/>
        </w:rPr>
      </w:r>
      <w:r w:rsidRPr="00EF2F31">
        <w:rPr>
          <w:sz w:val="22"/>
          <w:szCs w:val="22"/>
          <w:vertAlign w:val="superscript"/>
        </w:rPr>
        <w:fldChar w:fldCharType="separate"/>
      </w:r>
      <w:r w:rsidR="00371510">
        <w:rPr>
          <w:sz w:val="22"/>
          <w:szCs w:val="22"/>
          <w:vertAlign w:val="superscript"/>
        </w:rPr>
        <w:t>11</w:t>
      </w:r>
      <w:r w:rsidRPr="00EF2F31">
        <w:rPr>
          <w:sz w:val="22"/>
          <w:szCs w:val="22"/>
          <w:vertAlign w:val="superscript"/>
        </w:rPr>
        <w:fldChar w:fldCharType="end"/>
      </w:r>
      <w:r w:rsidRPr="00EF2F31">
        <w:rPr>
          <w:sz w:val="22"/>
          <w:szCs w:val="22"/>
        </w:rPr>
        <w:t xml:space="preserve"> splněny (např. v případě daný subjekt vstupuje se svými službami nebo výrobky na trh a současně jsou jeho náklady nebo výdaje na tyto činnosti hrazeny převážně z neveřejných zdrojů, </w:t>
      </w:r>
      <w:r w:rsidRPr="00EF2F31">
        <w:rPr>
          <w:b/>
          <w:sz w:val="22"/>
          <w:szCs w:val="22"/>
        </w:rPr>
        <w:t>jde o hospodářské činnosti</w:t>
      </w:r>
      <w:r w:rsidRPr="00EF2F31">
        <w:rPr>
          <w:sz w:val="22"/>
          <w:szCs w:val="22"/>
        </w:rPr>
        <w:t>. Ani v těchto případech nemusí jít o nepovolenou podporu, podmínky pro tyto a některé další oblasti podpory jako hospodářské činnosti stanovuje GBER, popř. jiný právní dokument, kterým daný subjekt se řídí</w:t>
      </w:r>
      <w:r w:rsidRPr="00EF2F31">
        <w:rPr>
          <w:rStyle w:val="Znakapoznpodarou"/>
          <w:sz w:val="22"/>
          <w:szCs w:val="22"/>
        </w:rPr>
        <w:footnoteReference w:id="8"/>
      </w:r>
      <w:r w:rsidRPr="00EF2F31">
        <w:rPr>
          <w:sz w:val="22"/>
          <w:szCs w:val="22"/>
        </w:rPr>
        <w:t xml:space="preserve"> a které vymezují podmínky slučitelnosti s vnitřním trhem</w:t>
      </w:r>
      <w:r>
        <w:rPr>
          <w:sz w:val="22"/>
          <w:szCs w:val="22"/>
        </w:rPr>
        <w:t xml:space="preserve">. </w:t>
      </w:r>
      <w:r w:rsidRPr="00EF2F31">
        <w:rPr>
          <w:sz w:val="22"/>
          <w:szCs w:val="22"/>
        </w:rPr>
        <w:t>Zde se sice jedná o podporu potenciálně slučitelnou s vnitřním trhem (při splnění daných podmínek), ale určenou explicitně pro podniky.</w:t>
      </w:r>
    </w:p>
    <w:p w:rsidR="00650EAC" w:rsidRPr="00EF2F31" w:rsidRDefault="00650EAC" w:rsidP="00672EBF">
      <w:pPr>
        <w:widowControl w:val="0"/>
        <w:autoSpaceDE w:val="0"/>
        <w:autoSpaceDN w:val="0"/>
        <w:adjustRightInd w:val="0"/>
        <w:spacing w:before="60" w:line="288" w:lineRule="auto"/>
        <w:ind w:left="360" w:firstLine="540"/>
        <w:jc w:val="both"/>
        <w:rPr>
          <w:sz w:val="22"/>
          <w:szCs w:val="22"/>
        </w:rPr>
      </w:pPr>
      <w:r w:rsidRPr="00EF2F31">
        <w:rPr>
          <w:sz w:val="22"/>
          <w:szCs w:val="22"/>
        </w:rPr>
        <w:t xml:space="preserve">U činností uvedených v předchozím odstavci jde sice o hospodářské činnosti, ale výzkumná organizace nemusí při nich vždy vystupovat jako podnik. V dalším kroku (viz krok </w:t>
      </w:r>
      <w:r w:rsidRPr="00EF2F31">
        <w:rPr>
          <w:b/>
          <w:color w:val="FF00FF"/>
          <w:sz w:val="22"/>
          <w:szCs w:val="22"/>
        </w:rPr>
        <w:t>b</w:t>
      </w:r>
      <w:r w:rsidRPr="00EF2F31">
        <w:rPr>
          <w:sz w:val="22"/>
          <w:szCs w:val="22"/>
        </w:rPr>
        <w:t xml:space="preserve"> v dílčím schématu </w:t>
      </w:r>
      <w:hyperlink w:anchor="_A._Dílčí_schéma" w:history="1">
        <w:r>
          <w:rPr>
            <w:rStyle w:val="Hypertextovodkaz"/>
            <w:sz w:val="22"/>
            <w:szCs w:val="22"/>
          </w:rPr>
          <w:t>II. 1</w:t>
        </w:r>
        <w:r w:rsidRPr="00EF2F31">
          <w:rPr>
            <w:rStyle w:val="Hypertextovodkaz"/>
            <w:sz w:val="22"/>
            <w:szCs w:val="22"/>
          </w:rPr>
          <w:t>. A</w:t>
        </w:r>
      </w:hyperlink>
      <w:r w:rsidRPr="00EF2F31">
        <w:rPr>
          <w:sz w:val="22"/>
          <w:szCs w:val="22"/>
        </w:rPr>
        <w:t>) jde tedy současně o to</w:t>
      </w:r>
      <w:r>
        <w:rPr>
          <w:sz w:val="22"/>
          <w:szCs w:val="22"/>
        </w:rPr>
        <w:t>,</w:t>
      </w:r>
      <w:r w:rsidRPr="00EF2F31">
        <w:rPr>
          <w:sz w:val="22"/>
          <w:szCs w:val="22"/>
        </w:rPr>
        <w:t xml:space="preserve"> vymezit rozdíl mezi </w:t>
      </w:r>
      <w:r>
        <w:rPr>
          <w:sz w:val="22"/>
          <w:szCs w:val="22"/>
        </w:rPr>
        <w:t>k VaV nevztahujícími se</w:t>
      </w:r>
      <w:r w:rsidRPr="00EF2F31">
        <w:rPr>
          <w:sz w:val="22"/>
          <w:szCs w:val="22"/>
        </w:rPr>
        <w:t xml:space="preserve"> hospodářskými činnostmi podniku (kdy VO vystupuje jako podnik) a vedlejšími hospodářskými činnostmi výzkumné organizace (kdy VO vystupuje jako výzkumná organizace). </w:t>
      </w:r>
      <w:r>
        <w:rPr>
          <w:sz w:val="22"/>
          <w:szCs w:val="22"/>
        </w:rPr>
        <w:t xml:space="preserve">Rozdíl </w:t>
      </w:r>
      <w:r w:rsidRPr="00EF2F31">
        <w:rPr>
          <w:sz w:val="22"/>
          <w:szCs w:val="22"/>
        </w:rPr>
        <w:t>závisí na odborném zaměření primární, resp. hlavní činnosti výzkumné organizace. Z toho logicky vyplývá, že je to pro každou výzkumnou organizaci jin</w:t>
      </w:r>
      <w:r>
        <w:rPr>
          <w:sz w:val="22"/>
          <w:szCs w:val="22"/>
        </w:rPr>
        <w:t>ý</w:t>
      </w:r>
      <w:r w:rsidRPr="00EF2F31">
        <w:rPr>
          <w:sz w:val="22"/>
          <w:szCs w:val="22"/>
        </w:rPr>
        <w:t xml:space="preserve"> – to, co u jedné výzkumné organizace bude legitimní vedlejší hospodářská činnost výzkumné organizace, jí pro jiné výzkumné organizace </w:t>
      </w:r>
      <w:r>
        <w:rPr>
          <w:sz w:val="22"/>
          <w:szCs w:val="22"/>
        </w:rPr>
        <w:t xml:space="preserve">už </w:t>
      </w:r>
      <w:r w:rsidRPr="00EF2F31">
        <w:rPr>
          <w:sz w:val="22"/>
          <w:szCs w:val="22"/>
        </w:rPr>
        <w:t>nebude (např. pro „výzkumný ústav vozidel“ je přípustnou hospodářskou činností autoservis, zatímco pro jiné výzkumné organizace nikoliv). Pokud daná činnost přímo souvisí s provozem výzkumné VO a je pro její provoz nezbytná nebo neoddělitelně spojena s jejím hl</w:t>
      </w:r>
      <w:r>
        <w:rPr>
          <w:sz w:val="22"/>
          <w:szCs w:val="22"/>
        </w:rPr>
        <w:t>avním nehospodářským využitím a </w:t>
      </w:r>
      <w:r w:rsidRPr="00EF2F31">
        <w:rPr>
          <w:sz w:val="22"/>
          <w:szCs w:val="22"/>
        </w:rPr>
        <w:t xml:space="preserve">současně je omezena 20 % celkové roční kapacity daného subjektu, jde o vedlejší hospodářskou činnost VO. </w:t>
      </w:r>
      <w:r w:rsidRPr="00EF2F31">
        <w:rPr>
          <w:b/>
          <w:sz w:val="22"/>
          <w:szCs w:val="22"/>
        </w:rPr>
        <w:t xml:space="preserve">Hlavním rozlišovacím kritériem </w:t>
      </w:r>
      <w:r>
        <w:rPr>
          <w:b/>
          <w:sz w:val="22"/>
          <w:szCs w:val="22"/>
        </w:rPr>
        <w:t xml:space="preserve">souvislosti a </w:t>
      </w:r>
      <w:r w:rsidRPr="00EF2F31">
        <w:rPr>
          <w:b/>
          <w:sz w:val="22"/>
          <w:szCs w:val="22"/>
        </w:rPr>
        <w:t>nezbytnosti nebo neoddělitelnosti vedlejší hospodářské činnosti VO je používání naprosto stejných vstupů (např. materiál, zařízení, pracovní síla a fixní kapitál) jako u nehospodářských činností VO.</w:t>
      </w:r>
      <w:r w:rsidRPr="00EF2F31">
        <w:rPr>
          <w:sz w:val="22"/>
          <w:szCs w:val="22"/>
        </w:rPr>
        <w:t xml:space="preserve"> Zde je třeba upozornit, že stejné vstupy se vztahují na nehospodářské činnosti VO, tj. nejen na nezávi</w:t>
      </w:r>
      <w:r>
        <w:rPr>
          <w:sz w:val="22"/>
          <w:szCs w:val="22"/>
        </w:rPr>
        <w:t>s</w:t>
      </w:r>
      <w:r w:rsidRPr="00EF2F31">
        <w:rPr>
          <w:sz w:val="22"/>
          <w:szCs w:val="22"/>
        </w:rPr>
        <w:t>lý</w:t>
      </w:r>
      <w:r>
        <w:rPr>
          <w:sz w:val="22"/>
          <w:szCs w:val="22"/>
        </w:rPr>
        <w:t xml:space="preserve"> VaV, ale i </w:t>
      </w:r>
      <w:r w:rsidRPr="00EF2F31">
        <w:rPr>
          <w:sz w:val="22"/>
          <w:szCs w:val="22"/>
        </w:rPr>
        <w:t xml:space="preserve">na veřejné vzdělávání (viz bod </w:t>
      </w:r>
      <w:r w:rsidRPr="00783421">
        <w:rPr>
          <w:b/>
          <w:color w:val="FF00FF"/>
          <w:sz w:val="22"/>
          <w:szCs w:val="22"/>
        </w:rPr>
        <w:t>7</w:t>
      </w:r>
      <w:r w:rsidRPr="00EF2F31">
        <w:rPr>
          <w:sz w:val="22"/>
          <w:szCs w:val="22"/>
        </w:rPr>
        <w:t xml:space="preserve"> a část </w:t>
      </w:r>
      <w:hyperlink w:anchor="_7.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7</w:t>
        </w:r>
      </w:hyperlink>
      <w:r w:rsidRPr="00EF2F31">
        <w:rPr>
          <w:sz w:val="22"/>
          <w:szCs w:val="22"/>
        </w:rPr>
        <w:t xml:space="preserve">), veřejné šíření výsledků VaV (viz bod </w:t>
      </w:r>
      <w:r w:rsidRPr="00783421">
        <w:rPr>
          <w:b/>
          <w:color w:val="FF00FF"/>
          <w:sz w:val="22"/>
          <w:szCs w:val="22"/>
        </w:rPr>
        <w:t>8</w:t>
      </w:r>
      <w:r w:rsidRPr="00EF2F31">
        <w:rPr>
          <w:sz w:val="22"/>
          <w:szCs w:val="22"/>
        </w:rPr>
        <w:t xml:space="preserve"> a část </w:t>
      </w:r>
      <w:hyperlink w:anchor="_8.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8</w:t>
        </w:r>
      </w:hyperlink>
      <w:r w:rsidRPr="00EF2F31">
        <w:rPr>
          <w:sz w:val="22"/>
          <w:szCs w:val="22"/>
        </w:rPr>
        <w:t xml:space="preserve">) a transfer znalostí (viz bod </w:t>
      </w:r>
      <w:r w:rsidRPr="00783421">
        <w:rPr>
          <w:b/>
          <w:color w:val="FF00FF"/>
          <w:sz w:val="22"/>
          <w:szCs w:val="22"/>
        </w:rPr>
        <w:t>9</w:t>
      </w:r>
      <w:r w:rsidRPr="00EF2F31">
        <w:rPr>
          <w:sz w:val="22"/>
          <w:szCs w:val="22"/>
        </w:rPr>
        <w:t xml:space="preserve"> a část </w:t>
      </w:r>
      <w:hyperlink w:anchor="_9._Jde_o" w:history="1">
        <w:r w:rsidRPr="00EF2F31">
          <w:rPr>
            <w:rStyle w:val="Hypertextovodkaz"/>
            <w:sz w:val="22"/>
            <w:szCs w:val="22"/>
          </w:rPr>
          <w:t>II.</w:t>
        </w:r>
        <w:r>
          <w:rPr>
            <w:rStyle w:val="Hypertextovodkaz"/>
            <w:sz w:val="22"/>
            <w:szCs w:val="22"/>
          </w:rPr>
          <w:t xml:space="preserve"> </w:t>
        </w:r>
        <w:r w:rsidRPr="00EF2F31">
          <w:rPr>
            <w:rStyle w:val="Hypertextovodkaz"/>
            <w:sz w:val="22"/>
            <w:szCs w:val="22"/>
          </w:rPr>
          <w:t>9</w:t>
        </w:r>
      </w:hyperlink>
      <w:r w:rsidRPr="00EF2F31">
        <w:rPr>
          <w:sz w:val="22"/>
          <w:szCs w:val="22"/>
        </w:rPr>
        <w:t>). Povinnost doložit používání stejných nebo naopak oddělených vstupů je na dané výzkumné organizaci.</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102"/>
      </w:tblGrid>
      <w:tr w:rsidR="00650EAC" w:rsidTr="009E7E05">
        <w:tc>
          <w:tcPr>
            <w:tcW w:w="9102" w:type="dxa"/>
            <w:tcBorders>
              <w:top w:val="single" w:sz="12" w:space="0" w:color="auto"/>
              <w:bottom w:val="single" w:sz="12" w:space="0" w:color="auto"/>
            </w:tcBorders>
            <w:shd w:val="clear" w:color="auto" w:fill="00FFFF"/>
          </w:tcPr>
          <w:p w:rsidR="00650EAC" w:rsidRPr="008E7A55" w:rsidRDefault="00650EAC">
            <w:pPr>
              <w:widowControl w:val="0"/>
              <w:autoSpaceDE w:val="0"/>
              <w:autoSpaceDN w:val="0"/>
              <w:adjustRightInd w:val="0"/>
              <w:spacing w:before="60" w:line="288" w:lineRule="auto"/>
              <w:jc w:val="both"/>
              <w:rPr>
                <w:b/>
              </w:rPr>
            </w:pPr>
            <w:r w:rsidRPr="008E7A55">
              <w:rPr>
                <w:b/>
                <w:sz w:val="22"/>
                <w:szCs w:val="22"/>
              </w:rPr>
              <w:t xml:space="preserve">Pokud </w:t>
            </w:r>
            <w:r>
              <w:rPr>
                <w:b/>
                <w:sz w:val="22"/>
                <w:szCs w:val="22"/>
              </w:rPr>
              <w:t xml:space="preserve">se </w:t>
            </w:r>
            <w:r w:rsidRPr="008E7A55">
              <w:rPr>
                <w:b/>
                <w:sz w:val="22"/>
                <w:szCs w:val="22"/>
              </w:rPr>
              <w:t xml:space="preserve">daná činnost přímo </w:t>
            </w:r>
            <w:r>
              <w:rPr>
                <w:b/>
                <w:sz w:val="22"/>
                <w:szCs w:val="22"/>
              </w:rPr>
              <w:t>nevztahuje k</w:t>
            </w:r>
            <w:r w:rsidRPr="008E7A55">
              <w:rPr>
                <w:b/>
                <w:sz w:val="22"/>
                <w:szCs w:val="22"/>
              </w:rPr>
              <w:t> hlavní výzkumn</w:t>
            </w:r>
            <w:r>
              <w:rPr>
                <w:b/>
                <w:sz w:val="22"/>
                <w:szCs w:val="22"/>
              </w:rPr>
              <w:t>é</w:t>
            </w:r>
            <w:r w:rsidRPr="008E7A55">
              <w:rPr>
                <w:b/>
                <w:sz w:val="22"/>
                <w:szCs w:val="22"/>
              </w:rPr>
              <w:t xml:space="preserve"> činností výzkumné organizace</w:t>
            </w:r>
            <w:r>
              <w:rPr>
                <w:b/>
                <w:sz w:val="22"/>
                <w:szCs w:val="22"/>
              </w:rPr>
              <w:t xml:space="preserve"> (viz </w:t>
            </w:r>
            <w:hyperlink w:anchor="_A._Dílčí_schéma" w:history="1">
              <w:r w:rsidRPr="00F70276">
                <w:rPr>
                  <w:rStyle w:val="Hypertextovodkaz"/>
                  <w:b/>
                  <w:sz w:val="22"/>
                  <w:szCs w:val="22"/>
                </w:rPr>
                <w:t>I. 2. A</w:t>
              </w:r>
            </w:hyperlink>
            <w:r>
              <w:rPr>
                <w:b/>
                <w:sz w:val="22"/>
                <w:szCs w:val="22"/>
              </w:rPr>
              <w:t>)</w:t>
            </w:r>
            <w:r w:rsidRPr="008E7A55">
              <w:rPr>
                <w:b/>
                <w:sz w:val="22"/>
                <w:szCs w:val="22"/>
              </w:rPr>
              <w:t xml:space="preserve">, </w:t>
            </w:r>
            <w:r>
              <w:rPr>
                <w:b/>
                <w:sz w:val="22"/>
                <w:szCs w:val="22"/>
              </w:rPr>
              <w:t>nejde buď při splnění daných podmínek ve zdravotnictví, kultuře, životním prostředí o státní podporu</w:t>
            </w:r>
            <w:r w:rsidRPr="00810ABD">
              <w:rPr>
                <w:b/>
                <w:sz w:val="22"/>
                <w:szCs w:val="22"/>
                <w:vertAlign w:val="superscript"/>
              </w:rPr>
              <w:fldChar w:fldCharType="begin"/>
            </w:r>
            <w:r w:rsidRPr="00810ABD">
              <w:rPr>
                <w:b/>
                <w:sz w:val="22"/>
                <w:szCs w:val="22"/>
                <w:vertAlign w:val="superscript"/>
              </w:rPr>
              <w:instrText xml:space="preserve"> NOTEREF _Ref506391795 \h </w:instrText>
            </w:r>
            <w:r>
              <w:rPr>
                <w:b/>
                <w:sz w:val="22"/>
                <w:szCs w:val="22"/>
                <w:vertAlign w:val="superscript"/>
              </w:rPr>
              <w:instrText xml:space="preserve"> \* MERGEFORMAT </w:instrText>
            </w:r>
            <w:r w:rsidRPr="00810ABD">
              <w:rPr>
                <w:b/>
                <w:sz w:val="22"/>
                <w:szCs w:val="22"/>
                <w:vertAlign w:val="superscript"/>
              </w:rPr>
            </w:r>
            <w:r w:rsidRPr="00810ABD">
              <w:rPr>
                <w:b/>
                <w:sz w:val="22"/>
                <w:szCs w:val="22"/>
                <w:vertAlign w:val="superscript"/>
              </w:rPr>
              <w:fldChar w:fldCharType="separate"/>
            </w:r>
            <w:r w:rsidR="00371510">
              <w:rPr>
                <w:b/>
                <w:sz w:val="22"/>
                <w:szCs w:val="22"/>
                <w:vertAlign w:val="superscript"/>
              </w:rPr>
              <w:t>11</w:t>
            </w:r>
            <w:r w:rsidRPr="00810ABD">
              <w:rPr>
                <w:b/>
                <w:sz w:val="22"/>
                <w:szCs w:val="22"/>
                <w:vertAlign w:val="superscript"/>
              </w:rPr>
              <w:fldChar w:fldCharType="end"/>
            </w:r>
            <w:r>
              <w:rPr>
                <w:b/>
                <w:sz w:val="22"/>
                <w:szCs w:val="22"/>
              </w:rPr>
              <w:t xml:space="preserve">, nebo (nejsou-li podmínky splněny nebo v dalších odvětvích) jde o hospodářskou činnost, kde </w:t>
            </w:r>
            <w:r w:rsidRPr="008E7A55">
              <w:rPr>
                <w:b/>
                <w:sz w:val="22"/>
                <w:szCs w:val="22"/>
              </w:rPr>
              <w:t xml:space="preserve">výzkumná organizace vystupuje jako podnik a nevztahují se na ní výhody vedlejší hospodářské činnosti výzkumné organizace. Pro tuto </w:t>
            </w:r>
            <w:r>
              <w:rPr>
                <w:b/>
                <w:sz w:val="22"/>
                <w:szCs w:val="22"/>
              </w:rPr>
              <w:t xml:space="preserve">hospodářskou </w:t>
            </w:r>
            <w:r w:rsidRPr="008E7A55">
              <w:rPr>
                <w:b/>
                <w:sz w:val="22"/>
                <w:szCs w:val="22"/>
              </w:rPr>
              <w:t>činnost nesmí být použity kapacity výzkumné organizace podpořené z veřejných prostředků</w:t>
            </w:r>
            <w:r>
              <w:rPr>
                <w:b/>
                <w:sz w:val="22"/>
                <w:szCs w:val="22"/>
              </w:rPr>
              <w:t xml:space="preserve"> pro výzkumné organizace</w:t>
            </w:r>
            <w:r w:rsidRPr="008E7A55">
              <w:rPr>
                <w:b/>
                <w:sz w:val="22"/>
                <w:szCs w:val="22"/>
              </w:rPr>
              <w:t xml:space="preserve"> (tj. materiál, zařízení, pracovní síla a fixní kapitál – zejména budov</w:t>
            </w:r>
            <w:r>
              <w:rPr>
                <w:b/>
                <w:sz w:val="22"/>
                <w:szCs w:val="22"/>
              </w:rPr>
              <w:t>y, zařízení a pozemky</w:t>
            </w:r>
            <w:r w:rsidRPr="008E7A55">
              <w:rPr>
                <w:b/>
                <w:sz w:val="22"/>
                <w:szCs w:val="22"/>
              </w:rPr>
              <w:t xml:space="preserve">) a může být </w:t>
            </w:r>
            <w:r>
              <w:rPr>
                <w:b/>
                <w:sz w:val="22"/>
                <w:szCs w:val="22"/>
              </w:rPr>
              <w:t xml:space="preserve">případně </w:t>
            </w:r>
            <w:r w:rsidRPr="008E7A55">
              <w:rPr>
                <w:b/>
                <w:sz w:val="22"/>
                <w:szCs w:val="22"/>
              </w:rPr>
              <w:t>podpořena stejně jako u</w:t>
            </w:r>
            <w:r>
              <w:rPr>
                <w:b/>
                <w:sz w:val="22"/>
                <w:szCs w:val="22"/>
              </w:rPr>
              <w:t> </w:t>
            </w:r>
            <w:r w:rsidRPr="008E7A55">
              <w:rPr>
                <w:b/>
                <w:sz w:val="22"/>
                <w:szCs w:val="22"/>
              </w:rPr>
              <w:t xml:space="preserve">podniků formou </w:t>
            </w:r>
            <w:r w:rsidRPr="008E7A55">
              <w:rPr>
                <w:b/>
                <w:sz w:val="22"/>
                <w:szCs w:val="22"/>
              </w:rPr>
              <w:lastRenderedPageBreak/>
              <w:t xml:space="preserve">stanovenou </w:t>
            </w:r>
            <w:r>
              <w:rPr>
                <w:b/>
                <w:sz w:val="22"/>
                <w:szCs w:val="22"/>
              </w:rPr>
              <w:t>N</w:t>
            </w:r>
            <w:r w:rsidRPr="008E7A55">
              <w:rPr>
                <w:b/>
                <w:sz w:val="22"/>
                <w:szCs w:val="22"/>
              </w:rPr>
              <w:t xml:space="preserve">ařízením </w:t>
            </w:r>
            <w:r>
              <w:rPr>
                <w:b/>
                <w:sz w:val="22"/>
                <w:szCs w:val="22"/>
              </w:rPr>
              <w:t>K</w:t>
            </w:r>
            <w:r w:rsidRPr="008E7A55">
              <w:rPr>
                <w:b/>
                <w:sz w:val="22"/>
                <w:szCs w:val="22"/>
              </w:rPr>
              <w:t xml:space="preserve">omise </w:t>
            </w:r>
            <w:r>
              <w:rPr>
                <w:b/>
                <w:sz w:val="22"/>
                <w:szCs w:val="22"/>
              </w:rPr>
              <w:t xml:space="preserve">(EU) </w:t>
            </w:r>
            <w:r w:rsidRPr="008E7A55">
              <w:rPr>
                <w:b/>
                <w:sz w:val="22"/>
                <w:szCs w:val="22"/>
              </w:rPr>
              <w:t>č. 651/20154 Sb. (GBER).</w:t>
            </w:r>
          </w:p>
        </w:tc>
      </w:tr>
    </w:tbl>
    <w:p w:rsidR="00650EAC" w:rsidRPr="00004189" w:rsidRDefault="00650EAC" w:rsidP="00F85250">
      <w:pPr>
        <w:keepNext/>
        <w:widowControl w:val="0"/>
        <w:autoSpaceDE w:val="0"/>
        <w:autoSpaceDN w:val="0"/>
        <w:adjustRightInd w:val="0"/>
        <w:spacing w:before="120" w:line="288" w:lineRule="auto"/>
        <w:ind w:left="357"/>
        <w:jc w:val="both"/>
        <w:rPr>
          <w:sz w:val="22"/>
          <w:szCs w:val="22"/>
          <w:u w:val="single"/>
        </w:rPr>
      </w:pPr>
      <w:r w:rsidRPr="006E3227">
        <w:rPr>
          <w:sz w:val="22"/>
          <w:szCs w:val="22"/>
          <w:u w:val="single"/>
        </w:rPr>
        <w:lastRenderedPageBreak/>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Daná činnost buď může být VaV (viz kroky č. </w:t>
      </w:r>
      <w:r w:rsidRPr="00DC5AFC">
        <w:rPr>
          <w:b/>
          <w:color w:val="FF00FF"/>
          <w:sz w:val="22"/>
          <w:szCs w:val="22"/>
        </w:rPr>
        <w:t>3</w:t>
      </w:r>
      <w:r>
        <w:rPr>
          <w:sz w:val="22"/>
          <w:szCs w:val="22"/>
        </w:rPr>
        <w:t xml:space="preserve"> – </w:t>
      </w:r>
      <w:r w:rsidRPr="00DC5AFC">
        <w:rPr>
          <w:b/>
          <w:color w:val="FF00FF"/>
          <w:sz w:val="22"/>
          <w:szCs w:val="22"/>
        </w:rPr>
        <w:t>6</w:t>
      </w:r>
      <w:r>
        <w:rPr>
          <w:sz w:val="22"/>
          <w:szCs w:val="22"/>
        </w:rPr>
        <w:t xml:space="preserve"> schématu </w:t>
      </w:r>
      <w:hyperlink w:anchor="_I._1_Schéma" w:history="1">
        <w:r w:rsidRPr="006E3227">
          <w:rPr>
            <w:rStyle w:val="Hypertextovodkaz"/>
            <w:sz w:val="22"/>
            <w:szCs w:val="22"/>
          </w:rPr>
          <w:t>I. 1</w:t>
        </w:r>
      </w:hyperlink>
      <w:r>
        <w:rPr>
          <w:sz w:val="22"/>
          <w:szCs w:val="22"/>
        </w:rPr>
        <w:t xml:space="preserve">) nebo činností, která se k VaV přímo vztahuje (viz kroky </w:t>
      </w:r>
      <w:r w:rsidRPr="00DC5AFC">
        <w:rPr>
          <w:b/>
          <w:color w:val="FF00FF"/>
          <w:sz w:val="22"/>
          <w:szCs w:val="22"/>
        </w:rPr>
        <w:t>7</w:t>
      </w:r>
      <w:r>
        <w:rPr>
          <w:sz w:val="22"/>
          <w:szCs w:val="22"/>
        </w:rPr>
        <w:t xml:space="preserve"> – </w:t>
      </w:r>
      <w:r w:rsidRPr="00DC5AFC">
        <w:rPr>
          <w:b/>
          <w:color w:val="FF00FF"/>
          <w:sz w:val="22"/>
          <w:szCs w:val="22"/>
        </w:rPr>
        <w:t>9</w:t>
      </w:r>
      <w:r>
        <w:rPr>
          <w:sz w:val="22"/>
          <w:szCs w:val="22"/>
        </w:rPr>
        <w:t xml:space="preserve"> schématu </w:t>
      </w:r>
      <w:hyperlink w:anchor="_I._1_Schéma" w:history="1">
        <w:r w:rsidRPr="006E3227">
          <w:rPr>
            <w:rStyle w:val="Hypertextovodkaz"/>
            <w:sz w:val="22"/>
            <w:szCs w:val="22"/>
          </w:rPr>
          <w:t>I. 1</w:t>
        </w:r>
      </w:hyperlink>
      <w:r>
        <w:rPr>
          <w:sz w:val="22"/>
          <w:szCs w:val="22"/>
        </w:rPr>
        <w:t>). Takovými přímo vztahujícími se činnostmi výzkumné organizace obecně nejsou např. služby dostupné na trhu, jako je stravování (nejde-li o „výzkumný ústav gastronomický“; také v případě menz veřejných vysokých škol může jít o činnost vztahující se ke vzdělávání)</w:t>
      </w:r>
      <w:r>
        <w:rPr>
          <w:rStyle w:val="Znakapoznpodarou"/>
          <w:sz w:val="22"/>
          <w:szCs w:val="22"/>
        </w:rPr>
        <w:footnoteReference w:id="9"/>
      </w:r>
      <w:r>
        <w:rPr>
          <w:sz w:val="22"/>
          <w:szCs w:val="22"/>
        </w:rPr>
        <w:t>, ubytovací služby dostupné pro veřejnost, část provozu zabývající se prostou výrobou atd. I když nejde o VaV nebo o činnost, která se k němu přímo vztahuje, nemusí ještě nutně jít o nepovolenou podporu. Za jistých specifických okolností</w:t>
      </w:r>
      <w:r>
        <w:rPr>
          <w:rStyle w:val="Znakapoznpodarou"/>
          <w:sz w:val="22"/>
          <w:szCs w:val="22"/>
        </w:rPr>
        <w:footnoteReference w:id="10"/>
      </w:r>
      <w:r>
        <w:rPr>
          <w:sz w:val="22"/>
          <w:szCs w:val="22"/>
        </w:rPr>
        <w:t xml:space="preserve"> lze na tyto činnosti pohlížet např. jako na provoz výzkumné infrastruktury </w:t>
      </w:r>
      <w:r w:rsidRPr="00EF2F31">
        <w:rPr>
          <w:sz w:val="22"/>
          <w:szCs w:val="22"/>
        </w:rPr>
        <w:t xml:space="preserve">(viz bod </w:t>
      </w:r>
      <w:r>
        <w:rPr>
          <w:b/>
          <w:color w:val="FF00FF"/>
          <w:sz w:val="22"/>
          <w:szCs w:val="22"/>
        </w:rPr>
        <w:t>11</w:t>
      </w:r>
      <w:r w:rsidRPr="00EF2F31">
        <w:rPr>
          <w:sz w:val="22"/>
          <w:szCs w:val="22"/>
        </w:rPr>
        <w:t xml:space="preserve"> a část </w:t>
      </w:r>
      <w:hyperlink w:anchor="_10._Jde_o" w:history="1">
        <w:r w:rsidRPr="00224516">
          <w:rPr>
            <w:rStyle w:val="Hypertextovodkaz"/>
            <w:sz w:val="22"/>
            <w:szCs w:val="22"/>
          </w:rPr>
          <w:t>II. 11</w:t>
        </w:r>
      </w:hyperlink>
      <w:r w:rsidRPr="00EF2F31">
        <w:rPr>
          <w:sz w:val="22"/>
          <w:szCs w:val="22"/>
        </w:rPr>
        <w:t>)</w:t>
      </w:r>
      <w:r>
        <w:rPr>
          <w:sz w:val="22"/>
          <w:szCs w:val="22"/>
        </w:rPr>
        <w:t xml:space="preserve">, ve většině případů však výzkumná organizace ale vystupuje jako podnik a podporu z veřejných prostředků získává za stejných podmínek jako podniky (např. v OP PIK). Pro úplnost je třeba dodat, že i v tomto případě jsou možné výjimky, např. v případě odlehlého regionu může být důvodem přípustnosti podpory výzkumné organizace regionální aspekt, viz </w:t>
      </w:r>
      <w:hyperlink w:anchor="_1._Veřejná_podpora" w:history="1">
        <w:r w:rsidRPr="008828EA">
          <w:rPr>
            <w:rStyle w:val="Hypertextovodkaz"/>
            <w:sz w:val="22"/>
            <w:szCs w:val="22"/>
          </w:rPr>
          <w:t>III.</w:t>
        </w:r>
        <w:r>
          <w:rPr>
            <w:rStyle w:val="Hypertextovodkaz"/>
            <w:sz w:val="22"/>
            <w:szCs w:val="22"/>
          </w:rPr>
          <w:t xml:space="preserve"> </w:t>
        </w:r>
        <w:r w:rsidRPr="008828EA">
          <w:rPr>
            <w:rStyle w:val="Hypertextovodkaz"/>
            <w:sz w:val="22"/>
            <w:szCs w:val="22"/>
          </w:rPr>
          <w:t>1</w:t>
        </w:r>
      </w:hyperlink>
      <w:r>
        <w:rPr>
          <w:sz w:val="22"/>
          <w:szCs w:val="22"/>
        </w:rPr>
        <w:t xml:space="preserve"> (ilustrativně např. u stravování v daném místě neexistuje trh, tj. jiná možnost jak stravování zajistit).</w:t>
      </w:r>
    </w:p>
    <w:p w:rsidR="00650EAC" w:rsidRPr="0046472D" w:rsidRDefault="00650EAC" w:rsidP="0046472D">
      <w:pPr>
        <w:pStyle w:val="Nadpis2"/>
        <w:rPr>
          <w:b w:val="0"/>
        </w:rPr>
      </w:pPr>
      <w:bookmarkStart w:id="24" w:name="_Toc494021299"/>
      <w:bookmarkStart w:id="25" w:name="_Toc530309131"/>
      <w:r w:rsidRPr="00F778BF">
        <w:rPr>
          <w:color w:val="FF00FF"/>
        </w:rPr>
        <w:t>2</w:t>
      </w:r>
      <w:r>
        <w:t>.</w:t>
      </w:r>
      <w:r>
        <w:tab/>
      </w:r>
      <w:r w:rsidRPr="00F213E7">
        <w:t>Jde o výzkum a vývoj</w:t>
      </w:r>
      <w:r>
        <w:t xml:space="preserve"> - VaV </w:t>
      </w:r>
      <w:r w:rsidRPr="00430833">
        <w:t>(získávání nových poznatků a znalostí)</w:t>
      </w:r>
      <w:bookmarkEnd w:id="24"/>
      <w:r w:rsidRPr="00430833">
        <w:t>?</w:t>
      </w:r>
      <w:bookmarkEnd w:id="25"/>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Druhým rozhodnutím je, zda daná činnost je skutečně základním či aplikovaným výzkumem nebo experimentálním vývojem prováděným výzkumnou organizací (</w:t>
      </w:r>
      <w:r w:rsidRPr="00331696">
        <w:rPr>
          <w:b/>
          <w:sz w:val="22"/>
          <w:szCs w:val="22"/>
        </w:rPr>
        <w:t>zde nezáleží na tom, o který z nich se jedná nebo jaký je jejich podíl</w:t>
      </w:r>
      <w:r>
        <w:rPr>
          <w:sz w:val="22"/>
          <w:szCs w:val="22"/>
        </w:rPr>
        <w:t xml:space="preserve">). Definice jsou uvedeny v zákoně č. 130/2002 Sb. odkazem na </w:t>
      </w:r>
      <w:r w:rsidRPr="00ED61CE">
        <w:rPr>
          <w:sz w:val="22"/>
          <w:szCs w:val="22"/>
        </w:rPr>
        <w:t>GBER (</w:t>
      </w:r>
      <w:r>
        <w:rPr>
          <w:sz w:val="22"/>
          <w:szCs w:val="22"/>
        </w:rPr>
        <w:t xml:space="preserve">i když se </w:t>
      </w:r>
      <w:r w:rsidRPr="00ED61CE">
        <w:rPr>
          <w:sz w:val="22"/>
          <w:szCs w:val="22"/>
        </w:rPr>
        <w:t xml:space="preserve">GBER </w:t>
      </w:r>
      <w:r>
        <w:rPr>
          <w:sz w:val="22"/>
          <w:szCs w:val="22"/>
        </w:rPr>
        <w:t>činnosti výzkumných organizací netýká, definice v zákoně platí obecně), a to pro základní výzkum v čl. 2 bodu 84 GBER</w:t>
      </w:r>
      <w:r>
        <w:rPr>
          <w:rStyle w:val="Odkaznavysvtlivky"/>
          <w:sz w:val="22"/>
          <w:szCs w:val="22"/>
        </w:rPr>
        <w:endnoteReference w:id="10"/>
      </w:r>
      <w:r>
        <w:rPr>
          <w:sz w:val="22"/>
          <w:szCs w:val="22"/>
        </w:rPr>
        <w:t>, pro průmyslový výzkum v čl. 2 bodu 85 GBER</w:t>
      </w:r>
      <w:r>
        <w:rPr>
          <w:rStyle w:val="Odkaznavysvtlivky"/>
          <w:sz w:val="22"/>
          <w:szCs w:val="22"/>
        </w:rPr>
        <w:endnoteReference w:id="11"/>
      </w:r>
      <w:r>
        <w:rPr>
          <w:sz w:val="22"/>
          <w:szCs w:val="22"/>
        </w:rPr>
        <w:t xml:space="preserve"> a pro experimentální vývoj v čl. 2 bodu 86 GBER</w:t>
      </w:r>
      <w:r>
        <w:rPr>
          <w:rStyle w:val="Odkaznavysvtlivky"/>
          <w:sz w:val="22"/>
          <w:szCs w:val="22"/>
        </w:rPr>
        <w:endnoteReference w:id="12"/>
      </w:r>
      <w:r>
        <w:rPr>
          <w:sz w:val="22"/>
          <w:szCs w:val="22"/>
        </w:rPr>
        <w:t>. Pouze aplikovaný výzkum jako průmyslový výzkum, experimentální vývoj nebo jejich kombinace je § 2 odst. 1 písm. b) zákona č. 130/2002 Sb. definován přímo</w:t>
      </w:r>
      <w:r>
        <w:rPr>
          <w:rStyle w:val="Odkaznavysvtlivky"/>
          <w:sz w:val="22"/>
          <w:szCs w:val="22"/>
        </w:rPr>
        <w:endnoteReference w:id="13"/>
      </w:r>
      <w:r>
        <w:rPr>
          <w:sz w:val="22"/>
          <w:szCs w:val="22"/>
        </w:rPr>
        <w:t>.</w:t>
      </w:r>
    </w:p>
    <w:p w:rsidR="00650EAC" w:rsidRPr="00ED61CE"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Pro rozhodnutí, zda jde skutečně o VaV (krok č. </w:t>
      </w:r>
      <w:r w:rsidRPr="00DC5AFC">
        <w:rPr>
          <w:b/>
          <w:color w:val="FF00FF"/>
          <w:sz w:val="22"/>
          <w:szCs w:val="22"/>
        </w:rPr>
        <w:t>2</w:t>
      </w:r>
      <w:r>
        <w:rPr>
          <w:sz w:val="22"/>
          <w:szCs w:val="22"/>
        </w:rPr>
        <w:t xml:space="preserve"> algoritmu), je z definic podstatné zejména to, zda </w:t>
      </w:r>
      <w:r w:rsidRPr="00331696">
        <w:rPr>
          <w:b/>
          <w:sz w:val="22"/>
          <w:szCs w:val="22"/>
        </w:rPr>
        <w:t>je daná činnost zaměřena na získání nový</w:t>
      </w:r>
      <w:r>
        <w:rPr>
          <w:b/>
          <w:sz w:val="22"/>
          <w:szCs w:val="22"/>
        </w:rPr>
        <w:t>ch</w:t>
      </w:r>
      <w:r w:rsidRPr="00331696">
        <w:rPr>
          <w:b/>
          <w:sz w:val="22"/>
          <w:szCs w:val="22"/>
        </w:rPr>
        <w:t xml:space="preserve"> poznatků a dovedností</w:t>
      </w:r>
      <w:r>
        <w:rPr>
          <w:sz w:val="22"/>
          <w:szCs w:val="22"/>
        </w:rPr>
        <w:t xml:space="preserve"> </w:t>
      </w:r>
      <w:r w:rsidRPr="00D90223">
        <w:rPr>
          <w:b/>
          <w:sz w:val="22"/>
          <w:szCs w:val="22"/>
        </w:rPr>
        <w:t>atd.</w:t>
      </w:r>
      <w:r>
        <w:rPr>
          <w:sz w:val="22"/>
          <w:szCs w:val="22"/>
        </w:rPr>
        <w:t xml:space="preserve"> (nikoliv už to, za jakým účelem jsou získávány).</w:t>
      </w:r>
    </w:p>
    <w:p w:rsidR="00650EAC" w:rsidRPr="00004189" w:rsidRDefault="00650EAC" w:rsidP="004260EA">
      <w:pPr>
        <w:widowControl w:val="0"/>
        <w:autoSpaceDE w:val="0"/>
        <w:autoSpaceDN w:val="0"/>
        <w:adjustRightInd w:val="0"/>
        <w:spacing w:before="60" w:line="288" w:lineRule="auto"/>
        <w:ind w:left="360"/>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Příklady, co je (a co není) VaV a jak je lze poznat, obsahuje </w:t>
      </w:r>
      <w:hyperlink r:id="rId16" w:history="1">
        <w:r w:rsidRPr="00EE12C6">
          <w:rPr>
            <w:rStyle w:val="Hypertextovodkaz"/>
            <w:sz w:val="22"/>
            <w:szCs w:val="22"/>
          </w:rPr>
          <w:t>kapitola 2 Frascati manuálu „Pojmy a definice pro identifikaci výzkumu a vývoje“</w:t>
        </w:r>
      </w:hyperlink>
      <w:r>
        <w:rPr>
          <w:sz w:val="22"/>
          <w:szCs w:val="22"/>
        </w:rPr>
        <w:t>, zveřejněné v češtině TA ČR. Tato kapitola Frascati manuálu uvádí pět základních znaků VaV (nejde tedy jen o novost a tím méně jen o novost ve smyslu patentového práva, přítomno musí být všech pět znaků) – výzkum a vývoj jako činnost musí:</w:t>
      </w:r>
    </w:p>
    <w:p w:rsidR="00650EAC" w:rsidRPr="00EE12C6" w:rsidRDefault="00650EAC" w:rsidP="00295E61">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obsahovat prvek novosti,</w:t>
      </w:r>
    </w:p>
    <w:p w:rsidR="00650EAC" w:rsidRPr="00EE12C6" w:rsidRDefault="00650EAC" w:rsidP="00295E61">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být kreativní/tvůrčí,</w:t>
      </w:r>
    </w:p>
    <w:p w:rsidR="00650EAC" w:rsidRPr="00EE12C6" w:rsidRDefault="00650EAC" w:rsidP="00295E61">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obsahovat prvek nejistoty,</w:t>
      </w:r>
    </w:p>
    <w:p w:rsidR="00650EAC" w:rsidRPr="00EE12C6" w:rsidRDefault="00650EAC" w:rsidP="00295E61">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Pr>
          <w:sz w:val="22"/>
          <w:szCs w:val="22"/>
        </w:rPr>
        <w:t>být systematická,</w:t>
      </w:r>
    </w:p>
    <w:p w:rsidR="00650EAC" w:rsidRPr="00EE12C6" w:rsidRDefault="00650EAC" w:rsidP="00295E61">
      <w:pPr>
        <w:widowControl w:val="0"/>
        <w:numPr>
          <w:ilvl w:val="0"/>
          <w:numId w:val="11"/>
        </w:numPr>
        <w:tabs>
          <w:tab w:val="clear" w:pos="1620"/>
          <w:tab w:val="num" w:pos="900"/>
        </w:tabs>
        <w:autoSpaceDE w:val="0"/>
        <w:autoSpaceDN w:val="0"/>
        <w:adjustRightInd w:val="0"/>
        <w:spacing w:before="60" w:line="288" w:lineRule="auto"/>
        <w:ind w:left="900" w:hanging="540"/>
        <w:jc w:val="both"/>
        <w:rPr>
          <w:sz w:val="22"/>
          <w:szCs w:val="22"/>
        </w:rPr>
      </w:pPr>
      <w:r w:rsidRPr="00EE12C6">
        <w:rPr>
          <w:sz w:val="22"/>
          <w:szCs w:val="22"/>
        </w:rPr>
        <w:t>být převod</w:t>
      </w:r>
      <w:r>
        <w:rPr>
          <w:sz w:val="22"/>
          <w:szCs w:val="22"/>
        </w:rPr>
        <w:t>itelná a/nebo reprodukovatelná.</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Tato kapitola Frascati manuálu rovněž uvádí řadu příkladů konkrétních činností pro nejrůznější obory, které jsou (a proč) výzkumem a vývojem a které jimi nejsou. Např. umělecká tvorba není výzkumem a vývojem, protože i když splňuje první znaky, tak není </w:t>
      </w:r>
      <w:r w:rsidRPr="00EE12C6">
        <w:rPr>
          <w:sz w:val="22"/>
          <w:szCs w:val="22"/>
        </w:rPr>
        <w:t>převod</w:t>
      </w:r>
      <w:r>
        <w:rPr>
          <w:sz w:val="22"/>
          <w:szCs w:val="22"/>
        </w:rPr>
        <w:t xml:space="preserve">itelná a zejména není </w:t>
      </w:r>
      <w:r>
        <w:rPr>
          <w:sz w:val="22"/>
          <w:szCs w:val="22"/>
        </w:rPr>
        <w:lastRenderedPageBreak/>
        <w:t xml:space="preserve">reprodukovatelná. Manuál Frascati je sice primárně určen pro výkaznictví výzkumu a vývoje, ale pro specifikaci činností ve výzkumu a vývoji ho podle </w:t>
      </w:r>
      <w:hyperlink r:id="rId17" w:history="1">
        <w:r w:rsidRPr="00E06CC1">
          <w:rPr>
            <w:rStyle w:val="Hypertextovodkaz"/>
            <w:sz w:val="22"/>
            <w:szCs w:val="22"/>
          </w:rPr>
          <w:t>Rámce pro státní podporu výzkumu, vývoje a inovací (2014/C 198/01)</w:t>
        </w:r>
      </w:hyperlink>
      <w:r>
        <w:rPr>
          <w:sz w:val="22"/>
          <w:szCs w:val="22"/>
        </w:rPr>
        <w:t>, dále jen „Rámec“, používá i EK</w:t>
      </w:r>
      <w:r>
        <w:rPr>
          <w:rStyle w:val="Odkaznavysvtlivky"/>
          <w:sz w:val="22"/>
          <w:szCs w:val="22"/>
        </w:rPr>
        <w:endnoteReference w:id="14"/>
      </w:r>
      <w:r>
        <w:rPr>
          <w:sz w:val="22"/>
          <w:szCs w:val="22"/>
        </w:rPr>
        <w:t>.</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Je potřeba upozornit na skutečnost, že naplnění znaků VaV automaticky nevylučuje hospodářský charakter dané výzkumné činnosti a je potřeba splnit rovněž další podmínky (viz dále dílčí schéma </w:t>
      </w:r>
      <w:hyperlink w:anchor="_B._Dílčí_schéma" w:history="1">
        <w:r w:rsidRPr="005B51F2">
          <w:rPr>
            <w:rStyle w:val="Hypertextovodkaz"/>
            <w:sz w:val="22"/>
            <w:szCs w:val="22"/>
          </w:rPr>
          <w:t>I. 2. B</w:t>
        </w:r>
      </w:hyperlink>
      <w:r>
        <w:rPr>
          <w:sz w:val="22"/>
          <w:szCs w:val="22"/>
        </w:rPr>
        <w:t>).</w:t>
      </w:r>
    </w:p>
    <w:p w:rsidR="00650EAC" w:rsidRDefault="00650EAC" w:rsidP="003E29A6">
      <w:pPr>
        <w:pStyle w:val="Nadpis2"/>
        <w:numPr>
          <w:ilvl w:val="0"/>
          <w:numId w:val="19"/>
        </w:numPr>
      </w:pPr>
      <w:bookmarkStart w:id="26" w:name="_Toc494021300"/>
      <w:bookmarkStart w:id="27" w:name="_Toc530309132"/>
      <w:r>
        <w:t>Jde o VaV, na kterém se žádným způsobem nepodílí podnik (jde o nezávislý VaV)?</w:t>
      </w:r>
      <w:bookmarkEnd w:id="26"/>
      <w:bookmarkEnd w:id="27"/>
    </w:p>
    <w:p w:rsidR="00650EAC" w:rsidRDefault="00650EAC" w:rsidP="003E29A6">
      <w:pPr>
        <w:widowControl w:val="0"/>
        <w:autoSpaceDE w:val="0"/>
        <w:autoSpaceDN w:val="0"/>
        <w:adjustRightInd w:val="0"/>
        <w:spacing w:before="60" w:line="288" w:lineRule="auto"/>
        <w:ind w:left="360" w:firstLine="540"/>
        <w:jc w:val="both"/>
        <w:rPr>
          <w:sz w:val="22"/>
          <w:szCs w:val="22"/>
        </w:rPr>
      </w:pPr>
      <w:r>
        <w:rPr>
          <w:sz w:val="22"/>
          <w:szCs w:val="22"/>
        </w:rPr>
        <w:t xml:space="preserve">Podniky se na VaV může podílet dvěma způsoby (viz dílčí schéma </w:t>
      </w:r>
      <w:hyperlink w:anchor="_B._Dílčí_schéma" w:history="1">
        <w:r w:rsidRPr="00A86C64">
          <w:rPr>
            <w:rStyle w:val="Hypertextovodkaz"/>
            <w:sz w:val="22"/>
            <w:szCs w:val="22"/>
          </w:rPr>
          <w:t>I. 2. B</w:t>
        </w:r>
      </w:hyperlink>
      <w:r>
        <w:rPr>
          <w:sz w:val="22"/>
          <w:szCs w:val="22"/>
        </w:rPr>
        <w:t xml:space="preserve">, krok </w:t>
      </w:r>
      <w:r w:rsidRPr="00A86C64">
        <w:rPr>
          <w:b/>
          <w:color w:val="FF00FF"/>
          <w:sz w:val="22"/>
          <w:szCs w:val="22"/>
        </w:rPr>
        <w:t>a</w:t>
      </w:r>
      <w:r>
        <w:rPr>
          <w:sz w:val="22"/>
          <w:szCs w:val="22"/>
        </w:rPr>
        <w:t>). První z nich je běžnější a je jím finanční nebo jiná obdobná účast podniku (dodávky materiálu, hrazení účasti na kongresu atd.) na řešení projektu nebo jiné výzkumné činnosti.</w:t>
      </w:r>
    </w:p>
    <w:p w:rsidR="00650EAC" w:rsidRDefault="00650EAC" w:rsidP="003E29A6">
      <w:pPr>
        <w:widowControl w:val="0"/>
        <w:autoSpaceDE w:val="0"/>
        <w:autoSpaceDN w:val="0"/>
        <w:adjustRightInd w:val="0"/>
        <w:spacing w:before="60" w:line="288" w:lineRule="auto"/>
        <w:ind w:left="360" w:firstLine="540"/>
        <w:jc w:val="both"/>
        <w:rPr>
          <w:sz w:val="22"/>
          <w:szCs w:val="22"/>
        </w:rPr>
      </w:pPr>
      <w:r>
        <w:rPr>
          <w:sz w:val="22"/>
          <w:szCs w:val="22"/>
        </w:rPr>
        <w:t>Současně ale nesmí mít podnik, který může na VO uplatňovat rozhodující vliv, přednostní přístup k výsledkům. Podle definice VO</w:t>
      </w:r>
      <w:r w:rsidRPr="00EA00A8">
        <w:rPr>
          <w:sz w:val="22"/>
          <w:szCs w:val="22"/>
          <w:vertAlign w:val="superscript"/>
        </w:rPr>
        <w:fldChar w:fldCharType="begin"/>
      </w:r>
      <w:r w:rsidRPr="00EA00A8">
        <w:rPr>
          <w:sz w:val="22"/>
          <w:szCs w:val="22"/>
          <w:vertAlign w:val="superscript"/>
        </w:rPr>
        <w:instrText xml:space="preserve"> NOTEREF _Ref506734943 \h </w:instrText>
      </w:r>
      <w:r>
        <w:rPr>
          <w:sz w:val="22"/>
          <w:szCs w:val="22"/>
          <w:vertAlign w:val="superscript"/>
        </w:rPr>
        <w:instrText xml:space="preserve"> \* MERGEFORMAT </w:instrText>
      </w:r>
      <w:r w:rsidRPr="00EA00A8">
        <w:rPr>
          <w:sz w:val="22"/>
          <w:szCs w:val="22"/>
          <w:vertAlign w:val="superscript"/>
        </w:rPr>
      </w:r>
      <w:r w:rsidRPr="00EA00A8">
        <w:rPr>
          <w:sz w:val="22"/>
          <w:szCs w:val="22"/>
          <w:vertAlign w:val="superscript"/>
        </w:rPr>
        <w:fldChar w:fldCharType="separate"/>
      </w:r>
      <w:r w:rsidR="00371510">
        <w:rPr>
          <w:sz w:val="22"/>
          <w:szCs w:val="22"/>
          <w:vertAlign w:val="superscript"/>
        </w:rPr>
        <w:t>10</w:t>
      </w:r>
      <w:r w:rsidRPr="00EA00A8">
        <w:rPr>
          <w:sz w:val="22"/>
          <w:szCs w:val="22"/>
          <w:vertAlign w:val="superscript"/>
        </w:rPr>
        <w:fldChar w:fldCharType="end"/>
      </w:r>
      <w:r>
        <w:rPr>
          <w:sz w:val="22"/>
          <w:szCs w:val="22"/>
        </w:rPr>
        <w:t xml:space="preserve"> podniky mohou uplatňovat na VO rozhodující vliv např. jako podílníci či členové, což se týká soukromých výzkumných organizací. Výčet v definici je ale ilustrativní, čili stačí jakýkoliv způsob uplatňování rozhodujícího vlivu podniku (což se může týkat i veřejných nebo státních výzkumných organizací)</w:t>
      </w:r>
      <w:r>
        <w:rPr>
          <w:rStyle w:val="Znakapoznpodarou"/>
          <w:sz w:val="22"/>
          <w:szCs w:val="22"/>
        </w:rPr>
        <w:footnoteReference w:id="11"/>
      </w:r>
      <w:r>
        <w:rPr>
          <w:sz w:val="22"/>
          <w:szCs w:val="22"/>
        </w:rPr>
        <w:t xml:space="preserve">. Prokázání porušení této podmínky je poměrně jednoduché – výsledky VO nesmí být převážně realizovány v jednom podniku, tj. musí být realizovány více podniky. </w:t>
      </w:r>
      <w:r w:rsidRPr="00201203">
        <w:rPr>
          <w:b/>
          <w:sz w:val="22"/>
          <w:szCs w:val="22"/>
        </w:rPr>
        <w:t xml:space="preserve">Pokud je </w:t>
      </w:r>
      <w:r>
        <w:rPr>
          <w:b/>
          <w:sz w:val="22"/>
          <w:szCs w:val="22"/>
        </w:rPr>
        <w:t xml:space="preserve">převažujícím </w:t>
      </w:r>
      <w:r w:rsidRPr="00201203">
        <w:rPr>
          <w:b/>
          <w:sz w:val="22"/>
          <w:szCs w:val="22"/>
        </w:rPr>
        <w:t xml:space="preserve">uživatelem výsledků soukromé VO jeden podnik, který na ni může uplatňovat rozhodující vliv, nesplňuje tato organizace definiční podmínku VO (a není tedy VO); ostatní veřejné a státní VO </w:t>
      </w:r>
      <w:r>
        <w:rPr>
          <w:b/>
          <w:sz w:val="22"/>
          <w:szCs w:val="22"/>
        </w:rPr>
        <w:t xml:space="preserve">by </w:t>
      </w:r>
      <w:r w:rsidRPr="00201203">
        <w:rPr>
          <w:b/>
          <w:sz w:val="22"/>
          <w:szCs w:val="22"/>
        </w:rPr>
        <w:t>v takovém případě mus</w:t>
      </w:r>
      <w:r>
        <w:rPr>
          <w:b/>
          <w:sz w:val="22"/>
          <w:szCs w:val="22"/>
        </w:rPr>
        <w:t>ely</w:t>
      </w:r>
      <w:r w:rsidRPr="00201203">
        <w:rPr>
          <w:b/>
          <w:sz w:val="22"/>
          <w:szCs w:val="22"/>
        </w:rPr>
        <w:t xml:space="preserve"> prokázat uplatnění výsledků </w:t>
      </w:r>
      <w:r>
        <w:rPr>
          <w:b/>
          <w:sz w:val="22"/>
          <w:szCs w:val="22"/>
        </w:rPr>
        <w:t xml:space="preserve">za obvyklých tržních podmínek </w:t>
      </w:r>
      <w:r w:rsidRPr="00201203">
        <w:rPr>
          <w:b/>
          <w:sz w:val="22"/>
          <w:szCs w:val="22"/>
        </w:rPr>
        <w:t xml:space="preserve">(viz krok č. </w:t>
      </w:r>
      <w:r w:rsidRPr="00201203">
        <w:rPr>
          <w:b/>
          <w:color w:val="FF00FF"/>
          <w:sz w:val="22"/>
          <w:szCs w:val="22"/>
        </w:rPr>
        <w:t>4</w:t>
      </w:r>
      <w:r w:rsidRPr="00201203">
        <w:rPr>
          <w:b/>
          <w:sz w:val="22"/>
          <w:szCs w:val="22"/>
        </w:rPr>
        <w:t>).</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30112B">
        <w:tc>
          <w:tcPr>
            <w:tcW w:w="9026" w:type="dxa"/>
            <w:tcBorders>
              <w:top w:val="single" w:sz="12" w:space="0" w:color="auto"/>
              <w:bottom w:val="single" w:sz="12" w:space="0" w:color="auto"/>
            </w:tcBorders>
            <w:shd w:val="clear" w:color="auto" w:fill="CCFFCC"/>
          </w:tcPr>
          <w:p w:rsidR="00650EAC" w:rsidRPr="003D5E7D" w:rsidRDefault="00650EAC" w:rsidP="0030112B">
            <w:pPr>
              <w:widowControl w:val="0"/>
              <w:autoSpaceDE w:val="0"/>
              <w:autoSpaceDN w:val="0"/>
              <w:adjustRightInd w:val="0"/>
              <w:spacing w:before="60" w:line="288" w:lineRule="auto"/>
              <w:jc w:val="both"/>
              <w:rPr>
                <w:b/>
              </w:rPr>
            </w:pPr>
            <w:r w:rsidRPr="003D5E7D">
              <w:rPr>
                <w:b/>
                <w:sz w:val="22"/>
                <w:szCs w:val="22"/>
              </w:rPr>
              <w:t>V případě, že se na řešení projektu nebo jiné výzkumné činnosti (</w:t>
            </w:r>
            <w:r>
              <w:rPr>
                <w:b/>
                <w:sz w:val="22"/>
                <w:szCs w:val="22"/>
              </w:rPr>
              <w:t xml:space="preserve">např. </w:t>
            </w:r>
            <w:r w:rsidRPr="003D5E7D">
              <w:rPr>
                <w:b/>
                <w:sz w:val="22"/>
                <w:szCs w:val="22"/>
              </w:rPr>
              <w:t xml:space="preserve">institucionálně podporovaného dlouhodobého koncepčního rozvoje výzkumné organizace atd.) nepodílí žádný podnik a to ani finančně ani jiným způsobem, jedná se o nezávislý </w:t>
            </w:r>
            <w:r>
              <w:rPr>
                <w:b/>
                <w:sz w:val="22"/>
                <w:szCs w:val="22"/>
              </w:rPr>
              <w:t xml:space="preserve">VaV </w:t>
            </w:r>
            <w:r w:rsidRPr="003D5E7D">
              <w:rPr>
                <w:b/>
                <w:sz w:val="22"/>
                <w:szCs w:val="22"/>
              </w:rPr>
              <w:t xml:space="preserve">jako </w:t>
            </w:r>
            <w:r>
              <w:rPr>
                <w:b/>
                <w:sz w:val="22"/>
                <w:szCs w:val="22"/>
              </w:rPr>
              <w:t>o </w:t>
            </w:r>
            <w:r w:rsidRPr="003D5E7D">
              <w:rPr>
                <w:b/>
                <w:sz w:val="22"/>
                <w:szCs w:val="22"/>
              </w:rPr>
              <w:t>primární nehospodářsk</w:t>
            </w:r>
            <w:r>
              <w:rPr>
                <w:b/>
                <w:sz w:val="22"/>
                <w:szCs w:val="22"/>
              </w:rPr>
              <w:t>ou</w:t>
            </w:r>
            <w:r w:rsidRPr="003D5E7D">
              <w:rPr>
                <w:b/>
                <w:sz w:val="22"/>
                <w:szCs w:val="22"/>
              </w:rPr>
              <w:t xml:space="preserve"> činnost výzkumné organizace</w:t>
            </w:r>
            <w:r>
              <w:rPr>
                <w:b/>
                <w:sz w:val="22"/>
                <w:szCs w:val="22"/>
              </w:rPr>
              <w:t>.</w:t>
            </w:r>
          </w:p>
        </w:tc>
      </w:tr>
    </w:tbl>
    <w:p w:rsidR="00650EAC" w:rsidRPr="00004189" w:rsidRDefault="00650EAC" w:rsidP="00CE5376">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Zde je nutné rozlišit vlastní činnost jako nezávislý výzkum a vývoj od činností spojených s nakládáním s výsledky výzkumu a vývoje. Vlastní výzkumná činnost pak zahrnuje všechny etapy výzkumu a jejich náklady uvedené v projektu atd., včetně nákladů na dosažení výsledků projektu. Typickým příkladem vlastní výzkumné činnosti, na níž se nepodílí žádný podnik (tj. žádný partner s výjimkou jiné výzkumné organizace, pokud nevystupuje jako podnik), jsou projekty řešené pouze výzkumnými organizacemi nebo institucionálně podporovaný dlouhodobý koncepční rozvoj výzkumné organizace (samozřejmě za předpokladu, že výzkumná organizace dodržuje podmínky těchto podpor). V těchto případech není podmínkou podpora hrazená ze 100 % z veřejných zdrojů (i když je nejčastější), může jít i o činnost podporovanou z vlastních zdrojů výzkumné organizace, popř. z nadací atd.</w:t>
      </w:r>
    </w:p>
    <w:p w:rsidR="00650EAC" w:rsidRPr="002073D2" w:rsidRDefault="00650EAC" w:rsidP="00CE5376">
      <w:pPr>
        <w:pStyle w:val="Nadpis2"/>
      </w:pPr>
      <w:bookmarkStart w:id="28" w:name="_4._Jde_o"/>
      <w:bookmarkStart w:id="29" w:name="_Toc494021301"/>
      <w:bookmarkStart w:id="30" w:name="_Toc530309133"/>
      <w:bookmarkEnd w:id="28"/>
      <w:r>
        <w:rPr>
          <w:color w:val="FF00FF"/>
        </w:rPr>
        <w:t>4</w:t>
      </w:r>
      <w:r>
        <w:t>.</w:t>
      </w:r>
      <w:r>
        <w:tab/>
      </w:r>
      <w:r w:rsidRPr="00A655CD">
        <w:t xml:space="preserve">Jde o prodej </w:t>
      </w:r>
      <w:r>
        <w:t>výsledku z nezávislého VaV za tržní cenu</w:t>
      </w:r>
      <w:r w:rsidRPr="00A655CD">
        <w:t>?</w:t>
      </w:r>
      <w:bookmarkEnd w:id="29"/>
      <w:bookmarkEnd w:id="30"/>
    </w:p>
    <w:p w:rsidR="00650EAC"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 xml:space="preserve">Při výzkumných projektech vznikají výrobky nebo služby (např. výrobky, materiály, zařízení, prototypy, poloprovozy aj.) a další výsledky, které lze uplatnit na trhu. Náklady na jejich tvorbu v rámci projektu výzkumná organizace zpravidla (pokud nejde již o transfer znalostí, který je ale jako nehospodářská činnost výzkumné organizace striktně omezen – viz krok č. </w:t>
      </w:r>
      <w:r w:rsidRPr="007468BF">
        <w:rPr>
          <w:b/>
          <w:color w:val="FF00FF"/>
          <w:sz w:val="22"/>
          <w:szCs w:val="22"/>
        </w:rPr>
        <w:t>9</w:t>
      </w:r>
      <w:r>
        <w:rPr>
          <w:sz w:val="22"/>
          <w:szCs w:val="22"/>
        </w:rPr>
        <w:t xml:space="preserve">) vykazuje jako nezávislý VaV a tedy stejným způsobem musí postupovat i u přínosů z těchto činností bez ohledu na to, zda jsou součástí řešení projektu nebo se prodej uskuteční až po jeho ukončení. K tomu, aby bylo možné </w:t>
      </w:r>
      <w:r>
        <w:rPr>
          <w:sz w:val="22"/>
          <w:szCs w:val="22"/>
        </w:rPr>
        <w:lastRenderedPageBreak/>
        <w:t>náklady či výnosy z jejich prodeje vykázat jako nehospodářskou činnost výzkumné organizace, ale musí být výsledky VaV jako výrobky nebo služby uplatněny na trhu za obvyklých tržních podmínek</w:t>
      </w:r>
      <w:r>
        <w:rPr>
          <w:rStyle w:val="Odkaznavysvtlivky"/>
          <w:sz w:val="22"/>
          <w:szCs w:val="22"/>
        </w:rPr>
        <w:endnoteReference w:id="15"/>
      </w:r>
      <w:r>
        <w:rPr>
          <w:sz w:val="22"/>
          <w:szCs w:val="22"/>
        </w:rPr>
        <w:t xml:space="preserve"> a zisk reinvestován do VaV resp. do primárních činností VO uvedených v bodu 19 písm. a) Rámce (nezávislý VaV, veřejné vzdělávání a veřejné šíření výsledků VaV).</w:t>
      </w:r>
    </w:p>
    <w:p w:rsidR="00650EAC"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 xml:space="preserve">Zde jsou možné dva způsoby, jak toho dosáhnout (viz </w:t>
      </w:r>
      <w:r w:rsidRPr="00EF2F31">
        <w:rPr>
          <w:sz w:val="22"/>
          <w:szCs w:val="22"/>
        </w:rPr>
        <w:t xml:space="preserve">krok </w:t>
      </w:r>
      <w:r w:rsidRPr="00EF2F31">
        <w:rPr>
          <w:b/>
          <w:color w:val="FF00FF"/>
          <w:sz w:val="22"/>
          <w:szCs w:val="22"/>
        </w:rPr>
        <w:t>b</w:t>
      </w:r>
      <w:r w:rsidRPr="00EF2F31">
        <w:rPr>
          <w:sz w:val="22"/>
          <w:szCs w:val="22"/>
        </w:rPr>
        <w:t xml:space="preserve"> </w:t>
      </w:r>
      <w:r>
        <w:rPr>
          <w:sz w:val="22"/>
          <w:szCs w:val="22"/>
        </w:rPr>
        <w:t xml:space="preserve">v dílčím schématu </w:t>
      </w:r>
      <w:hyperlink w:anchor="_B._Dílčí_schéma" w:history="1">
        <w:r w:rsidRPr="008F3371">
          <w:rPr>
            <w:rStyle w:val="Hypertextovodkaz"/>
            <w:sz w:val="22"/>
            <w:szCs w:val="22"/>
          </w:rPr>
          <w:t>I. 1. B</w:t>
        </w:r>
      </w:hyperlink>
      <w:r>
        <w:rPr>
          <w:sz w:val="22"/>
          <w:szCs w:val="22"/>
        </w:rPr>
        <w:t xml:space="preserve">). První způsob je uskutečnit prodej za tržní cenu dosaženou za stejných podmínek pro všechny možné uživatele – za cenu za obvyklých tržních podmínek, tj. na základě otevřeného, transparentního a nediskriminačního řízení (např. veřejnou výzvou, osloveních všech relevantních uživatelů apod.). Druhý způsob je komplikovanější, ale v některých případech pro VO ekonomicky přínosnější – VO musí být schopna prokázat, že obdržená náhrada odpovídá tržní ceně </w:t>
      </w:r>
      <w:r w:rsidRPr="005C0776">
        <w:rPr>
          <w:sz w:val="22"/>
          <w:szCs w:val="22"/>
        </w:rPr>
        <w:t>analogicky čl. 2. 2. 2, bodu 29, písm. b) až d) Rámce</w:t>
      </w:r>
      <w:bookmarkStart w:id="31" w:name="_Ref506799086"/>
      <w:r>
        <w:rPr>
          <w:rStyle w:val="Odkaznavysvtlivky"/>
          <w:sz w:val="22"/>
          <w:szCs w:val="22"/>
        </w:rPr>
        <w:endnoteReference w:id="16"/>
      </w:r>
      <w:bookmarkEnd w:id="31"/>
      <w:r>
        <w:rPr>
          <w:sz w:val="22"/>
          <w:szCs w:val="22"/>
        </w:rPr>
        <w:t>. Při tomto druhém způsobu je ale důkazní břemeno na výzkumné organizaci.</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F374C2">
        <w:tc>
          <w:tcPr>
            <w:tcW w:w="9026" w:type="dxa"/>
            <w:tcBorders>
              <w:top w:val="single" w:sz="12" w:space="0" w:color="auto"/>
              <w:bottom w:val="single" w:sz="12" w:space="0" w:color="auto"/>
            </w:tcBorders>
            <w:shd w:val="clear" w:color="auto" w:fill="CCFFCC"/>
          </w:tcPr>
          <w:p w:rsidR="00650EAC" w:rsidRPr="008E7A55" w:rsidRDefault="00650EAC">
            <w:pPr>
              <w:widowControl w:val="0"/>
              <w:autoSpaceDE w:val="0"/>
              <w:autoSpaceDN w:val="0"/>
              <w:adjustRightInd w:val="0"/>
              <w:spacing w:before="60" w:line="288" w:lineRule="auto"/>
              <w:jc w:val="both"/>
              <w:rPr>
                <w:b/>
              </w:rPr>
            </w:pPr>
            <w:r w:rsidRPr="008E7A55">
              <w:rPr>
                <w:b/>
                <w:sz w:val="22"/>
                <w:szCs w:val="22"/>
              </w:rPr>
              <w:t xml:space="preserve">Pokud vznikne při řešení výzkumného projektu jako nezávislého výzkumu a vývoje </w:t>
            </w:r>
            <w:r>
              <w:rPr>
                <w:b/>
                <w:sz w:val="22"/>
                <w:szCs w:val="22"/>
              </w:rPr>
              <w:t>(</w:t>
            </w:r>
            <w:r w:rsidRPr="008E7A55">
              <w:rPr>
                <w:b/>
                <w:sz w:val="22"/>
                <w:szCs w:val="22"/>
              </w:rPr>
              <w:t xml:space="preserve">včetně kolaborativního </w:t>
            </w:r>
            <w:r>
              <w:rPr>
                <w:b/>
                <w:sz w:val="22"/>
                <w:szCs w:val="22"/>
              </w:rPr>
              <w:t>VaV v případě, že subjekt vystupuje jako výzkumná organizace)</w:t>
            </w:r>
            <w:r w:rsidRPr="008E7A55">
              <w:rPr>
                <w:b/>
                <w:sz w:val="22"/>
                <w:szCs w:val="22"/>
              </w:rPr>
              <w:t xml:space="preserve"> </w:t>
            </w:r>
            <w:r>
              <w:rPr>
                <w:b/>
                <w:sz w:val="22"/>
                <w:szCs w:val="22"/>
              </w:rPr>
              <w:t>výrobek nebo služba</w:t>
            </w:r>
            <w:r w:rsidRPr="008E7A55">
              <w:rPr>
                <w:b/>
                <w:sz w:val="22"/>
                <w:szCs w:val="22"/>
              </w:rPr>
              <w:t>, kter</w:t>
            </w:r>
            <w:r>
              <w:rPr>
                <w:b/>
                <w:sz w:val="22"/>
                <w:szCs w:val="22"/>
              </w:rPr>
              <w:t>ou</w:t>
            </w:r>
            <w:r w:rsidRPr="008E7A55">
              <w:rPr>
                <w:b/>
                <w:sz w:val="22"/>
                <w:szCs w:val="22"/>
              </w:rPr>
              <w:t xml:space="preserve"> lze v průběhu řešení projektu nebo </w:t>
            </w:r>
            <w:r>
              <w:rPr>
                <w:b/>
                <w:sz w:val="22"/>
                <w:szCs w:val="22"/>
              </w:rPr>
              <w:t xml:space="preserve">častěji </w:t>
            </w:r>
            <w:r w:rsidRPr="008E7A55">
              <w:rPr>
                <w:b/>
                <w:sz w:val="22"/>
                <w:szCs w:val="22"/>
              </w:rPr>
              <w:t xml:space="preserve">po jeho ukončení prodat, měly </w:t>
            </w:r>
            <w:r>
              <w:rPr>
                <w:b/>
                <w:sz w:val="22"/>
                <w:szCs w:val="22"/>
              </w:rPr>
              <w:t xml:space="preserve">by se </w:t>
            </w:r>
            <w:r w:rsidRPr="008E7A55">
              <w:rPr>
                <w:b/>
                <w:sz w:val="22"/>
                <w:szCs w:val="22"/>
              </w:rPr>
              <w:t xml:space="preserve">náklady a </w:t>
            </w:r>
            <w:r>
              <w:rPr>
                <w:b/>
                <w:sz w:val="22"/>
                <w:szCs w:val="22"/>
              </w:rPr>
              <w:t>vý</w:t>
            </w:r>
            <w:r w:rsidRPr="008E7A55">
              <w:rPr>
                <w:b/>
                <w:sz w:val="22"/>
                <w:szCs w:val="22"/>
              </w:rPr>
              <w:t>nosy</w:t>
            </w:r>
            <w:r>
              <w:rPr>
                <w:b/>
                <w:sz w:val="22"/>
                <w:szCs w:val="22"/>
              </w:rPr>
              <w:t xml:space="preserve"> související s tímto prodejem provedeným za obvyklých tržních podmínek </w:t>
            </w:r>
            <w:r w:rsidRPr="008E7A55">
              <w:rPr>
                <w:b/>
                <w:sz w:val="22"/>
                <w:szCs w:val="22"/>
              </w:rPr>
              <w:t>vykazov</w:t>
            </w:r>
            <w:r>
              <w:rPr>
                <w:b/>
                <w:sz w:val="22"/>
                <w:szCs w:val="22"/>
              </w:rPr>
              <w:t>at</w:t>
            </w:r>
            <w:r w:rsidRPr="008E7A55">
              <w:rPr>
                <w:b/>
                <w:sz w:val="22"/>
                <w:szCs w:val="22"/>
              </w:rPr>
              <w:t xml:space="preserve"> v rámci příslušné činnosti, tj. v rámci nezávislého výzkumu a vývoje jako primární nehospodářské činnosti výzkumné organizace</w:t>
            </w:r>
            <w:r>
              <w:rPr>
                <w:b/>
                <w:sz w:val="22"/>
                <w:szCs w:val="22"/>
              </w:rPr>
              <w:t xml:space="preserve"> a současně výnosy z prodeje musí být reinvestovány do primárních činností VO uvedených v bodu 19 písm. a) Rámce</w:t>
            </w:r>
            <w:r w:rsidRPr="008E7A55">
              <w:rPr>
                <w:b/>
                <w:sz w:val="22"/>
                <w:szCs w:val="22"/>
              </w:rPr>
              <w:t>.</w:t>
            </w:r>
          </w:p>
        </w:tc>
      </w:tr>
    </w:tbl>
    <w:p w:rsidR="00650EAC" w:rsidRPr="00004189" w:rsidRDefault="00650EAC" w:rsidP="003E4E8F">
      <w:pPr>
        <w:keepNext/>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 xml:space="preserve">Součástí řešení výzkumného projektu jako </w:t>
      </w:r>
      <w:r w:rsidRPr="00E62F3F">
        <w:rPr>
          <w:sz w:val="22"/>
          <w:szCs w:val="22"/>
        </w:rPr>
        <w:t xml:space="preserve">nezávislého </w:t>
      </w:r>
      <w:r>
        <w:rPr>
          <w:sz w:val="22"/>
          <w:szCs w:val="22"/>
        </w:rPr>
        <w:t xml:space="preserve">VaV </w:t>
      </w:r>
      <w:r w:rsidRPr="00E62F3F">
        <w:rPr>
          <w:sz w:val="22"/>
          <w:szCs w:val="22"/>
        </w:rPr>
        <w:t>včetně ko</w:t>
      </w:r>
      <w:r>
        <w:rPr>
          <w:sz w:val="22"/>
          <w:szCs w:val="22"/>
        </w:rPr>
        <w:t>labo</w:t>
      </w:r>
      <w:r w:rsidRPr="00E62F3F">
        <w:rPr>
          <w:sz w:val="22"/>
          <w:szCs w:val="22"/>
        </w:rPr>
        <w:t>rativního</w:t>
      </w:r>
      <w:r>
        <w:rPr>
          <w:sz w:val="22"/>
          <w:szCs w:val="22"/>
        </w:rPr>
        <w:t xml:space="preserve"> VaV, je ověření vlastností dané technologie nebo vlastností výrobku (materiálu, strojů a zařízení atd.), ať už formou poloprovozu nebo jinou. Výrobky, které v průběhu řešení projektu vzniknou, výzkumná organizace by buď musela zlikvidovat, nebo darovat (což by bylo v rozporu s předpisy o účelném nakládání se státními prostředky apod.) nebo je může prodat za tržní cenu nebo její ekvivalent. </w:t>
      </w:r>
      <w:r w:rsidRPr="009E0FAF">
        <w:rPr>
          <w:sz w:val="22"/>
          <w:szCs w:val="22"/>
        </w:rPr>
        <w:t>Zároveň je nezbytné výnosy z prode</w:t>
      </w:r>
      <w:r>
        <w:rPr>
          <w:sz w:val="22"/>
          <w:szCs w:val="22"/>
        </w:rPr>
        <w:t xml:space="preserve">je reinvestovat zpět do primárních </w:t>
      </w:r>
      <w:r w:rsidRPr="009E0FAF">
        <w:rPr>
          <w:sz w:val="22"/>
          <w:szCs w:val="22"/>
        </w:rPr>
        <w:t>činnost</w:t>
      </w:r>
      <w:r>
        <w:rPr>
          <w:sz w:val="22"/>
          <w:szCs w:val="22"/>
        </w:rPr>
        <w:t>í</w:t>
      </w:r>
      <w:r w:rsidRPr="009E0FAF">
        <w:rPr>
          <w:sz w:val="22"/>
          <w:szCs w:val="22"/>
        </w:rPr>
        <w:t xml:space="preserve"> VO</w:t>
      </w:r>
      <w:r>
        <w:rPr>
          <w:sz w:val="22"/>
          <w:szCs w:val="22"/>
        </w:rPr>
        <w:t>.</w:t>
      </w:r>
    </w:p>
    <w:p w:rsidR="00650EAC"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Podobně postupuje výzkumná organizace v případech, kdy je z výzkumných důvodů nutné využít jen část výrobků, které např. sloužily jako referenční vzorky (typický případ v zemědělském VaV).</w:t>
      </w:r>
    </w:p>
    <w:p w:rsidR="00650EAC"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Dalším případem je produkce omezeného počtu výrobků nutných pro jejich certifikaci, nezbytnou pro budoucí uplatnění výrobku na trhu. Po ukončení certifikace postupuje výzkumná organizace stejně jako v prvním příkladu.</w:t>
      </w:r>
    </w:p>
    <w:p w:rsidR="00650EAC" w:rsidRPr="00E62F3F" w:rsidRDefault="00650EAC" w:rsidP="00CE5376">
      <w:pPr>
        <w:widowControl w:val="0"/>
        <w:autoSpaceDE w:val="0"/>
        <w:autoSpaceDN w:val="0"/>
        <w:adjustRightInd w:val="0"/>
        <w:spacing w:before="60" w:line="288" w:lineRule="auto"/>
        <w:ind w:left="360" w:firstLine="540"/>
        <w:jc w:val="both"/>
        <w:rPr>
          <w:sz w:val="22"/>
          <w:szCs w:val="22"/>
        </w:rPr>
      </w:pPr>
      <w:r>
        <w:rPr>
          <w:sz w:val="22"/>
          <w:szCs w:val="22"/>
        </w:rPr>
        <w:t xml:space="preserve">Naproti tomu za prodej výrobku, který je součástíVaV, nelze už považovat případ, kdy o daný výrobek už v průběhu řešení projeví zájem další podniky (které nebyly účastníky projektu) a vyžádají si výrobu dalších kusů, aby je mohly otestovat. Dodatečná výroba dalších výrobků není v tomto případě součástí projektu a jedná se o obdobný případ, jako u malosériové výroby (viz krok č. </w:t>
      </w:r>
      <w:r w:rsidRPr="00B62F05">
        <w:rPr>
          <w:b/>
          <w:color w:val="FF00FF"/>
          <w:sz w:val="22"/>
          <w:szCs w:val="22"/>
        </w:rPr>
        <w:t>12</w:t>
      </w:r>
      <w:r>
        <w:rPr>
          <w:sz w:val="22"/>
          <w:szCs w:val="22"/>
        </w:rPr>
        <w:t>), pokud u těchto dodatečných výrobků není technologie výroby dále upravována a vyvíjena.</w:t>
      </w:r>
    </w:p>
    <w:p w:rsidR="00650EAC" w:rsidRDefault="00650EAC" w:rsidP="001F5A5A">
      <w:pPr>
        <w:pStyle w:val="Nadpis2"/>
      </w:pPr>
      <w:bookmarkStart w:id="32" w:name="_5._Podílí_se"/>
      <w:bookmarkStart w:id="33" w:name="_Toc494021302"/>
      <w:bookmarkStart w:id="34" w:name="_Toc530309134"/>
      <w:bookmarkEnd w:id="32"/>
      <w:r w:rsidRPr="00CE5376">
        <w:rPr>
          <w:color w:val="FF00FF"/>
        </w:rPr>
        <w:t>5</w:t>
      </w:r>
      <w:r>
        <w:t>.</w:t>
      </w:r>
      <w:r>
        <w:tab/>
      </w:r>
      <w:r w:rsidRPr="00677BE8">
        <w:t>Podílí se na VaV podnik i jinak než finančně</w:t>
      </w:r>
      <w:r>
        <w:t xml:space="preserve"> (jde o kolaborativní výzkum)</w:t>
      </w:r>
      <w:r w:rsidRPr="00677BE8">
        <w:t>?</w:t>
      </w:r>
      <w:bookmarkEnd w:id="33"/>
      <w:bookmarkEnd w:id="34"/>
    </w:p>
    <w:p w:rsidR="00650EAC" w:rsidRDefault="00650EAC" w:rsidP="004B698B">
      <w:pPr>
        <w:widowControl w:val="0"/>
        <w:autoSpaceDE w:val="0"/>
        <w:autoSpaceDN w:val="0"/>
        <w:adjustRightInd w:val="0"/>
        <w:spacing w:before="60" w:line="288" w:lineRule="auto"/>
        <w:ind w:left="360" w:firstLine="540"/>
        <w:jc w:val="both"/>
        <w:rPr>
          <w:b/>
          <w:sz w:val="22"/>
          <w:szCs w:val="22"/>
        </w:rPr>
      </w:pPr>
      <w:r>
        <w:rPr>
          <w:sz w:val="22"/>
          <w:szCs w:val="22"/>
        </w:rPr>
        <w:t>Kolaborativní VaV jako nehospodářská činnost výzkumné organizace a smluvní výzkum, jako hospodářská činnost výzkumné organizace</w:t>
      </w:r>
      <w:bookmarkStart w:id="35" w:name="_Ref507410175"/>
      <w:r>
        <w:rPr>
          <w:rStyle w:val="Odkaznavysvtlivky"/>
          <w:sz w:val="22"/>
          <w:szCs w:val="22"/>
        </w:rPr>
        <w:endnoteReference w:id="17"/>
      </w:r>
      <w:bookmarkEnd w:id="35"/>
      <w:r>
        <w:rPr>
          <w:sz w:val="22"/>
          <w:szCs w:val="22"/>
        </w:rPr>
        <w:t xml:space="preserve"> se liší zejména tím, zda se podnik, resp. smluvní partner</w:t>
      </w:r>
      <w:r>
        <w:rPr>
          <w:rStyle w:val="Znakapoznpodarou"/>
          <w:sz w:val="22"/>
          <w:szCs w:val="22"/>
        </w:rPr>
        <w:footnoteReference w:id="12"/>
      </w:r>
      <w:r>
        <w:rPr>
          <w:sz w:val="22"/>
          <w:szCs w:val="22"/>
        </w:rPr>
        <w:t xml:space="preserve">, na výzkumu podílí jiným způsobem než jen finančně (tj. jinak než „vystavením objednávky“). Způsobů, jak se podnik může podílet jinak než finančně (a naplnit tak znaky kolaborativního VaV prováděného v účinné spolupráci dvou nebo více nezávislých subjektů), je více a musí být splněny současně všechny znaky vymezené v bodě 15 písm. h) a bodě 27 Rámce. </w:t>
      </w:r>
      <w:r w:rsidRPr="00431441">
        <w:rPr>
          <w:sz w:val="22"/>
          <w:szCs w:val="22"/>
        </w:rPr>
        <w:lastRenderedPageBreak/>
        <w:t xml:space="preserve">Společným rysem znaků kolaborativního </w:t>
      </w:r>
      <w:r>
        <w:rPr>
          <w:sz w:val="22"/>
          <w:szCs w:val="22"/>
        </w:rPr>
        <w:t xml:space="preserve">VaV </w:t>
      </w:r>
      <w:r w:rsidRPr="00431441">
        <w:rPr>
          <w:sz w:val="22"/>
          <w:szCs w:val="22"/>
        </w:rPr>
        <w:t>je, že se nejedná o otázku formálního výkaznictví, ale o faktické naplnění podmínek účinné spolupráce, tj. stanovení všech podmínek spolupráce na projektu (nákladů, sdílení rizik a výsledků, šíření výsledků, přístupu k právům duševního vlastnictví a pravidel pro udělení těchto práv atd.) před uzavřením smlouvy a před začátkem řešení projektu</w:t>
      </w:r>
      <w:r>
        <w:rPr>
          <w:sz w:val="22"/>
          <w:szCs w:val="22"/>
        </w:rPr>
        <w:t>.</w:t>
      </w:r>
    </w:p>
    <w:p w:rsidR="00650EAC" w:rsidRPr="004B698B" w:rsidRDefault="00650EAC" w:rsidP="004B698B">
      <w:pPr>
        <w:widowControl w:val="0"/>
        <w:autoSpaceDE w:val="0"/>
        <w:autoSpaceDN w:val="0"/>
        <w:adjustRightInd w:val="0"/>
        <w:spacing w:before="60" w:line="288" w:lineRule="auto"/>
        <w:ind w:left="360" w:firstLine="540"/>
        <w:jc w:val="both"/>
        <w:rPr>
          <w:b/>
          <w:sz w:val="22"/>
          <w:szCs w:val="22"/>
        </w:rPr>
      </w:pPr>
      <w:r w:rsidRPr="004B698B">
        <w:rPr>
          <w:b/>
          <w:sz w:val="22"/>
          <w:szCs w:val="22"/>
        </w:rPr>
        <w:t xml:space="preserve">Kolaborativní </w:t>
      </w:r>
      <w:r>
        <w:rPr>
          <w:b/>
          <w:sz w:val="22"/>
          <w:szCs w:val="22"/>
        </w:rPr>
        <w:t xml:space="preserve">VaV </w:t>
      </w:r>
      <w:r w:rsidRPr="004B698B">
        <w:rPr>
          <w:b/>
          <w:sz w:val="22"/>
          <w:szCs w:val="22"/>
        </w:rPr>
        <w:t>je prováděn nejméně dvěma nezávislými stranami formou projektu, kde všechny zúčastněné strany</w:t>
      </w:r>
      <w:r>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1)</w:t>
      </w:r>
      <w:r w:rsidRPr="00327E70">
        <w:rPr>
          <w:b/>
          <w:sz w:val="22"/>
          <w:szCs w:val="22"/>
        </w:rPr>
        <w:tab/>
      </w:r>
      <w:r>
        <w:rPr>
          <w:b/>
          <w:sz w:val="22"/>
          <w:szCs w:val="22"/>
        </w:rPr>
        <w:t xml:space="preserve">spolupracují za </w:t>
      </w:r>
      <w:r w:rsidRPr="00327E70">
        <w:rPr>
          <w:b/>
          <w:sz w:val="22"/>
          <w:szCs w:val="22"/>
        </w:rPr>
        <w:t>účelem výměny znalostí či</w:t>
      </w:r>
      <w:r>
        <w:rPr>
          <w:b/>
          <w:sz w:val="22"/>
          <w:szCs w:val="22"/>
        </w:rPr>
        <w:t xml:space="preserve"> </w:t>
      </w:r>
      <w:r w:rsidRPr="00327E70">
        <w:rPr>
          <w:b/>
          <w:sz w:val="22"/>
          <w:szCs w:val="22"/>
        </w:rPr>
        <w:t xml:space="preserve">technologií nebo k dosažení společného cíle na základě dělby </w:t>
      </w:r>
      <w:r>
        <w:rPr>
          <w:b/>
          <w:sz w:val="22"/>
          <w:szCs w:val="22"/>
        </w:rPr>
        <w:t xml:space="preserve">práce </w:t>
      </w:r>
      <w:r>
        <w:rPr>
          <w:sz w:val="22"/>
          <w:szCs w:val="22"/>
        </w:rPr>
        <w:t>(tj. na VaV se podnik musí podílet i jinak než finančně – to z kolaborativního VaV vylučuje případy, kdy podnik jen odkoupí práva duševního vlastnictví)</w:t>
      </w:r>
      <w:r>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2)</w:t>
      </w:r>
      <w:r w:rsidRPr="00327E70">
        <w:rPr>
          <w:b/>
          <w:sz w:val="22"/>
          <w:szCs w:val="22"/>
        </w:rPr>
        <w:tab/>
        <w:t xml:space="preserve">podílí se na přípravě projektu a společně předem stanoví jeho </w:t>
      </w:r>
      <w:r>
        <w:rPr>
          <w:b/>
          <w:sz w:val="22"/>
          <w:szCs w:val="22"/>
        </w:rPr>
        <w:t>rozsah</w:t>
      </w:r>
      <w:r w:rsidRPr="00327E70">
        <w:rPr>
          <w:b/>
          <w:sz w:val="22"/>
          <w:szCs w:val="22"/>
        </w:rPr>
        <w:t>, včetně příspěvků na jeho náklady, sdílení rizik a výsledků, šíření výsledků, přístupu k právům duševního vlastnictví a pravidel pro přidělení těchto práv</w:t>
      </w:r>
      <w:r w:rsidRPr="00327E70">
        <w:rPr>
          <w:sz w:val="22"/>
          <w:szCs w:val="22"/>
        </w:rPr>
        <w:t xml:space="preserve"> </w:t>
      </w:r>
      <w:r>
        <w:rPr>
          <w:sz w:val="22"/>
          <w:szCs w:val="22"/>
        </w:rPr>
        <w:t>(aby byl splněn tento znak, musí být prokazatelné, že výzkumná organizace i podnik projekt společně připravovali; to je splněno např. v případě, že to lze doložit záznamem ze společného jednání o přípravě projektu apod.)</w:t>
      </w:r>
      <w:r w:rsidRPr="00327E70">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3)</w:t>
      </w:r>
      <w:r w:rsidRPr="00327E70">
        <w:rPr>
          <w:b/>
          <w:sz w:val="22"/>
          <w:szCs w:val="22"/>
        </w:rPr>
        <w:tab/>
        <w:t>svými kapacitami se podílí na provádění, tj. řešení projektu</w:t>
      </w:r>
      <w:r w:rsidRPr="00327E70">
        <w:rPr>
          <w:rFonts w:eastAsia="EUAlbertina-Regu"/>
          <w:sz w:val="22"/>
          <w:szCs w:val="22"/>
        </w:rPr>
        <w:t xml:space="preserve"> </w:t>
      </w:r>
      <w:r>
        <w:rPr>
          <w:rFonts w:eastAsia="EUAlbertina-Regu"/>
          <w:sz w:val="22"/>
          <w:szCs w:val="22"/>
        </w:rPr>
        <w:t>(účast podniku tedy spočívá nejen ve vystavení objednávky a proplacení faktury, ale podnik se na projektu se podílí i jinak – např. ověřováním či testováním výrobků či služeb prováděné jako součást VaV prací v průběhu řešení</w:t>
      </w:r>
      <w:r>
        <w:rPr>
          <w:rStyle w:val="Znakapoznpodarou"/>
          <w:rFonts w:eastAsia="EUAlbertina-Regu"/>
          <w:sz w:val="22"/>
          <w:szCs w:val="22"/>
        </w:rPr>
        <w:footnoteReference w:id="13"/>
      </w:r>
      <w:r>
        <w:rPr>
          <w:rFonts w:eastAsia="EUAlbertina-Regu"/>
          <w:sz w:val="22"/>
          <w:szCs w:val="22"/>
        </w:rPr>
        <w:t>, společnými dokladovatelnými jednáními o realizaci projektu – „kontrolními dny“ apod.)</w:t>
      </w:r>
      <w:r w:rsidRPr="00327E70">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4)</w:t>
      </w:r>
      <w:r w:rsidRPr="00327E70">
        <w:rPr>
          <w:b/>
          <w:sz w:val="22"/>
          <w:szCs w:val="22"/>
        </w:rPr>
        <w:tab/>
        <w:t>sdílí výsledky projektu při respektování autorských a jiných práv k</w:t>
      </w:r>
      <w:r>
        <w:rPr>
          <w:b/>
          <w:sz w:val="22"/>
          <w:szCs w:val="22"/>
        </w:rPr>
        <w:t> </w:t>
      </w:r>
      <w:r w:rsidRPr="00327E70">
        <w:rPr>
          <w:b/>
          <w:sz w:val="22"/>
          <w:szCs w:val="22"/>
        </w:rPr>
        <w:t>nim</w:t>
      </w:r>
      <w:r>
        <w:rPr>
          <w:b/>
          <w:sz w:val="22"/>
          <w:szCs w:val="22"/>
        </w:rPr>
        <w:t xml:space="preserve"> </w:t>
      </w:r>
      <w:r>
        <w:rPr>
          <w:rFonts w:eastAsia="EUAlbertina-Regu"/>
          <w:sz w:val="22"/>
          <w:szCs w:val="22"/>
        </w:rPr>
        <w:t>(před zahájením řešení projektu je smluvně upravena forma sdílení výsledků - např. zda a za jakých podmínek může výzkumná organizace své výsledky publikovat), jaký bude způsob nakládání s právy duševního vlastnictví, jak jsou řešena autorská práva /podstatné zejm. u vývoje software/ atd.; V případě, že je činnost současně financována z veřejných a neveřejných zdrojů, musí být úprava v souladu s § 16 zákona č. 130/2002 Sb. Vzhledem k tomu, že otázky sdílení výsledků u výzkumné organizace upravuje povinný</w:t>
      </w:r>
      <w:r>
        <w:rPr>
          <w:rStyle w:val="Znakapoznpodarou"/>
          <w:rFonts w:eastAsia="EUAlbertina-Regu"/>
          <w:sz w:val="22"/>
          <w:szCs w:val="22"/>
        </w:rPr>
        <w:footnoteReference w:id="14"/>
      </w:r>
      <w:r>
        <w:rPr>
          <w:rFonts w:eastAsia="EUAlbertina-Regu"/>
          <w:sz w:val="22"/>
          <w:szCs w:val="22"/>
        </w:rPr>
        <w:t xml:space="preserve"> vnitřní předpis výzkumné organizace o způsobu nakládání s výsledky, musí být smluvní úprava s ním v souladu a lze se při uzavírání smlouvy s podnikem na něj odkázat /pokud samozřejmě výše uvedené otázky řeší konkrétněji než § 16 zákona č. 130/2002 Sb./)</w:t>
      </w:r>
      <w:r w:rsidRPr="00327E70">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5)</w:t>
      </w:r>
      <w:r w:rsidRPr="00327E70">
        <w:rPr>
          <w:b/>
          <w:sz w:val="22"/>
          <w:szCs w:val="22"/>
        </w:rPr>
        <w:tab/>
        <w:t>sdílí finanční nebo technologická nebo vědecká nebo jiná rizika projektu</w:t>
      </w:r>
      <w:r w:rsidRPr="001B2948">
        <w:rPr>
          <w:rFonts w:eastAsia="EUAlbertina-Regu"/>
          <w:sz w:val="22"/>
          <w:szCs w:val="22"/>
        </w:rPr>
        <w:t xml:space="preserve"> </w:t>
      </w:r>
      <w:r>
        <w:rPr>
          <w:rFonts w:eastAsia="EUAlbertina-Regu"/>
          <w:sz w:val="22"/>
          <w:szCs w:val="22"/>
        </w:rPr>
        <w:t>(jde tedy jak o výzkumná aj., rizika, ale i o rizika vyplývající z uplatnění výrobků nebo služeb, která jsou výsledkem řešení projektu, na trhu</w:t>
      </w:r>
      <w:r>
        <w:rPr>
          <w:rStyle w:val="Znakapoznpodarou"/>
          <w:rFonts w:eastAsia="EUAlbertina-Regu"/>
          <w:sz w:val="22"/>
          <w:szCs w:val="22"/>
        </w:rPr>
        <w:footnoteReference w:id="15"/>
      </w:r>
      <w:r>
        <w:rPr>
          <w:rFonts w:eastAsia="EUAlbertina-Regu"/>
          <w:sz w:val="22"/>
          <w:szCs w:val="22"/>
        </w:rPr>
        <w:t>; za sdílení rizik lze považovat i podíl na komerčním uplatnění výsledků apod. /nikoliv jen prodej licence bez ohledu na objem výroby – to je mj. důvodem, proč prodej licence je součást transferu znalostí a ne kolaborativníhoVaV)</w:t>
      </w:r>
      <w:r w:rsidRPr="00327E70">
        <w:rPr>
          <w:b/>
          <w:sz w:val="22"/>
          <w:szCs w:val="22"/>
        </w:rPr>
        <w:t>,</w:t>
      </w:r>
    </w:p>
    <w:p w:rsidR="00650EAC" w:rsidRPr="00327E70"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a kde</w:t>
      </w:r>
    </w:p>
    <w:p w:rsidR="00650EAC" w:rsidRPr="00533512" w:rsidRDefault="00650EAC" w:rsidP="00327E70">
      <w:pPr>
        <w:widowControl w:val="0"/>
        <w:autoSpaceDE w:val="0"/>
        <w:autoSpaceDN w:val="0"/>
        <w:adjustRightInd w:val="0"/>
        <w:spacing w:before="60" w:line="288" w:lineRule="auto"/>
        <w:ind w:left="720" w:hanging="360"/>
        <w:jc w:val="both"/>
        <w:rPr>
          <w:rFonts w:eastAsia="EUAlbertina-Regu"/>
          <w:sz w:val="22"/>
          <w:szCs w:val="22"/>
        </w:rPr>
      </w:pPr>
      <w:r w:rsidRPr="00533512">
        <w:rPr>
          <w:rFonts w:eastAsia="EUAlbertina-Regu"/>
          <w:sz w:val="22"/>
          <w:szCs w:val="22"/>
        </w:rPr>
        <w:t>6)</w:t>
      </w:r>
      <w:r w:rsidRPr="00533512">
        <w:rPr>
          <w:rFonts w:eastAsia="EUAlbertina-Regu"/>
          <w:sz w:val="22"/>
          <w:szCs w:val="22"/>
        </w:rPr>
        <w:tab/>
      </w:r>
      <w:r w:rsidRPr="00533512">
        <w:rPr>
          <w:rFonts w:eastAsia="EUAlbertina-Regu"/>
          <w:b/>
          <w:sz w:val="22"/>
          <w:szCs w:val="22"/>
        </w:rPr>
        <w:t>náklady na projekt může nést v plné výši jedna či více stran a tím zbavit ostatní strany jejich finančních rizik</w:t>
      </w:r>
      <w:r w:rsidRPr="00533512">
        <w:rPr>
          <w:rFonts w:eastAsia="EUAlbertina-Regu"/>
          <w:sz w:val="22"/>
          <w:szCs w:val="22"/>
        </w:rPr>
        <w:t xml:space="preserve"> (tedy samotný fakt, že veškeré náklady nese jedna ze stran, ještě není důvodem, aby se nejednalo o účinnou spolupráci v kolaborativním výzkumu a tedy </w:t>
      </w:r>
      <w:r w:rsidRPr="00533512">
        <w:rPr>
          <w:rFonts w:eastAsia="EUAlbertina-Regu"/>
          <w:sz w:val="22"/>
          <w:szCs w:val="22"/>
        </w:rPr>
        <w:lastRenderedPageBreak/>
        <w:t>nehospodářskou činnost</w:t>
      </w:r>
      <w:r>
        <w:rPr>
          <w:rFonts w:eastAsia="EUAlbertina-Regu"/>
          <w:sz w:val="22"/>
          <w:szCs w:val="22"/>
        </w:rPr>
        <w:t xml:space="preserve"> – strany ale musí v tomto případě prokazatelně sdílet jiná rizika projektu</w:t>
      </w:r>
      <w:r w:rsidRPr="00533512">
        <w:rPr>
          <w:rFonts w:eastAsia="EUAlbertina-Regu"/>
          <w:sz w:val="22"/>
          <w:szCs w:val="22"/>
        </w:rPr>
        <w:t>),</w:t>
      </w:r>
    </w:p>
    <w:p w:rsidR="00650EAC" w:rsidRDefault="00650EAC" w:rsidP="00327E70">
      <w:pPr>
        <w:widowControl w:val="0"/>
        <w:autoSpaceDE w:val="0"/>
        <w:autoSpaceDN w:val="0"/>
        <w:adjustRightInd w:val="0"/>
        <w:spacing w:before="60" w:line="288" w:lineRule="auto"/>
        <w:ind w:left="720" w:hanging="360"/>
        <w:jc w:val="both"/>
        <w:rPr>
          <w:b/>
          <w:sz w:val="22"/>
          <w:szCs w:val="22"/>
        </w:rPr>
      </w:pPr>
      <w:r w:rsidRPr="00327E70">
        <w:rPr>
          <w:b/>
          <w:sz w:val="22"/>
          <w:szCs w:val="22"/>
        </w:rPr>
        <w:t>7)</w:t>
      </w:r>
      <w:r w:rsidRPr="00327E70">
        <w:rPr>
          <w:b/>
          <w:sz w:val="22"/>
          <w:szCs w:val="22"/>
        </w:rPr>
        <w:tab/>
        <w:t>za formy spolupráce stran nejsou považovány smluvní výzkum a poskytování služeb</w:t>
      </w:r>
      <w:r w:rsidRPr="0042024E">
        <w:rPr>
          <w:sz w:val="22"/>
          <w:szCs w:val="22"/>
          <w:vertAlign w:val="superscript"/>
        </w:rPr>
        <w:fldChar w:fldCharType="begin"/>
      </w:r>
      <w:r w:rsidRPr="0042024E">
        <w:rPr>
          <w:sz w:val="22"/>
          <w:szCs w:val="22"/>
          <w:vertAlign w:val="superscript"/>
        </w:rPr>
        <w:instrText xml:space="preserve"> NOTEREF _Ref507410175 \h  \* MERGEFORMAT </w:instrText>
      </w:r>
      <w:r w:rsidRPr="0042024E">
        <w:rPr>
          <w:sz w:val="22"/>
          <w:szCs w:val="22"/>
          <w:vertAlign w:val="superscript"/>
        </w:rPr>
      </w:r>
      <w:r w:rsidRPr="0042024E">
        <w:rPr>
          <w:sz w:val="22"/>
          <w:szCs w:val="22"/>
          <w:vertAlign w:val="superscript"/>
        </w:rPr>
        <w:fldChar w:fldCharType="separate"/>
      </w:r>
      <w:r w:rsidR="00371510">
        <w:rPr>
          <w:sz w:val="22"/>
          <w:szCs w:val="22"/>
          <w:vertAlign w:val="superscript"/>
        </w:rPr>
        <w:t>19</w:t>
      </w:r>
      <w:r w:rsidRPr="0042024E">
        <w:rPr>
          <w:sz w:val="22"/>
          <w:szCs w:val="22"/>
          <w:vertAlign w:val="superscript"/>
        </w:rPr>
        <w:fldChar w:fldCharType="end"/>
      </w:r>
      <w:r w:rsidRPr="00327E70">
        <w:rPr>
          <w:b/>
          <w:sz w:val="22"/>
          <w:szCs w:val="22"/>
        </w:rPr>
        <w:t>.</w:t>
      </w:r>
    </w:p>
    <w:p w:rsidR="00650EAC" w:rsidRDefault="00650EAC" w:rsidP="0002327B">
      <w:pPr>
        <w:widowControl w:val="0"/>
        <w:autoSpaceDE w:val="0"/>
        <w:autoSpaceDN w:val="0"/>
        <w:adjustRightInd w:val="0"/>
        <w:spacing w:before="60" w:line="288" w:lineRule="auto"/>
        <w:ind w:left="360" w:firstLine="540"/>
        <w:jc w:val="both"/>
        <w:rPr>
          <w:sz w:val="22"/>
          <w:szCs w:val="22"/>
        </w:rPr>
      </w:pPr>
      <w:r>
        <w:rPr>
          <w:sz w:val="22"/>
          <w:szCs w:val="22"/>
        </w:rPr>
        <w:t>Na závěr je třeba k terminologii uvést, že p</w:t>
      </w:r>
      <w:r w:rsidRPr="00F06A55">
        <w:rPr>
          <w:sz w:val="22"/>
          <w:szCs w:val="22"/>
        </w:rPr>
        <w:t xml:space="preserve">ojem „kooperativní výzkum“ je </w:t>
      </w:r>
      <w:r>
        <w:rPr>
          <w:sz w:val="22"/>
          <w:szCs w:val="22"/>
        </w:rPr>
        <w:t>ve vymezení nezávislého VaV v Rámci</w:t>
      </w:r>
      <w:r w:rsidRPr="00683134">
        <w:rPr>
          <w:sz w:val="22"/>
          <w:szCs w:val="22"/>
          <w:vertAlign w:val="superscript"/>
        </w:rPr>
        <w:fldChar w:fldCharType="begin"/>
      </w:r>
      <w:r w:rsidRPr="00683134">
        <w:rPr>
          <w:sz w:val="22"/>
          <w:szCs w:val="22"/>
          <w:vertAlign w:val="superscript"/>
        </w:rPr>
        <w:instrText xml:space="preserve"> NOTEREF _Ref507406371 \h </w:instrText>
      </w:r>
      <w:r>
        <w:rPr>
          <w:sz w:val="22"/>
          <w:szCs w:val="22"/>
          <w:vertAlign w:val="superscript"/>
        </w:rPr>
        <w:instrText xml:space="preserve"> \* MERGEFORMAT </w:instrText>
      </w:r>
      <w:r w:rsidRPr="00683134">
        <w:rPr>
          <w:sz w:val="22"/>
          <w:szCs w:val="22"/>
          <w:vertAlign w:val="superscript"/>
        </w:rPr>
      </w:r>
      <w:r w:rsidRPr="00683134">
        <w:rPr>
          <w:sz w:val="22"/>
          <w:szCs w:val="22"/>
          <w:vertAlign w:val="superscript"/>
        </w:rPr>
        <w:fldChar w:fldCharType="separate"/>
      </w:r>
      <w:r w:rsidR="00371510">
        <w:rPr>
          <w:b/>
          <w:bCs/>
          <w:sz w:val="22"/>
          <w:szCs w:val="22"/>
          <w:vertAlign w:val="superscript"/>
        </w:rPr>
        <w:t>Chyba! Záložka není definována.</w:t>
      </w:r>
      <w:r w:rsidRPr="00683134">
        <w:rPr>
          <w:sz w:val="22"/>
          <w:szCs w:val="22"/>
          <w:vertAlign w:val="superscript"/>
        </w:rPr>
        <w:fldChar w:fldCharType="end"/>
      </w:r>
      <w:r>
        <w:rPr>
          <w:sz w:val="22"/>
          <w:szCs w:val="22"/>
        </w:rPr>
        <w:t xml:space="preserve"> </w:t>
      </w:r>
      <w:r w:rsidRPr="00F06A55">
        <w:rPr>
          <w:sz w:val="22"/>
          <w:szCs w:val="22"/>
        </w:rPr>
        <w:t xml:space="preserve">dán nepřesným </w:t>
      </w:r>
      <w:r>
        <w:rPr>
          <w:sz w:val="22"/>
          <w:szCs w:val="22"/>
        </w:rPr>
        <w:t xml:space="preserve">překladem („collaborative R&amp;D“). </w:t>
      </w:r>
      <w:r w:rsidRPr="00F06A55">
        <w:rPr>
          <w:sz w:val="22"/>
          <w:szCs w:val="22"/>
        </w:rPr>
        <w:t xml:space="preserve">v praxi se </w:t>
      </w:r>
      <w:r>
        <w:rPr>
          <w:sz w:val="22"/>
          <w:szCs w:val="22"/>
        </w:rPr>
        <w:t xml:space="preserve">proto </w:t>
      </w:r>
      <w:r w:rsidRPr="00F06A55">
        <w:rPr>
          <w:sz w:val="22"/>
          <w:szCs w:val="22"/>
        </w:rPr>
        <w:t>používá „</w:t>
      </w:r>
      <w:r w:rsidRPr="00FC5B32">
        <w:rPr>
          <w:b/>
          <w:sz w:val="22"/>
          <w:szCs w:val="22"/>
          <w:u w:val="single"/>
        </w:rPr>
        <w:t>kolaborativní výzkum</w:t>
      </w:r>
      <w:r w:rsidRPr="00F06A55">
        <w:rPr>
          <w:sz w:val="22"/>
          <w:szCs w:val="22"/>
        </w:rPr>
        <w:t>“</w:t>
      </w:r>
      <w:r>
        <w:rPr>
          <w:sz w:val="22"/>
          <w:szCs w:val="22"/>
        </w:rPr>
        <w:t>, přesněji „kolaborativní VaV“. Kolaborativní výzkum výzkumné organizace nesmí být zaměňován s definičně obdobným pojmem „</w:t>
      </w:r>
      <w:r w:rsidRPr="00FC5B32">
        <w:rPr>
          <w:sz w:val="22"/>
          <w:szCs w:val="22"/>
        </w:rPr>
        <w:t>výzkum ve spolupráci</w:t>
      </w:r>
      <w:r w:rsidRPr="00F06A55">
        <w:rPr>
          <w:sz w:val="22"/>
          <w:szCs w:val="22"/>
        </w:rPr>
        <w:t>“, popř. „</w:t>
      </w:r>
      <w:r w:rsidRPr="00E93767">
        <w:rPr>
          <w:b/>
          <w:sz w:val="22"/>
          <w:szCs w:val="22"/>
        </w:rPr>
        <w:t>výzkum v účinné spolupráci</w:t>
      </w:r>
      <w:r w:rsidRPr="00F06A55">
        <w:rPr>
          <w:sz w:val="22"/>
          <w:szCs w:val="22"/>
        </w:rPr>
        <w:t>“</w:t>
      </w:r>
      <w:r>
        <w:rPr>
          <w:sz w:val="22"/>
          <w:szCs w:val="22"/>
        </w:rPr>
        <w:t>, který je obecnější  - výzkum v účinné spolupráci mohou provádět i dva podniky (čili aby šlo o kolaborativní výzkum, musí výzkumná organizace splňovat i všechny ostatní podmínky podle její definice</w:t>
      </w:r>
      <w:r w:rsidRPr="009362CC">
        <w:rPr>
          <w:sz w:val="22"/>
          <w:szCs w:val="22"/>
          <w:vertAlign w:val="superscript"/>
        </w:rPr>
        <w:fldChar w:fldCharType="begin"/>
      </w:r>
      <w:r w:rsidRPr="009362CC">
        <w:rPr>
          <w:sz w:val="22"/>
          <w:szCs w:val="22"/>
          <w:vertAlign w:val="superscript"/>
        </w:rPr>
        <w:instrText xml:space="preserve"> NOTEREF _Ref506734943 \h </w:instrText>
      </w:r>
      <w:r>
        <w:rPr>
          <w:sz w:val="22"/>
          <w:szCs w:val="22"/>
          <w:vertAlign w:val="superscript"/>
        </w:rPr>
        <w:instrText xml:space="preserve"> \* MERGEFORMAT </w:instrText>
      </w:r>
      <w:r w:rsidRPr="009362CC">
        <w:rPr>
          <w:sz w:val="22"/>
          <w:szCs w:val="22"/>
          <w:vertAlign w:val="superscript"/>
        </w:rPr>
      </w:r>
      <w:r w:rsidRPr="009362CC">
        <w:rPr>
          <w:sz w:val="22"/>
          <w:szCs w:val="22"/>
          <w:vertAlign w:val="superscript"/>
        </w:rPr>
        <w:fldChar w:fldCharType="separate"/>
      </w:r>
      <w:r w:rsidR="00371510">
        <w:rPr>
          <w:sz w:val="22"/>
          <w:szCs w:val="22"/>
          <w:vertAlign w:val="superscript"/>
        </w:rPr>
        <w:t>10</w:t>
      </w:r>
      <w:r w:rsidRPr="009362CC">
        <w:rPr>
          <w:sz w:val="22"/>
          <w:szCs w:val="22"/>
          <w:vertAlign w:val="superscript"/>
        </w:rPr>
        <w:fldChar w:fldCharType="end"/>
      </w:r>
      <w:r w:rsidRPr="00F06A55">
        <w:rPr>
          <w:sz w:val="22"/>
          <w:szCs w:val="22"/>
        </w:rPr>
        <w:t xml:space="preserve">. </w:t>
      </w:r>
      <w:r>
        <w:rPr>
          <w:sz w:val="22"/>
          <w:szCs w:val="22"/>
        </w:rPr>
        <w:t>Pro úplnost k pojmu „účinná spolupráce“ je třeba uvést, že v</w:t>
      </w:r>
      <w:r w:rsidRPr="00F06A55">
        <w:rPr>
          <w:sz w:val="22"/>
          <w:szCs w:val="22"/>
        </w:rPr>
        <w:t xml:space="preserve"> Rámci je </w:t>
      </w:r>
      <w:r>
        <w:rPr>
          <w:sz w:val="22"/>
          <w:szCs w:val="22"/>
        </w:rPr>
        <w:t xml:space="preserve">uvedena </w:t>
      </w:r>
      <w:r w:rsidRPr="00F06A55">
        <w:rPr>
          <w:sz w:val="22"/>
          <w:szCs w:val="22"/>
        </w:rPr>
        <w:t>stejná definice „účinné spolupráce“</w:t>
      </w:r>
      <w:r w:rsidRPr="00F06A55">
        <w:rPr>
          <w:rStyle w:val="Odkaznavysvtlivky"/>
          <w:sz w:val="22"/>
          <w:szCs w:val="22"/>
        </w:rPr>
        <w:endnoteReference w:id="18"/>
      </w:r>
      <w:r w:rsidRPr="00F06A55">
        <w:rPr>
          <w:sz w:val="22"/>
          <w:szCs w:val="22"/>
        </w:rPr>
        <w:t xml:space="preserve"> jako </w:t>
      </w:r>
      <w:r>
        <w:rPr>
          <w:sz w:val="22"/>
          <w:szCs w:val="22"/>
        </w:rPr>
        <w:t xml:space="preserve">v </w:t>
      </w:r>
      <w:r w:rsidRPr="00F06A55">
        <w:rPr>
          <w:sz w:val="22"/>
          <w:szCs w:val="22"/>
        </w:rPr>
        <w:t xml:space="preserve">GBER </w:t>
      </w:r>
      <w:r>
        <w:rPr>
          <w:sz w:val="22"/>
          <w:szCs w:val="22"/>
        </w:rPr>
        <w:t>a</w:t>
      </w:r>
      <w:r w:rsidRPr="00F06A55">
        <w:rPr>
          <w:sz w:val="22"/>
          <w:szCs w:val="22"/>
        </w:rPr>
        <w:t xml:space="preserve"> </w:t>
      </w:r>
      <w:r>
        <w:rPr>
          <w:sz w:val="22"/>
          <w:szCs w:val="22"/>
        </w:rPr>
        <w:t xml:space="preserve">její podmínky jsou dále </w:t>
      </w:r>
      <w:r w:rsidRPr="00F06A55">
        <w:rPr>
          <w:sz w:val="22"/>
          <w:szCs w:val="22"/>
        </w:rPr>
        <w:t>popsán</w:t>
      </w:r>
      <w:r>
        <w:rPr>
          <w:sz w:val="22"/>
          <w:szCs w:val="22"/>
        </w:rPr>
        <w:t>y v</w:t>
      </w:r>
      <w:r w:rsidRPr="00F06A55">
        <w:rPr>
          <w:sz w:val="22"/>
          <w:szCs w:val="22"/>
        </w:rPr>
        <w:t xml:space="preserve"> bodu 27 Rámce</w:t>
      </w:r>
      <w:r w:rsidRPr="00F06A55">
        <w:rPr>
          <w:rStyle w:val="Odkaznavysvtlivky"/>
          <w:sz w:val="22"/>
          <w:szCs w:val="22"/>
        </w:rPr>
        <w:endnoteReference w:id="19"/>
      </w:r>
      <w:r w:rsidRPr="00F06A55">
        <w:rPr>
          <w:sz w:val="22"/>
          <w:szCs w:val="22"/>
        </w:rPr>
        <w:t>.</w:t>
      </w:r>
    </w:p>
    <w:p w:rsidR="00650EAC" w:rsidRDefault="00650EAC" w:rsidP="00EB42C4">
      <w:pPr>
        <w:widowControl w:val="0"/>
        <w:autoSpaceDE w:val="0"/>
        <w:autoSpaceDN w:val="0"/>
        <w:adjustRightInd w:val="0"/>
        <w:spacing w:before="60" w:line="288" w:lineRule="auto"/>
        <w:ind w:left="360" w:firstLine="720"/>
        <w:jc w:val="both"/>
        <w:rPr>
          <w:sz w:val="22"/>
          <w:szCs w:val="22"/>
        </w:rPr>
      </w:pPr>
      <w:r>
        <w:rPr>
          <w:sz w:val="22"/>
          <w:szCs w:val="22"/>
        </w:rPr>
        <w:t>Splnění všech znaků kolaborativního VaV současně lze znázornit schematicky:</w:t>
      </w:r>
    </w:p>
    <w:p w:rsidR="00650EAC" w:rsidRDefault="00E148D4" w:rsidP="00EB42C4">
      <w:pPr>
        <w:widowControl w:val="0"/>
        <w:autoSpaceDE w:val="0"/>
        <w:autoSpaceDN w:val="0"/>
        <w:adjustRightInd w:val="0"/>
        <w:spacing w:before="60" w:line="288" w:lineRule="auto"/>
        <w:ind w:left="360"/>
        <w:jc w:val="both"/>
        <w:rPr>
          <w:sz w:val="22"/>
          <w:szCs w:val="22"/>
        </w:rPr>
      </w:pPr>
      <w:r>
        <w:rPr>
          <w:noProof/>
        </w:rPr>
        <mc:AlternateContent>
          <mc:Choice Requires="wpg">
            <w:drawing>
              <wp:anchor distT="0" distB="0" distL="114300" distR="114300" simplePos="0" relativeHeight="251659264" behindDoc="0" locked="0" layoutInCell="1" allowOverlap="1" wp14:anchorId="26B43A6E" wp14:editId="6B325A63">
                <wp:simplePos x="0" y="0"/>
                <wp:positionH relativeFrom="column">
                  <wp:posOffset>228600</wp:posOffset>
                </wp:positionH>
                <wp:positionV relativeFrom="paragraph">
                  <wp:posOffset>48895</wp:posOffset>
                </wp:positionV>
                <wp:extent cx="5994400" cy="2210435"/>
                <wp:effectExtent l="14605" t="10795" r="10795" b="7620"/>
                <wp:wrapNone/>
                <wp:docPr id="59" name="Group 2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4400" cy="2210435"/>
                          <a:chOff x="1500" y="12674"/>
                          <a:chExt cx="9440" cy="3481"/>
                        </a:xfrm>
                      </wpg:grpSpPr>
                      <wps:wsp>
                        <wps:cNvPr id="60" name="Line 243"/>
                        <wps:cNvCnPr>
                          <a:cxnSpLocks noChangeShapeType="1"/>
                        </wps:cNvCnPr>
                        <wps:spPr bwMode="auto">
                          <a:xfrm flipH="1">
                            <a:off x="4318" y="15840"/>
                            <a:ext cx="951" cy="4"/>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244"/>
                        <wps:cNvSpPr txBox="1">
                          <a:spLocks noChangeArrowheads="1"/>
                        </wps:cNvSpPr>
                        <wps:spPr bwMode="auto">
                          <a:xfrm>
                            <a:off x="1770" y="12674"/>
                            <a:ext cx="2160" cy="588"/>
                          </a:xfrm>
                          <a:prstGeom prst="rect">
                            <a:avLst/>
                          </a:prstGeom>
                          <a:solidFill>
                            <a:srgbClr val="FFFFFF"/>
                          </a:solidFill>
                          <a:ln w="12700">
                            <a:solidFill>
                              <a:srgbClr val="000000"/>
                            </a:solidFill>
                            <a:miter lim="800000"/>
                            <a:headEnd/>
                            <a:tailEnd/>
                          </a:ln>
                        </wps:spPr>
                        <wps:txbx>
                          <w:txbxContent>
                            <w:p w:rsidR="0014010B" w:rsidRPr="005045B8" w:rsidRDefault="0014010B" w:rsidP="00EB42C4">
                              <w:pPr>
                                <w:jc w:val="center"/>
                                <w:rPr>
                                  <w:sz w:val="20"/>
                                  <w:szCs w:val="20"/>
                                </w:rPr>
                              </w:pPr>
                              <w:r>
                                <w:rPr>
                                  <w:b/>
                                  <w:sz w:val="20"/>
                                  <w:szCs w:val="20"/>
                                </w:rPr>
                                <w:t>Podílí se podnik na VaV i jinak než finančně?</w:t>
                              </w:r>
                            </w:p>
                          </w:txbxContent>
                        </wps:txbx>
                        <wps:bodyPr rot="0" vert="horz" wrap="square" lIns="18000" tIns="18000" rIns="18000" bIns="0" anchor="t" anchorCtr="0" upright="1">
                          <a:noAutofit/>
                        </wps:bodyPr>
                      </wps:wsp>
                      <wps:wsp>
                        <wps:cNvPr id="62" name="Text Box 245"/>
                        <wps:cNvSpPr txBox="1">
                          <a:spLocks noChangeArrowheads="1"/>
                        </wps:cNvSpPr>
                        <wps:spPr bwMode="auto">
                          <a:xfrm>
                            <a:off x="1520" y="12714"/>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EB42C4">
                              <w:pPr>
                                <w:jc w:val="center"/>
                                <w:rPr>
                                  <w:b/>
                                  <w:color w:val="FF00FF"/>
                                </w:rPr>
                              </w:pPr>
                              <w:r>
                                <w:rPr>
                                  <w:b/>
                                  <w:color w:val="FF00FF"/>
                                </w:rPr>
                                <w:t>5</w:t>
                              </w:r>
                            </w:p>
                          </w:txbxContent>
                        </wps:txbx>
                        <wps:bodyPr rot="0" vert="horz" wrap="square" lIns="3600" tIns="3600" rIns="3600" bIns="3600" anchor="t" anchorCtr="0" upright="1">
                          <a:noAutofit/>
                        </wps:bodyPr>
                      </wps:wsp>
                      <wps:wsp>
                        <wps:cNvPr id="63" name="Text Box 246"/>
                        <wps:cNvSpPr txBox="1">
                          <a:spLocks noChangeArrowheads="1"/>
                        </wps:cNvSpPr>
                        <wps:spPr bwMode="auto">
                          <a:xfrm>
                            <a:off x="1778" y="13428"/>
                            <a:ext cx="8460" cy="360"/>
                          </a:xfrm>
                          <a:prstGeom prst="rect">
                            <a:avLst/>
                          </a:prstGeom>
                          <a:solidFill>
                            <a:srgbClr val="FFFFFF"/>
                          </a:solidFill>
                          <a:ln w="12700">
                            <a:solidFill>
                              <a:srgbClr val="000000"/>
                            </a:solidFill>
                            <a:prstDash val="dash"/>
                            <a:miter lim="800000"/>
                            <a:headEnd/>
                            <a:tailEnd/>
                          </a:ln>
                        </wps:spPr>
                        <wps:txbx>
                          <w:txbxContent>
                            <w:p w:rsidR="0014010B" w:rsidRPr="00607519" w:rsidRDefault="0014010B" w:rsidP="00EB42C4">
                              <w:pPr>
                                <w:jc w:val="both"/>
                                <w:rPr>
                                  <w:b/>
                                  <w:sz w:val="20"/>
                                  <w:szCs w:val="20"/>
                                </w:rPr>
                              </w:pPr>
                              <w:r>
                                <w:rPr>
                                  <w:b/>
                                  <w:sz w:val="20"/>
                                  <w:szCs w:val="20"/>
                                </w:rPr>
                                <w:t>Jsou</w:t>
                              </w:r>
                              <w:r w:rsidRPr="00607519">
                                <w:rPr>
                                  <w:b/>
                                  <w:sz w:val="20"/>
                                  <w:szCs w:val="20"/>
                                </w:rPr>
                                <w:t xml:space="preserve"> </w:t>
                              </w:r>
                              <w:r w:rsidRPr="00607519">
                                <w:rPr>
                                  <w:b/>
                                  <w:sz w:val="20"/>
                                  <w:szCs w:val="20"/>
                                  <w:u w:val="single"/>
                                </w:rPr>
                                <w:t>současně</w:t>
                              </w:r>
                              <w:r>
                                <w:rPr>
                                  <w:b/>
                                  <w:sz w:val="20"/>
                                  <w:szCs w:val="20"/>
                                  <w:u w:val="single"/>
                                </w:rPr>
                                <w:t xml:space="preserve"> a dokladovatelně</w:t>
                              </w:r>
                              <w:r w:rsidRPr="00607519">
                                <w:rPr>
                                  <w:b/>
                                  <w:sz w:val="20"/>
                                  <w:szCs w:val="20"/>
                                </w:rPr>
                                <w:t xml:space="preserve"> splněn</w:t>
                              </w:r>
                              <w:r>
                                <w:rPr>
                                  <w:b/>
                                  <w:sz w:val="20"/>
                                  <w:szCs w:val="20"/>
                                </w:rPr>
                                <w:t>y</w:t>
                              </w:r>
                              <w:r w:rsidRPr="00607519">
                                <w:rPr>
                                  <w:b/>
                                  <w:sz w:val="20"/>
                                  <w:szCs w:val="20"/>
                                </w:rPr>
                                <w:t xml:space="preserve"> </w:t>
                              </w:r>
                              <w:r>
                                <w:rPr>
                                  <w:b/>
                                  <w:sz w:val="20"/>
                                  <w:szCs w:val="20"/>
                                </w:rPr>
                                <w:t xml:space="preserve">všemi stranami (VO a podniky) </w:t>
                              </w:r>
                              <w:r w:rsidRPr="00607519">
                                <w:rPr>
                                  <w:b/>
                                  <w:sz w:val="20"/>
                                  <w:szCs w:val="20"/>
                                </w:rPr>
                                <w:t>ná</w:t>
                              </w:r>
                              <w:r>
                                <w:rPr>
                                  <w:b/>
                                  <w:sz w:val="20"/>
                                  <w:szCs w:val="20"/>
                                </w:rPr>
                                <w:t>sledující</w:t>
                              </w:r>
                              <w:r w:rsidRPr="00607519">
                                <w:rPr>
                                  <w:b/>
                                  <w:sz w:val="20"/>
                                  <w:szCs w:val="20"/>
                                </w:rPr>
                                <w:t xml:space="preserve"> p</w:t>
                              </w:r>
                              <w:r>
                                <w:rPr>
                                  <w:b/>
                                  <w:sz w:val="20"/>
                                  <w:szCs w:val="20"/>
                                </w:rPr>
                                <w:t>odmín</w:t>
                              </w:r>
                              <w:r w:rsidRPr="00607519">
                                <w:rPr>
                                  <w:b/>
                                  <w:sz w:val="20"/>
                                  <w:szCs w:val="20"/>
                                </w:rPr>
                                <w:t>k</w:t>
                              </w:r>
                              <w:r>
                                <w:rPr>
                                  <w:b/>
                                  <w:sz w:val="20"/>
                                  <w:szCs w:val="20"/>
                                </w:rPr>
                                <w:t>y</w:t>
                              </w:r>
                              <w:r w:rsidRPr="00607519">
                                <w:rPr>
                                  <w:b/>
                                  <w:sz w:val="20"/>
                                  <w:szCs w:val="20"/>
                                </w:rPr>
                                <w:t>?</w:t>
                              </w:r>
                            </w:p>
                          </w:txbxContent>
                        </wps:txbx>
                        <wps:bodyPr rot="0" vert="horz" wrap="square" lIns="18000" tIns="18000" rIns="18000" bIns="0" anchor="t" anchorCtr="0" upright="1">
                          <a:noAutofit/>
                        </wps:bodyPr>
                      </wps:wsp>
                      <wps:wsp>
                        <wps:cNvPr id="64" name="Text Box 247"/>
                        <wps:cNvSpPr txBox="1">
                          <a:spLocks noChangeArrowheads="1"/>
                        </wps:cNvSpPr>
                        <wps:spPr bwMode="auto">
                          <a:xfrm>
                            <a:off x="1598" y="13428"/>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EB42C4">
                              <w:pPr>
                                <w:jc w:val="center"/>
                                <w:rPr>
                                  <w:b/>
                                  <w:color w:val="FF00FF"/>
                                </w:rPr>
                              </w:pPr>
                              <w:r>
                                <w:rPr>
                                  <w:b/>
                                  <w:color w:val="FF00FF"/>
                                </w:rPr>
                                <w:t>aa</w:t>
                              </w:r>
                            </w:p>
                          </w:txbxContent>
                        </wps:txbx>
                        <wps:bodyPr rot="0" vert="horz" wrap="square" lIns="3600" tIns="3600" rIns="3600" bIns="3600" anchor="t" anchorCtr="0" upright="1">
                          <a:noAutofit/>
                        </wps:bodyPr>
                      </wps:wsp>
                      <wps:wsp>
                        <wps:cNvPr id="65" name="Text Box 248"/>
                        <wps:cNvSpPr txBox="1">
                          <a:spLocks noChangeArrowheads="1"/>
                        </wps:cNvSpPr>
                        <wps:spPr bwMode="auto">
                          <a:xfrm>
                            <a:off x="1598" y="13788"/>
                            <a:ext cx="9342" cy="266"/>
                          </a:xfrm>
                          <a:prstGeom prst="rect">
                            <a:avLst/>
                          </a:prstGeom>
                          <a:solidFill>
                            <a:srgbClr val="FFFFFF"/>
                          </a:solidFill>
                          <a:ln w="12700">
                            <a:solidFill>
                              <a:srgbClr val="000000"/>
                            </a:solidFill>
                            <a:prstDash val="dash"/>
                            <a:miter lim="800000"/>
                            <a:headEnd/>
                            <a:tailEnd/>
                          </a:ln>
                        </wps:spPr>
                        <wps:txbx>
                          <w:txbxContent>
                            <w:p w:rsidR="0014010B" w:rsidRPr="00D17462" w:rsidRDefault="0014010B" w:rsidP="00EB42C4">
                              <w:pPr>
                                <w:ind w:left="180" w:hanging="180"/>
                                <w:jc w:val="both"/>
                                <w:rPr>
                                  <w:sz w:val="20"/>
                                  <w:szCs w:val="20"/>
                                </w:rPr>
                              </w:pPr>
                              <w:r w:rsidRPr="00AD1F43">
                                <w:rPr>
                                  <w:b/>
                                  <w:sz w:val="20"/>
                                  <w:szCs w:val="20"/>
                                </w:rPr>
                                <w:t>1</w:t>
                              </w:r>
                              <w:r>
                                <w:rPr>
                                  <w:sz w:val="20"/>
                                  <w:szCs w:val="20"/>
                                </w:rPr>
                                <w:t>.</w:t>
                              </w:r>
                              <w:r>
                                <w:rPr>
                                  <w:sz w:val="20"/>
                                  <w:szCs w:val="20"/>
                                </w:rPr>
                                <w:tab/>
                                <w:t>S</w:t>
                              </w:r>
                              <w:r w:rsidRPr="00607519">
                                <w:rPr>
                                  <w:sz w:val="20"/>
                                  <w:szCs w:val="20"/>
                                </w:rPr>
                                <w:t>polupracují za účelem výměny znalostí či technologií nebo k dosažení společného cíle na základě dělby práce</w:t>
                              </w:r>
                              <w:r>
                                <w:rPr>
                                  <w:sz w:val="20"/>
                                  <w:szCs w:val="20"/>
                                </w:rPr>
                                <w:t>?</w:t>
                              </w:r>
                            </w:p>
                          </w:txbxContent>
                        </wps:txbx>
                        <wps:bodyPr rot="0" vert="horz" wrap="square" lIns="18000" tIns="18000" rIns="18000" bIns="0" anchor="t" anchorCtr="0" upright="1">
                          <a:noAutofit/>
                        </wps:bodyPr>
                      </wps:wsp>
                      <wps:wsp>
                        <wps:cNvPr id="66" name="Text Box 249"/>
                        <wps:cNvSpPr txBox="1">
                          <a:spLocks noChangeArrowheads="1"/>
                        </wps:cNvSpPr>
                        <wps:spPr bwMode="auto">
                          <a:xfrm>
                            <a:off x="1590" y="14044"/>
                            <a:ext cx="9180" cy="540"/>
                          </a:xfrm>
                          <a:prstGeom prst="rect">
                            <a:avLst/>
                          </a:prstGeom>
                          <a:solidFill>
                            <a:srgbClr val="FFFFFF"/>
                          </a:solidFill>
                          <a:ln w="12700">
                            <a:solidFill>
                              <a:srgbClr val="000000"/>
                            </a:solidFill>
                            <a:prstDash val="dash"/>
                            <a:miter lim="800000"/>
                            <a:headEnd/>
                            <a:tailEnd/>
                          </a:ln>
                        </wps:spPr>
                        <wps:txbx>
                          <w:txbxContent>
                            <w:p w:rsidR="0014010B" w:rsidRPr="00607519" w:rsidRDefault="0014010B" w:rsidP="00EB42C4">
                              <w:pPr>
                                <w:ind w:left="180" w:hanging="180"/>
                                <w:jc w:val="both"/>
                                <w:rPr>
                                  <w:sz w:val="20"/>
                                  <w:szCs w:val="20"/>
                                </w:rPr>
                              </w:pPr>
                              <w:r w:rsidRPr="00AD1F43">
                                <w:rPr>
                                  <w:b/>
                                  <w:sz w:val="20"/>
                                  <w:szCs w:val="20"/>
                                </w:rPr>
                                <w:t>2</w:t>
                              </w:r>
                              <w:r>
                                <w:rPr>
                                  <w:sz w:val="20"/>
                                  <w:szCs w:val="20"/>
                                </w:rPr>
                                <w:t>.</w:t>
                              </w:r>
                              <w:r w:rsidRPr="00607519">
                                <w:rPr>
                                  <w:sz w:val="20"/>
                                  <w:szCs w:val="20"/>
                                </w:rPr>
                                <w:tab/>
                                <w:t>Podílí se na přípravě projektu a společně předem stanoví jeho rozsah, včetně příspěvků na jeho náklady, sdílení rizik a výsledků, šíření výsledků, přístupu k právům duševního vlastnictví a pravidel pro přidělení těchto práv</w:t>
                              </w:r>
                              <w:r>
                                <w:rPr>
                                  <w:sz w:val="20"/>
                                  <w:szCs w:val="20"/>
                                </w:rPr>
                                <w:t>?</w:t>
                              </w:r>
                            </w:p>
                          </w:txbxContent>
                        </wps:txbx>
                        <wps:bodyPr rot="0" vert="horz" wrap="square" lIns="18000" tIns="18000" rIns="18000" bIns="0" anchor="t" anchorCtr="0" upright="1">
                          <a:noAutofit/>
                        </wps:bodyPr>
                      </wps:wsp>
                      <wps:wsp>
                        <wps:cNvPr id="67" name="Line 250"/>
                        <wps:cNvCnPr>
                          <a:cxnSpLocks noChangeShapeType="1"/>
                        </wps:cNvCnPr>
                        <wps:spPr bwMode="auto">
                          <a:xfrm>
                            <a:off x="2678" y="13248"/>
                            <a:ext cx="0" cy="18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Text Box 251"/>
                        <wps:cNvSpPr txBox="1">
                          <a:spLocks noChangeArrowheads="1"/>
                        </wps:cNvSpPr>
                        <wps:spPr bwMode="auto">
                          <a:xfrm>
                            <a:off x="1590" y="14574"/>
                            <a:ext cx="5220" cy="286"/>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EB42C4">
                              <w:pPr>
                                <w:ind w:left="180" w:hanging="180"/>
                                <w:jc w:val="both"/>
                                <w:rPr>
                                  <w:sz w:val="20"/>
                                  <w:szCs w:val="20"/>
                                </w:rPr>
                              </w:pPr>
                              <w:r w:rsidRPr="00AD1F43">
                                <w:rPr>
                                  <w:b/>
                                  <w:sz w:val="20"/>
                                  <w:szCs w:val="20"/>
                                </w:rPr>
                                <w:t>3</w:t>
                              </w:r>
                              <w:r>
                                <w:rPr>
                                  <w:sz w:val="20"/>
                                  <w:szCs w:val="20"/>
                                </w:rPr>
                                <w:t>.</w:t>
                              </w:r>
                              <w:r w:rsidRPr="005A283A">
                                <w:rPr>
                                  <w:sz w:val="20"/>
                                  <w:szCs w:val="20"/>
                                </w:rPr>
                                <w:tab/>
                                <w:t>Podílí se svými kapacitami na provádění, tj. řešení projektu?</w:t>
                              </w:r>
                            </w:p>
                          </w:txbxContent>
                        </wps:txbx>
                        <wps:bodyPr rot="0" vert="horz" wrap="square" lIns="18000" tIns="18000" rIns="18000" bIns="0" anchor="t" anchorCtr="0" upright="1">
                          <a:noAutofit/>
                        </wps:bodyPr>
                      </wps:wsp>
                      <wps:wsp>
                        <wps:cNvPr id="69" name="Text Box 252"/>
                        <wps:cNvSpPr txBox="1">
                          <a:spLocks noChangeArrowheads="1"/>
                        </wps:cNvSpPr>
                        <wps:spPr bwMode="auto">
                          <a:xfrm>
                            <a:off x="1600" y="15154"/>
                            <a:ext cx="6300" cy="286"/>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EB42C4">
                              <w:pPr>
                                <w:ind w:left="180" w:hanging="180"/>
                                <w:jc w:val="both"/>
                                <w:rPr>
                                  <w:sz w:val="20"/>
                                  <w:szCs w:val="20"/>
                                </w:rPr>
                              </w:pPr>
                              <w:r w:rsidRPr="00AD1F43">
                                <w:rPr>
                                  <w:b/>
                                  <w:sz w:val="20"/>
                                  <w:szCs w:val="20"/>
                                </w:rPr>
                                <w:t>5</w:t>
                              </w:r>
                              <w:r>
                                <w:rPr>
                                  <w:sz w:val="20"/>
                                  <w:szCs w:val="20"/>
                                </w:rPr>
                                <w:t>.</w:t>
                              </w:r>
                              <w:r w:rsidRPr="005A283A">
                                <w:rPr>
                                  <w:sz w:val="20"/>
                                  <w:szCs w:val="20"/>
                                </w:rPr>
                                <w:tab/>
                                <w:t>Sdílí finanční nebo technologická nebo vědecká nebo jiná rizika projektu?</w:t>
                              </w:r>
                            </w:p>
                          </w:txbxContent>
                        </wps:txbx>
                        <wps:bodyPr rot="0" vert="horz" wrap="square" lIns="18000" tIns="18000" rIns="18000" bIns="0" anchor="t" anchorCtr="0" upright="1">
                          <a:noAutofit/>
                        </wps:bodyPr>
                      </wps:wsp>
                      <wps:wsp>
                        <wps:cNvPr id="70" name="Text Box 253"/>
                        <wps:cNvSpPr txBox="1">
                          <a:spLocks noChangeArrowheads="1"/>
                        </wps:cNvSpPr>
                        <wps:spPr bwMode="auto">
                          <a:xfrm>
                            <a:off x="1612" y="14860"/>
                            <a:ext cx="6120" cy="276"/>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EB42C4">
                              <w:pPr>
                                <w:ind w:left="180" w:hanging="180"/>
                                <w:jc w:val="both"/>
                                <w:rPr>
                                  <w:sz w:val="20"/>
                                  <w:szCs w:val="20"/>
                                </w:rPr>
                              </w:pPr>
                              <w:r w:rsidRPr="00AD1F43">
                                <w:rPr>
                                  <w:b/>
                                  <w:sz w:val="20"/>
                                  <w:szCs w:val="20"/>
                                </w:rPr>
                                <w:t>4</w:t>
                              </w:r>
                              <w:r>
                                <w:rPr>
                                  <w:sz w:val="20"/>
                                  <w:szCs w:val="20"/>
                                </w:rPr>
                                <w:t>.</w:t>
                              </w:r>
                              <w:r w:rsidRPr="005A283A">
                                <w:rPr>
                                  <w:sz w:val="20"/>
                                  <w:szCs w:val="20"/>
                                </w:rPr>
                                <w:tab/>
                                <w:t>Sdílí výsledky projektu při respektování autorských a jiných práv k nim?</w:t>
                              </w:r>
                            </w:p>
                          </w:txbxContent>
                        </wps:txbx>
                        <wps:bodyPr rot="0" vert="horz" wrap="square" lIns="18000" tIns="18000" rIns="18000" bIns="0" anchor="t" anchorCtr="0" upright="1">
                          <a:noAutofit/>
                        </wps:bodyPr>
                      </wps:wsp>
                      <wps:wsp>
                        <wps:cNvPr id="71" name="Text Box 254"/>
                        <wps:cNvSpPr txBox="1">
                          <a:spLocks noChangeArrowheads="1"/>
                        </wps:cNvSpPr>
                        <wps:spPr bwMode="auto">
                          <a:xfrm>
                            <a:off x="1500" y="15627"/>
                            <a:ext cx="2828" cy="528"/>
                          </a:xfrm>
                          <a:prstGeom prst="rect">
                            <a:avLst/>
                          </a:prstGeom>
                          <a:solidFill>
                            <a:srgbClr val="00FF00">
                              <a:alpha val="25098"/>
                            </a:srgbClr>
                          </a:solidFill>
                          <a:ln w="12700">
                            <a:solidFill>
                              <a:srgbClr val="000000"/>
                            </a:solidFill>
                            <a:miter lim="800000"/>
                            <a:headEnd/>
                            <a:tailEnd/>
                          </a:ln>
                        </wps:spPr>
                        <wps:txbx>
                          <w:txbxContent>
                            <w:p w:rsidR="0014010B" w:rsidRDefault="0014010B" w:rsidP="00EB42C4">
                              <w:pPr>
                                <w:jc w:val="center"/>
                                <w:rPr>
                                  <w:sz w:val="20"/>
                                  <w:szCs w:val="20"/>
                                </w:rPr>
                              </w:pPr>
                              <w:r w:rsidRPr="008C053D">
                                <w:rPr>
                                  <w:b/>
                                  <w:sz w:val="20"/>
                                  <w:szCs w:val="20"/>
                                </w:rPr>
                                <w:t>Kolaborativní výzkum</w:t>
                              </w:r>
                              <w:r>
                                <w:rPr>
                                  <w:sz w:val="20"/>
                                  <w:szCs w:val="20"/>
                                </w:rPr>
                                <w:t xml:space="preserve"> </w:t>
                              </w:r>
                            </w:p>
                            <w:p w:rsidR="0014010B" w:rsidRPr="005045B8" w:rsidRDefault="0014010B" w:rsidP="00EB42C4">
                              <w:pPr>
                                <w:jc w:val="center"/>
                                <w:rPr>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wps:txbx>
                        <wps:bodyPr rot="0" vert="horz" wrap="square" lIns="3600" tIns="10800" rIns="3600" bIns="10800" anchor="t" anchorCtr="0" upright="1">
                          <a:noAutofit/>
                        </wps:bodyPr>
                      </wps:wsp>
                      <wps:wsp>
                        <wps:cNvPr id="72" name="Text Box 255"/>
                        <wps:cNvSpPr txBox="1">
                          <a:spLocks noChangeArrowheads="1"/>
                        </wps:cNvSpPr>
                        <wps:spPr bwMode="auto">
                          <a:xfrm>
                            <a:off x="7538" y="15534"/>
                            <a:ext cx="2936" cy="548"/>
                          </a:xfrm>
                          <a:prstGeom prst="rect">
                            <a:avLst/>
                          </a:prstGeom>
                          <a:solidFill>
                            <a:srgbClr val="FFFFFF"/>
                          </a:solidFill>
                          <a:ln w="12700">
                            <a:solidFill>
                              <a:srgbClr val="000000"/>
                            </a:solidFill>
                            <a:miter lim="800000"/>
                            <a:headEnd/>
                            <a:tailEnd/>
                          </a:ln>
                        </wps:spPr>
                        <wps:txbx>
                          <w:txbxContent>
                            <w:p w:rsidR="0014010B" w:rsidRPr="005045B8" w:rsidRDefault="0014010B" w:rsidP="00EB42C4">
                              <w:pPr>
                                <w:jc w:val="center"/>
                                <w:rPr>
                                  <w:sz w:val="20"/>
                                  <w:szCs w:val="20"/>
                                </w:rPr>
                              </w:pPr>
                              <w:r>
                                <w:rPr>
                                  <w:b/>
                                  <w:sz w:val="20"/>
                                  <w:szCs w:val="20"/>
                                </w:rPr>
                                <w:t>Je podmínkou financování další závazek VO</w:t>
                              </w:r>
                              <w:r>
                                <w:rPr>
                                  <w:sz w:val="20"/>
                                  <w:szCs w:val="20"/>
                                </w:rPr>
                                <w:t xml:space="preserve"> (má VO protiplnění)</w:t>
                              </w:r>
                              <w:r>
                                <w:rPr>
                                  <w:b/>
                                  <w:sz w:val="20"/>
                                  <w:szCs w:val="20"/>
                                </w:rPr>
                                <w:t>?</w:t>
                              </w:r>
                            </w:p>
                          </w:txbxContent>
                        </wps:txbx>
                        <wps:bodyPr rot="0" vert="horz" wrap="square" lIns="18000" tIns="18000" rIns="18000" bIns="0" anchor="t" anchorCtr="0" upright="1">
                          <a:noAutofit/>
                        </wps:bodyPr>
                      </wps:wsp>
                      <wps:wsp>
                        <wps:cNvPr id="73" name="Line 256"/>
                        <wps:cNvCnPr>
                          <a:cxnSpLocks noChangeShapeType="1"/>
                        </wps:cNvCnPr>
                        <wps:spPr bwMode="auto">
                          <a:xfrm flipV="1">
                            <a:off x="5382" y="15850"/>
                            <a:ext cx="2178" cy="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4" name="Group 257"/>
                        <wpg:cNvGrpSpPr>
                          <a:grpSpLocks/>
                        </wpg:cNvGrpSpPr>
                        <wpg:grpSpPr bwMode="auto">
                          <a:xfrm>
                            <a:off x="6208" y="15669"/>
                            <a:ext cx="360" cy="360"/>
                            <a:chOff x="4186" y="727"/>
                            <a:chExt cx="360" cy="360"/>
                          </a:xfrm>
                        </wpg:grpSpPr>
                        <wps:wsp>
                          <wps:cNvPr id="75" name="Oval 87"/>
                          <wps:cNvSpPr>
                            <a:spLocks noChangeArrowheads="1"/>
                          </wps:cNvSpPr>
                          <wps:spPr bwMode="auto">
                            <a:xfrm>
                              <a:off x="4186" y="727"/>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76" name="Text Box 86"/>
                          <wps:cNvSpPr txBox="1">
                            <a:spLocks noChangeArrowheads="1"/>
                          </wps:cNvSpPr>
                          <wps:spPr bwMode="auto">
                            <a:xfrm>
                              <a:off x="4194" y="774"/>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EB42C4">
                                <w:pPr>
                                  <w:jc w:val="center"/>
                                  <w:rPr>
                                    <w:b/>
                                    <w:sz w:val="22"/>
                                    <w:szCs w:val="22"/>
                                  </w:rPr>
                                </w:pPr>
                                <w:r w:rsidRPr="00AB0CAE">
                                  <w:rPr>
                                    <w:b/>
                                    <w:sz w:val="22"/>
                                    <w:szCs w:val="22"/>
                                  </w:rPr>
                                  <w:t>N</w:t>
                                </w:r>
                                <w:r>
                                  <w:rPr>
                                    <w:b/>
                                    <w:sz w:val="22"/>
                                    <w:szCs w:val="22"/>
                                  </w:rPr>
                                  <w:t>E</w:t>
                                </w:r>
                                <w:r>
                                  <w:rPr>
                                    <w:b/>
                                  </w:rPr>
                                  <w:t>E</w:t>
                                </w:r>
                              </w:p>
                            </w:txbxContent>
                          </wps:txbx>
                          <wps:bodyPr rot="0" vert="horz" wrap="square" lIns="3600" tIns="3600" rIns="3600" bIns="3600" anchor="t" anchorCtr="0" upright="1">
                            <a:noAutofit/>
                          </wps:bodyPr>
                        </wps:wsp>
                      </wpg:grpSp>
                      <wpg:grpSp>
                        <wpg:cNvPr id="77" name="Group 260"/>
                        <wpg:cNvGrpSpPr>
                          <a:grpSpLocks/>
                        </wpg:cNvGrpSpPr>
                        <wpg:grpSpPr bwMode="auto">
                          <a:xfrm>
                            <a:off x="4594" y="15675"/>
                            <a:ext cx="553" cy="360"/>
                            <a:chOff x="2745" y="777"/>
                            <a:chExt cx="553" cy="360"/>
                          </a:xfrm>
                        </wpg:grpSpPr>
                        <wps:wsp>
                          <wps:cNvPr id="78" name="Oval 87"/>
                          <wps:cNvSpPr>
                            <a:spLocks noChangeArrowheads="1"/>
                          </wps:cNvSpPr>
                          <wps:spPr bwMode="auto">
                            <a:xfrm>
                              <a:off x="2754" y="777"/>
                              <a:ext cx="540" cy="360"/>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79" name="Text Box 86"/>
                          <wps:cNvSpPr txBox="1">
                            <a:spLocks noChangeArrowheads="1"/>
                          </wps:cNvSpPr>
                          <wps:spPr bwMode="auto">
                            <a:xfrm>
                              <a:off x="2745" y="833"/>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EB42C4">
                                <w:pPr>
                                  <w:jc w:val="center"/>
                                  <w:rPr>
                                    <w:b/>
                                    <w:sz w:val="22"/>
                                    <w:szCs w:val="22"/>
                                  </w:rPr>
                                </w:pPr>
                                <w:r w:rsidRPr="003A5482">
                                  <w:rPr>
                                    <w:b/>
                                    <w:sz w:val="22"/>
                                    <w:szCs w:val="22"/>
                                  </w:rPr>
                                  <w:t>ANO</w:t>
                                </w:r>
                              </w:p>
                            </w:txbxContent>
                          </wps:txbx>
                          <wps:bodyPr rot="0" vert="horz" wrap="square" lIns="3600" tIns="3600" rIns="3600" bIns="3600" anchor="t" anchorCtr="0" upright="1">
                            <a:noAutofit/>
                          </wps:bodyPr>
                        </wps:wsp>
                      </wpg:grpSp>
                      <wps:wsp>
                        <wps:cNvPr id="80" name="Text Box 263"/>
                        <wps:cNvSpPr txBox="1">
                          <a:spLocks noChangeArrowheads="1"/>
                        </wps:cNvSpPr>
                        <wps:spPr bwMode="auto">
                          <a:xfrm>
                            <a:off x="7347" y="15465"/>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EB42C4">
                              <w:pPr>
                                <w:jc w:val="center"/>
                                <w:rPr>
                                  <w:b/>
                                  <w:color w:val="FF00FF"/>
                                </w:rPr>
                              </w:pPr>
                              <w:r>
                                <w:rPr>
                                  <w:b/>
                                  <w:color w:val="FF00FF"/>
                                </w:rPr>
                                <w:t>6</w:t>
                              </w:r>
                            </w:p>
                          </w:txbxContent>
                        </wps:txbx>
                        <wps:bodyPr rot="0" vert="horz" wrap="square" lIns="3600" tIns="3600" rIns="3600" bIns="3600" anchor="t" anchorCtr="0" upright="1">
                          <a:noAutofit/>
                        </wps:bodyPr>
                      </wps:wsp>
                      <wps:wsp>
                        <wps:cNvPr id="81" name="Line 264"/>
                        <wps:cNvCnPr>
                          <a:cxnSpLocks noChangeShapeType="1"/>
                        </wps:cNvCnPr>
                        <wps:spPr bwMode="auto">
                          <a:xfrm flipV="1">
                            <a:off x="5279" y="15432"/>
                            <a:ext cx="2" cy="42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82" name="Line 265"/>
                        <wps:cNvCnPr>
                          <a:cxnSpLocks noChangeShapeType="1"/>
                        </wps:cNvCnPr>
                        <wps:spPr bwMode="auto">
                          <a:xfrm flipV="1">
                            <a:off x="5395" y="15449"/>
                            <a:ext cx="2" cy="39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42" o:spid="_x0000_s1265" style="position:absolute;left:0;text-align:left;margin-left:18pt;margin-top:3.85pt;width:472pt;height:174.05pt;z-index:251659264" coordorigin="1500,12674" coordsize="9440,3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">
                <v:line id="Line 243" o:spid="_x0000_s1266" style="position:absolute;flip:x;visibility:visible;mso-wrap-style:square" from="4318,15840" to="5269,15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jevQ8AAAADbAAAADwAAAGRycy9kb3ducmV2LnhtbERPz2vCMBS+C/4P4QneNNmgotUoUzbx&#10;OhXZ8a15ttXkpTSZ7f775TDw+PH9Xm16Z8WD2lB71vAyVSCIC29qLjWcTx+TOYgQkQ1az6ThlwJs&#10;1sPBCnPjO/6kxzGWIoVwyFFDFWOTSxmKihyGqW+IE3f1rcOYYFtK02KXwp2Vr0rNpMOaU0OFDe0q&#10;Ku7HH6dhrw7b7rbI1O6WfV+ybW/v719W6/Gof1uCiNTHp/jffTAaZml9+pJ+gFz/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3r0PAAAAA2wAAAA8AAAAAAAAAAAAAAAAA&#10;oQIAAGRycy9kb3ducmV2LnhtbFBLBQYAAAAABAAEAPkAAACOAwAAAAA=&#10;" strokeweight="1.5pt">
                  <v:stroke endarrow="block"/>
                </v:line>
                <v:shape id="Text Box 244" o:spid="_x0000_s1267" type="#_x0000_t202" style="position:absolute;left:1770;top:12674;width:2160;height: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mEssIA&#10;AADbAAAADwAAAGRycy9kb3ducmV2LnhtbESPwWrDMBBE74H+g9hCb4mcHEJxI5uk0NBTiVNTclys&#10;jWVsrYykOu7fV4FCj8PMvGF25WwHMZEPnWMF61UGgrhxuuNWQf35tnwGESKyxsExKfihAGXxsNhh&#10;rt2NK5rOsRUJwiFHBSbGMZcyNIYshpUbiZN3dd5iTNK3Unu8Jbgd5CbLttJix2nB4Eivhpr+/G0V&#10;VJfZf/W2PmZTdQr44ZpDb4JST4/z/gVEpDn+h//a71rBdg33L+kHy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iYSywgAAANsAAAAPAAAAAAAAAAAAAAAAAJgCAABkcnMvZG93&#10;bnJldi54bWxQSwUGAAAAAAQABAD1AAAAhwMAAAAA&#10;" strokeweight="1pt">
                  <v:textbox inset=".5mm,.5mm,.5mm,0">
                    <w:txbxContent>
                      <w:p w:rsidR="0014010B" w:rsidRPr="005045B8" w:rsidRDefault="0014010B" w:rsidP="00EB42C4">
                        <w:pPr>
                          <w:jc w:val="center"/>
                          <w:rPr>
                            <w:sz w:val="20"/>
                            <w:szCs w:val="20"/>
                          </w:rPr>
                        </w:pPr>
                        <w:r>
                          <w:rPr>
                            <w:b/>
                            <w:sz w:val="20"/>
                            <w:szCs w:val="20"/>
                          </w:rPr>
                          <w:t>Podílí se podnik na VaV i jinak než finančně?</w:t>
                        </w:r>
                      </w:p>
                    </w:txbxContent>
                  </v:textbox>
                </v:shape>
                <v:shape id="Text Box 245" o:spid="_x0000_s1268" type="#_x0000_t202" style="position:absolute;left:1520;top:12714;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bu8MA&#10;AADbAAAADwAAAGRycy9kb3ducmV2LnhtbESPwW7CMBBE70j8g7VIvYFD2lKUYhAUUOEI5QNW8TYO&#10;xOsodpPw93WlShxHM/NGs1j1thItNb50rGA6SUAQ506XXCi4fO3HcxA+IGusHJOCO3lYLYeDBWba&#10;dXyi9hwKESHsM1RgQqgzKX1uyKKfuJo4et+usRiibAqpG+wi3FYyTZKZtFhyXDBY04eh/Hb+sQo+&#10;18hm83bcP6fbtthd74f2tXtR6mnUr99BBOrDI/zfPmgFsxT+vsQf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bu8MAAADbAAAADwAAAAAAAAAAAAAAAACYAgAAZHJzL2Rv&#10;d25yZXYueG1sUEsFBgAAAAAEAAQA9QAAAIgDAAAAAA==&#10;" stroked="f">
                  <v:textbox inset=".1mm,.1mm,.1mm,.1mm">
                    <w:txbxContent>
                      <w:p w:rsidR="0014010B" w:rsidRPr="007156B7" w:rsidRDefault="0014010B" w:rsidP="00EB42C4">
                        <w:pPr>
                          <w:jc w:val="center"/>
                          <w:rPr>
                            <w:b/>
                            <w:color w:val="FF00FF"/>
                          </w:rPr>
                        </w:pPr>
                        <w:r>
                          <w:rPr>
                            <w:b/>
                            <w:color w:val="FF00FF"/>
                          </w:rPr>
                          <w:t>5</w:t>
                        </w:r>
                      </w:p>
                    </w:txbxContent>
                  </v:textbox>
                </v:shape>
                <v:shape id="Text Box 246" o:spid="_x0000_s1269" type="#_x0000_t202" style="position:absolute;left:1778;top:13428;width:84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v5v8UA&#10;AADbAAAADwAAAGRycy9kb3ducmV2LnhtbESPQWsCMRSE7wX/Q3hCbzVbS7VsjSK1hSKIuJXS3h6b&#10;183q5mVJUl3/vREEj8PMfMNMZp1txIF8qB0reBxkIIhLp2uuFGy/Ph5eQISIrLFxTApOFGA27d1N&#10;MNfuyBs6FLESCcIhRwUmxjaXMpSGLIaBa4mT9+e8xZikr6T2eExw28hhlo2kxZrTgsGW3gyV++Lf&#10;Klg+Fz+rX693i7Aezxf6/dtsN0Ol7vvd/BVEpC7ewtf2p1YweoLLl/QD5PQM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S/m/xQAAANsAAAAPAAAAAAAAAAAAAAAAAJgCAABkcnMv&#10;ZG93bnJldi54bWxQSwUGAAAAAAQABAD1AAAAigMAAAAA&#10;" strokeweight="1pt">
                  <v:stroke dashstyle="dash"/>
                  <v:textbox inset=".5mm,.5mm,.5mm,0">
                    <w:txbxContent>
                      <w:p w:rsidR="0014010B" w:rsidRPr="00607519" w:rsidRDefault="0014010B" w:rsidP="00EB42C4">
                        <w:pPr>
                          <w:jc w:val="both"/>
                          <w:rPr>
                            <w:b/>
                            <w:sz w:val="20"/>
                            <w:szCs w:val="20"/>
                          </w:rPr>
                        </w:pPr>
                        <w:r>
                          <w:rPr>
                            <w:b/>
                            <w:sz w:val="20"/>
                            <w:szCs w:val="20"/>
                          </w:rPr>
                          <w:t>Jsou</w:t>
                        </w:r>
                        <w:r w:rsidRPr="00607519">
                          <w:rPr>
                            <w:b/>
                            <w:sz w:val="20"/>
                            <w:szCs w:val="20"/>
                          </w:rPr>
                          <w:t xml:space="preserve"> </w:t>
                        </w:r>
                        <w:r w:rsidRPr="00607519">
                          <w:rPr>
                            <w:b/>
                            <w:sz w:val="20"/>
                            <w:szCs w:val="20"/>
                            <w:u w:val="single"/>
                          </w:rPr>
                          <w:t>současně</w:t>
                        </w:r>
                        <w:r>
                          <w:rPr>
                            <w:b/>
                            <w:sz w:val="20"/>
                            <w:szCs w:val="20"/>
                            <w:u w:val="single"/>
                          </w:rPr>
                          <w:t xml:space="preserve"> a dokladovatelně</w:t>
                        </w:r>
                        <w:r w:rsidRPr="00607519">
                          <w:rPr>
                            <w:b/>
                            <w:sz w:val="20"/>
                            <w:szCs w:val="20"/>
                          </w:rPr>
                          <w:t xml:space="preserve"> splněn</w:t>
                        </w:r>
                        <w:r>
                          <w:rPr>
                            <w:b/>
                            <w:sz w:val="20"/>
                            <w:szCs w:val="20"/>
                          </w:rPr>
                          <w:t>y</w:t>
                        </w:r>
                        <w:r w:rsidRPr="00607519">
                          <w:rPr>
                            <w:b/>
                            <w:sz w:val="20"/>
                            <w:szCs w:val="20"/>
                          </w:rPr>
                          <w:t xml:space="preserve"> </w:t>
                        </w:r>
                        <w:r>
                          <w:rPr>
                            <w:b/>
                            <w:sz w:val="20"/>
                            <w:szCs w:val="20"/>
                          </w:rPr>
                          <w:t xml:space="preserve">všemi stranami (VO a podniky) </w:t>
                        </w:r>
                        <w:r w:rsidRPr="00607519">
                          <w:rPr>
                            <w:b/>
                            <w:sz w:val="20"/>
                            <w:szCs w:val="20"/>
                          </w:rPr>
                          <w:t>ná</w:t>
                        </w:r>
                        <w:r>
                          <w:rPr>
                            <w:b/>
                            <w:sz w:val="20"/>
                            <w:szCs w:val="20"/>
                          </w:rPr>
                          <w:t>sledující</w:t>
                        </w:r>
                        <w:r w:rsidRPr="00607519">
                          <w:rPr>
                            <w:b/>
                            <w:sz w:val="20"/>
                            <w:szCs w:val="20"/>
                          </w:rPr>
                          <w:t xml:space="preserve"> p</w:t>
                        </w:r>
                        <w:r>
                          <w:rPr>
                            <w:b/>
                            <w:sz w:val="20"/>
                            <w:szCs w:val="20"/>
                          </w:rPr>
                          <w:t>odmín</w:t>
                        </w:r>
                        <w:r w:rsidRPr="00607519">
                          <w:rPr>
                            <w:b/>
                            <w:sz w:val="20"/>
                            <w:szCs w:val="20"/>
                          </w:rPr>
                          <w:t>k</w:t>
                        </w:r>
                        <w:r>
                          <w:rPr>
                            <w:b/>
                            <w:sz w:val="20"/>
                            <w:szCs w:val="20"/>
                          </w:rPr>
                          <w:t>y</w:t>
                        </w:r>
                        <w:r w:rsidRPr="00607519">
                          <w:rPr>
                            <w:b/>
                            <w:sz w:val="20"/>
                            <w:szCs w:val="20"/>
                          </w:rPr>
                          <w:t>?</w:t>
                        </w:r>
                      </w:p>
                    </w:txbxContent>
                  </v:textbox>
                </v:shape>
                <v:shape id="Text Box 247" o:spid="_x0000_s1270" type="#_x0000_t202" style="position:absolute;left:1598;top:13428;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mVMQA&#10;AADbAAAADwAAAGRycy9kb3ducmV2LnhtbESPzWrDMBCE74G8g9hAbomcn6bFjWzy09D02LQPsFhb&#10;y421MpZiO29fFQo9DjPzDbPNB1uLjlpfOVawmCcgiAunKy4VfH6cZk8gfEDWWDsmBXfykGfj0RZT&#10;7Xp+p+4SShEh7FNUYEJoUil9Yciin7uGOHpfrrUYomxLqVvsI9zWcpkkG2mx4rhgsKGDoeJ6uVkF&#10;rztks398O62Wx658+b6fu4d+rdR0MuyeQQQawn/4r33WCjZr+P0Sf4DM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0ZlTEAAAA2wAAAA8AAAAAAAAAAAAAAAAAmAIAAGRycy9k&#10;b3ducmV2LnhtbFBLBQYAAAAABAAEAPUAAACJAwAAAAA=&#10;" stroked="f">
                  <v:textbox inset=".1mm,.1mm,.1mm,.1mm">
                    <w:txbxContent>
                      <w:p w:rsidR="0014010B" w:rsidRPr="007156B7" w:rsidRDefault="0014010B" w:rsidP="00EB42C4">
                        <w:pPr>
                          <w:jc w:val="center"/>
                          <w:rPr>
                            <w:b/>
                            <w:color w:val="FF00FF"/>
                          </w:rPr>
                        </w:pPr>
                        <w:r>
                          <w:rPr>
                            <w:b/>
                            <w:color w:val="FF00FF"/>
                          </w:rPr>
                          <w:t>aa</w:t>
                        </w:r>
                      </w:p>
                    </w:txbxContent>
                  </v:textbox>
                </v:shape>
                <v:shape id="Text Box 248" o:spid="_x0000_s1271" type="#_x0000_t202" style="position:absolute;left:1598;top:13788;width:9342;height:2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7EUMUA&#10;AADbAAAADwAAAGRycy9kb3ducmV2LnhtbESP3WoCMRSE7wu+QziCdzVbQVu2RhF/QIRS3Epp7w6b&#10;083WzcmSRN2+vRGEXg4z8w0znXe2EWfyoXas4GmYgSAuna65UnD42Dy+gAgRWWPjmBT8UYD5rPcw&#10;xVy7C+/pXMRKJAiHHBWYGNtcylAashiGriVO3o/zFmOSvpLa4yXBbSNHWTaRFmtOCwZbWhoqj8XJ&#10;KtiNi6+3b69/V+H9ebHS609z2I+UGvS7xSuISF38D9/bW61gMobbl/QD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sRQxQAAANsAAAAPAAAAAAAAAAAAAAAAAJgCAABkcnMv&#10;ZG93bnJldi54bWxQSwUGAAAAAAQABAD1AAAAigMAAAAA&#10;" strokeweight="1pt">
                  <v:stroke dashstyle="dash"/>
                  <v:textbox inset=".5mm,.5mm,.5mm,0">
                    <w:txbxContent>
                      <w:p w:rsidR="0014010B" w:rsidRPr="00D17462" w:rsidRDefault="0014010B" w:rsidP="00EB42C4">
                        <w:pPr>
                          <w:ind w:left="180" w:hanging="180"/>
                          <w:jc w:val="both"/>
                          <w:rPr>
                            <w:sz w:val="20"/>
                            <w:szCs w:val="20"/>
                          </w:rPr>
                        </w:pPr>
                        <w:r w:rsidRPr="00AD1F43">
                          <w:rPr>
                            <w:b/>
                            <w:sz w:val="20"/>
                            <w:szCs w:val="20"/>
                          </w:rPr>
                          <w:t>1</w:t>
                        </w:r>
                        <w:r>
                          <w:rPr>
                            <w:sz w:val="20"/>
                            <w:szCs w:val="20"/>
                          </w:rPr>
                          <w:t>.</w:t>
                        </w:r>
                        <w:r>
                          <w:rPr>
                            <w:sz w:val="20"/>
                            <w:szCs w:val="20"/>
                          </w:rPr>
                          <w:tab/>
                          <w:t>S</w:t>
                        </w:r>
                        <w:r w:rsidRPr="00607519">
                          <w:rPr>
                            <w:sz w:val="20"/>
                            <w:szCs w:val="20"/>
                          </w:rPr>
                          <w:t>polupracují za účelem výměny znalostí či technologií nebo k dosažení společného cíle na základě dělby práce</w:t>
                        </w:r>
                        <w:r>
                          <w:rPr>
                            <w:sz w:val="20"/>
                            <w:szCs w:val="20"/>
                          </w:rPr>
                          <w:t>?</w:t>
                        </w:r>
                      </w:p>
                    </w:txbxContent>
                  </v:textbox>
                </v:shape>
                <v:shape id="Text Box 249" o:spid="_x0000_s1272" type="#_x0000_t202" style="position:absolute;left:1590;top:14044;width:9180;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xaJ8UA&#10;AADbAAAADwAAAGRycy9kb3ducmV2LnhtbESPQWsCMRSE74X+h/CE3mpWoduyGkXUQilIcSuit8fm&#10;dbPt5mVJUl3/vREKPQ4z8w0znfe2FSfyoXGsYDTMQBBXTjdcK9h9vj6+gAgRWWPrmBRcKMB8dn83&#10;xUK7M2/pVMZaJAiHAhWYGLtCylAZshiGriNO3pfzFmOSvpba4znBbSvHWZZLiw2nBYMdLQ1VP+Wv&#10;VfD+VB42R6+/V+HjebHS673ZbcdKPQz6xQREpD7+h//ab1pBnsPtS/o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PFonxQAAANsAAAAPAAAAAAAAAAAAAAAAAJgCAABkcnMv&#10;ZG93bnJldi54bWxQSwUGAAAAAAQABAD1AAAAigMAAAAA&#10;" strokeweight="1pt">
                  <v:stroke dashstyle="dash"/>
                  <v:textbox inset=".5mm,.5mm,.5mm,0">
                    <w:txbxContent>
                      <w:p w:rsidR="0014010B" w:rsidRPr="00607519" w:rsidRDefault="0014010B" w:rsidP="00EB42C4">
                        <w:pPr>
                          <w:ind w:left="180" w:hanging="180"/>
                          <w:jc w:val="both"/>
                          <w:rPr>
                            <w:sz w:val="20"/>
                            <w:szCs w:val="20"/>
                          </w:rPr>
                        </w:pPr>
                        <w:r w:rsidRPr="00AD1F43">
                          <w:rPr>
                            <w:b/>
                            <w:sz w:val="20"/>
                            <w:szCs w:val="20"/>
                          </w:rPr>
                          <w:t>2</w:t>
                        </w:r>
                        <w:r>
                          <w:rPr>
                            <w:sz w:val="20"/>
                            <w:szCs w:val="20"/>
                          </w:rPr>
                          <w:t>.</w:t>
                        </w:r>
                        <w:r w:rsidRPr="00607519">
                          <w:rPr>
                            <w:sz w:val="20"/>
                            <w:szCs w:val="20"/>
                          </w:rPr>
                          <w:tab/>
                          <w:t>Podílí se na přípravě projektu a společně předem stanoví jeho rozsah, včetně příspěvků na jeho náklady, sdílení rizik a výsledků, šíření výsledků, přístupu k právům duševního vlastnictví a pravidel pro přidělení těchto práv</w:t>
                        </w:r>
                        <w:r>
                          <w:rPr>
                            <w:sz w:val="20"/>
                            <w:szCs w:val="20"/>
                          </w:rPr>
                          <w:t>?</w:t>
                        </w:r>
                      </w:p>
                    </w:txbxContent>
                  </v:textbox>
                </v:shape>
                <v:line id="Line 250" o:spid="_x0000_s1273" style="position:absolute;visibility:visible;mso-wrap-style:square" from="2678,13248" to="2678,13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PW2cMAAADbAAAADwAAAGRycy9kb3ducmV2LnhtbESPQYvCMBSE7wv+h/AEb2uqu1ulGkWE&#10;VS97sHrQ26N5ttXmpTRRu//eCILHYWa+Yabz1lTiRo0rLSsY9CMQxJnVJecK9rvfzzEI55E1VpZJ&#10;wT85mM86H1NMtL3zlm6pz0WAsEtQQeF9nUjpsoIMur6tiYN3so1BH2STS93gPcBNJYdRFEuDJYeF&#10;AmtaFpRd0qtR8INfcb79O/jT5vt4bpfEg1W6VqrXbRcTEJ5a/w6/2hutIB7B80v4AXL2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j1tnDAAAA2wAAAA8AAAAAAAAAAAAA&#10;AAAAoQIAAGRycy9kb3ducmV2LnhtbFBLBQYAAAAABAAEAPkAAACRAwAAAAA=&#10;" strokeweight="1.5pt">
                  <v:stroke endarrow="block"/>
                </v:line>
                <v:shape id="Text Box 251" o:spid="_x0000_s1274" type="#_x0000_t202" style="position:absolute;left:1590;top:14574;width:5220;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rzsIA&#10;AADbAAAADwAAAGRycy9kb3ducmV2LnhtbERPTWsCMRC9F/wPYYTealahVlajSG2hFKS4iuht2Iyb&#10;1c1kSVJd/31zKHh8vO/ZorONuJIPtWMFw0EGgrh0uuZKwW77+TIBESKyxsYxKbhTgMW89zTDXLsb&#10;b+haxEqkEA45KjAxtrmUoTRkMQxcS5y4k/MWY4K+ktrjLYXbRo6ybCwt1pwaDLb0bqi8FL9Wwfdr&#10;cVgfvT6vws/bcqU/9ma3GSn13O+WUxCRuvgQ/7u/tIJxGpu+pB8g5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72vOwgAAANsAAAAPAAAAAAAAAAAAAAAAAJgCAABkcnMvZG93&#10;bnJldi54bWxQSwUGAAAAAAQABAD1AAAAhwMAAAAA&#10;" strokeweight="1pt">
                  <v:stroke dashstyle="dash"/>
                  <v:textbox inset=".5mm,.5mm,.5mm,0">
                    <w:txbxContent>
                      <w:p w:rsidR="0014010B" w:rsidRPr="005A283A" w:rsidRDefault="0014010B" w:rsidP="00EB42C4">
                        <w:pPr>
                          <w:ind w:left="180" w:hanging="180"/>
                          <w:jc w:val="both"/>
                          <w:rPr>
                            <w:sz w:val="20"/>
                            <w:szCs w:val="20"/>
                          </w:rPr>
                        </w:pPr>
                        <w:r w:rsidRPr="00AD1F43">
                          <w:rPr>
                            <w:b/>
                            <w:sz w:val="20"/>
                            <w:szCs w:val="20"/>
                          </w:rPr>
                          <w:t>3</w:t>
                        </w:r>
                        <w:r>
                          <w:rPr>
                            <w:sz w:val="20"/>
                            <w:szCs w:val="20"/>
                          </w:rPr>
                          <w:t>.</w:t>
                        </w:r>
                        <w:r w:rsidRPr="005A283A">
                          <w:rPr>
                            <w:sz w:val="20"/>
                            <w:szCs w:val="20"/>
                          </w:rPr>
                          <w:tab/>
                          <w:t>Podílí se svými kapacitami na provádění, tj. řešení projektu?</w:t>
                        </w:r>
                      </w:p>
                    </w:txbxContent>
                  </v:textbox>
                </v:shape>
                <v:shape id="Text Box 252" o:spid="_x0000_s1275" type="#_x0000_t202" style="position:absolute;left:1600;top:15154;width:6300;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POVcYA&#10;AADbAAAADwAAAGRycy9kb3ducmV2LnhtbESP3WoCMRSE7wXfIRyhd5qtUG23RhF/oBSKuJXS3h02&#10;p5vVzcmSRN2+fVMQejnMzDfMbNHZRlzIh9qxgvtRBoK4dLrmSsHhfTt8BBEissbGMSn4oQCLeb83&#10;w1y7K+/pUsRKJAiHHBWYGNtcylAashhGriVO3rfzFmOSvpLa4zXBbSPHWTaRFmtOCwZbWhkqT8XZ&#10;Knh9KD7fvrw+rsNuulzrzYc57MdK3Q265TOISF38D9/aL1rB5An+vq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POVcYAAADbAAAADwAAAAAAAAAAAAAAAACYAgAAZHJz&#10;L2Rvd25yZXYueG1sUEsFBgAAAAAEAAQA9QAAAIsDAAAAAA==&#10;" strokeweight="1pt">
                  <v:stroke dashstyle="dash"/>
                  <v:textbox inset=".5mm,.5mm,.5mm,0">
                    <w:txbxContent>
                      <w:p w:rsidR="0014010B" w:rsidRPr="005A283A" w:rsidRDefault="0014010B" w:rsidP="00EB42C4">
                        <w:pPr>
                          <w:ind w:left="180" w:hanging="180"/>
                          <w:jc w:val="both"/>
                          <w:rPr>
                            <w:sz w:val="20"/>
                            <w:szCs w:val="20"/>
                          </w:rPr>
                        </w:pPr>
                        <w:r w:rsidRPr="00AD1F43">
                          <w:rPr>
                            <w:b/>
                            <w:sz w:val="20"/>
                            <w:szCs w:val="20"/>
                          </w:rPr>
                          <w:t>5</w:t>
                        </w:r>
                        <w:r>
                          <w:rPr>
                            <w:sz w:val="20"/>
                            <w:szCs w:val="20"/>
                          </w:rPr>
                          <w:t>.</w:t>
                        </w:r>
                        <w:r w:rsidRPr="005A283A">
                          <w:rPr>
                            <w:sz w:val="20"/>
                            <w:szCs w:val="20"/>
                          </w:rPr>
                          <w:tab/>
                          <w:t>Sdílí finanční nebo technologická nebo vědecká nebo jiná rizika projektu?</w:t>
                        </w:r>
                      </w:p>
                    </w:txbxContent>
                  </v:textbox>
                </v:shape>
                <v:shape id="Text Box 253" o:spid="_x0000_s1276" type="#_x0000_t202" style="position:absolute;left:1612;top:14860;width:6120;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DxFcIA&#10;AADbAAAADwAAAGRycy9kb3ducmV2LnhtbERPTWsCMRC9F/wPYYTealahKqtRpLZQCqW4iuht2Iyb&#10;1c1kSVJd/31zKHh8vO/5srONuJIPtWMFw0EGgrh0uuZKwW778TIFESKyxsYxKbhTgOWi9zTHXLsb&#10;b+haxEqkEA45KjAxtrmUoTRkMQxcS5y4k/MWY4K+ktrjLYXbRo6ybCwt1pwaDLb0Zqi8FL9Wwddr&#10;cfg+en1eh5/Jaq3f92a3GSn13O9WMxCRuvgQ/7s/tYJJWp++pB8gF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QPEVwgAAANsAAAAPAAAAAAAAAAAAAAAAAJgCAABkcnMvZG93&#10;bnJldi54bWxQSwUGAAAAAAQABAD1AAAAhwMAAAAA&#10;" strokeweight="1pt">
                  <v:stroke dashstyle="dash"/>
                  <v:textbox inset=".5mm,.5mm,.5mm,0">
                    <w:txbxContent>
                      <w:p w:rsidR="0014010B" w:rsidRPr="005A283A" w:rsidRDefault="0014010B" w:rsidP="00EB42C4">
                        <w:pPr>
                          <w:ind w:left="180" w:hanging="180"/>
                          <w:jc w:val="both"/>
                          <w:rPr>
                            <w:sz w:val="20"/>
                            <w:szCs w:val="20"/>
                          </w:rPr>
                        </w:pPr>
                        <w:r w:rsidRPr="00AD1F43">
                          <w:rPr>
                            <w:b/>
                            <w:sz w:val="20"/>
                            <w:szCs w:val="20"/>
                          </w:rPr>
                          <w:t>4</w:t>
                        </w:r>
                        <w:r>
                          <w:rPr>
                            <w:sz w:val="20"/>
                            <w:szCs w:val="20"/>
                          </w:rPr>
                          <w:t>.</w:t>
                        </w:r>
                        <w:r w:rsidRPr="005A283A">
                          <w:rPr>
                            <w:sz w:val="20"/>
                            <w:szCs w:val="20"/>
                          </w:rPr>
                          <w:tab/>
                          <w:t>Sdílí výsledky projektu při respektování autorských a jiných práv k nim?</w:t>
                        </w:r>
                      </w:p>
                    </w:txbxContent>
                  </v:textbox>
                </v:shape>
                <v:shape id="Text Box 254" o:spid="_x0000_s1277" type="#_x0000_t202" style="position:absolute;left:1500;top:15627;width:2828;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F7jsMA&#10;AADbAAAADwAAAGRycy9kb3ducmV2LnhtbESPQWvCQBSE74L/YXmCN7PRg5HUVUo10GtjVXJ7ZJ9J&#10;aPZtyG6T9N93C0KPw8x8w+yPk2nFQL1rLCtYRzEI4tLqhisFn5dstQPhPLLG1jIp+CEHx8N8tsdU&#10;25E/aMh9JQKEXYoKau+7VEpX1mTQRbYjDt7D9gZ9kH0ldY9jgJtWbuJ4Kw02HBZq7OitpvIr/zYK&#10;iscw3bPrGBeJLsfkxDe5O2+UWi6m1xcQnib/H36237WCZA1/X8IPk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F7jsMAAADbAAAADwAAAAAAAAAAAAAAAACYAgAAZHJzL2Rv&#10;d25yZXYueG1sUEsFBgAAAAAEAAQA9QAAAIgDAAAAAA==&#10;" fillcolor="lime" strokeweight="1pt">
                  <v:fill opacity="16448f"/>
                  <v:textbox inset=".1mm,.3mm,.1mm,.3mm">
                    <w:txbxContent>
                      <w:p w:rsidR="0014010B" w:rsidRDefault="0014010B" w:rsidP="00EB42C4">
                        <w:pPr>
                          <w:jc w:val="center"/>
                          <w:rPr>
                            <w:sz w:val="20"/>
                            <w:szCs w:val="20"/>
                          </w:rPr>
                        </w:pPr>
                        <w:r w:rsidRPr="008C053D">
                          <w:rPr>
                            <w:b/>
                            <w:sz w:val="20"/>
                            <w:szCs w:val="20"/>
                          </w:rPr>
                          <w:t>Kolaborativní výzkum</w:t>
                        </w:r>
                        <w:r>
                          <w:rPr>
                            <w:sz w:val="20"/>
                            <w:szCs w:val="20"/>
                          </w:rPr>
                          <w:t xml:space="preserve"> </w:t>
                        </w:r>
                      </w:p>
                      <w:p w:rsidR="0014010B" w:rsidRPr="005045B8" w:rsidRDefault="0014010B" w:rsidP="00EB42C4">
                        <w:pPr>
                          <w:jc w:val="center"/>
                          <w:rPr>
                            <w:sz w:val="20"/>
                            <w:szCs w:val="20"/>
                          </w:rPr>
                        </w:pPr>
                        <w:r w:rsidRPr="0062642D">
                          <w:rPr>
                            <w:sz w:val="20"/>
                            <w:szCs w:val="20"/>
                          </w:rPr>
                          <w:t>Primární činnost VO =</w:t>
                        </w:r>
                        <w:r>
                          <w:rPr>
                            <w:b/>
                            <w:sz w:val="20"/>
                            <w:szCs w:val="20"/>
                          </w:rPr>
                          <w:t xml:space="preserve"> </w:t>
                        </w:r>
                        <w:r w:rsidRPr="00460A94">
                          <w:rPr>
                            <w:b/>
                            <w:color w:val="008000"/>
                            <w:sz w:val="22"/>
                            <w:szCs w:val="22"/>
                          </w:rPr>
                          <w:t>NHČ VO</w:t>
                        </w:r>
                      </w:p>
                    </w:txbxContent>
                  </v:textbox>
                </v:shape>
                <v:shape id="Text Box 255" o:spid="_x0000_s1278" type="#_x0000_t202" style="position:absolute;left:7538;top:15534;width:2936;height: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KMGMMA&#10;AADbAAAADwAAAGRycy9kb3ducmV2LnhtbESPwWrDMBBE74X8g9hAbo0cH9LiRjFNICWnUich9LhY&#10;W8vYWhlJdZy/rwqFHoeZecNsysn2YiQfWscKVssMBHHtdMuNgsv58PgMIkRkjb1jUnCnAOV29rDB&#10;QrsbVzSeYiMShEOBCkyMQyFlqA1ZDEs3ECfvy3mLMUnfSO3xluC2l3mWraXFltOCwYH2huru9G0V&#10;VJ+Tv3b28paN1UfAd1fvOhOUWsyn1xcQkab4H/5rH7WCpxx+v6Qf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YKMGMMAAADbAAAADwAAAAAAAAAAAAAAAACYAgAAZHJzL2Rv&#10;d25yZXYueG1sUEsFBgAAAAAEAAQA9QAAAIgDAAAAAA==&#10;" strokeweight="1pt">
                  <v:textbox inset=".5mm,.5mm,.5mm,0">
                    <w:txbxContent>
                      <w:p w:rsidR="0014010B" w:rsidRPr="005045B8" w:rsidRDefault="0014010B" w:rsidP="00EB42C4">
                        <w:pPr>
                          <w:jc w:val="center"/>
                          <w:rPr>
                            <w:sz w:val="20"/>
                            <w:szCs w:val="20"/>
                          </w:rPr>
                        </w:pPr>
                        <w:r>
                          <w:rPr>
                            <w:b/>
                            <w:sz w:val="20"/>
                            <w:szCs w:val="20"/>
                          </w:rPr>
                          <w:t>Je podmínkou financování další závazek VO</w:t>
                        </w:r>
                        <w:r>
                          <w:rPr>
                            <w:sz w:val="20"/>
                            <w:szCs w:val="20"/>
                          </w:rPr>
                          <w:t xml:space="preserve"> (má VO protiplnění)</w:t>
                        </w:r>
                        <w:r>
                          <w:rPr>
                            <w:b/>
                            <w:sz w:val="20"/>
                            <w:szCs w:val="20"/>
                          </w:rPr>
                          <w:t>?</w:t>
                        </w:r>
                      </w:p>
                    </w:txbxContent>
                  </v:textbox>
                </v:shape>
                <v:line id="Line 256" o:spid="_x0000_s1279" style="position:absolute;flip:y;visibility:visible;mso-wrap-style:square" from="5382,15850" to="7560,158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yn6cQAAADbAAAADwAAAGRycy9kb3ducmV2LnhtbESPzW7CMBCE75V4B2sr9Vbstkp/AgYB&#10;AsQVWlU9buMlCdjrKHZJeHuMVInjaGa+0YynvbPiRG2oPWt4GioQxIU3NZcavj5Xj+8gQkQ2aD2T&#10;hjMFmE4Gd2PMje94S6ddLEWCcMhRQxVjk0sZioochqFviJO3963DmGRbStNil+DOymelXqXDmtNC&#10;hQ0tKiqOuz+nYa028+7wkanFIfv9zua9PS5/rNYP9/1sBCJSH2/h//bGaHh7geuX9APk5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PKfpxAAAANsAAAAPAAAAAAAAAAAA&#10;AAAAAKECAABkcnMvZG93bnJldi54bWxQSwUGAAAAAAQABAD5AAAAkgMAAAAA&#10;" strokeweight="1.5pt">
                  <v:stroke endarrow="block"/>
                </v:line>
                <v:group id="Group 257" o:spid="_x0000_s1280" style="position:absolute;left:6208;top:15669;width:360;height:360" coordorigin="4186,727"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khucYAAADbAAAADwAAAGRycy9kb3ducmV2LnhtbESPW2vCQBSE3wv+h+UI&#10;faub2FYlZhURW/ogghcQ3w7Zkwtmz4bsNon/vlso9HGYmW+YdD2YWnTUusqygngSgSDOrK64UHA5&#10;f7wsQDiPrLG2TAoe5GC9Gj2lmGjb85G6ky9EgLBLUEHpfZNI6bKSDLqJbYiDl9vWoA+yLaRusQ9w&#10;U8tpFM2kwYrDQokNbUvK7qdvo+Czx37zGu+6/T3fPm7n98N1H5NSz+NhswThafD/4b/2l1Ywf4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P2SG5xgAAANsA&#10;AAAPAAAAAAAAAAAAAAAAAKoCAABkcnMvZG93bnJldi54bWxQSwUGAAAAAAQABAD6AAAAnQMAAAAA&#10;">
                  <v:oval id="Oval 87" o:spid="_x0000_s1281" style="position:absolute;left:4186;top:727;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d65sQA&#10;AADbAAAADwAAAGRycy9kb3ducmV2LnhtbESPQWvCQBSE74L/YXmF3nRT26rEbEQLQumlNFXPj+wz&#10;CWbfht2tJv76bqHgcZiZb5hs3ZtWXMj5xrKCp2kCgri0uuFKwf57N1mC8AFZY2uZFAzkYZ2PRxmm&#10;2l75iy5FqESEsE9RQR1Cl0rpy5oM+qntiKN3ss5giNJVUju8Rrhp5SxJ5tJgw3Ghxo7eairPxY9R&#10;cNOHoTvqQ/85uI/59oV2z7d9q9TjQ79ZgQjUh3v4v/2uFSxe4e9L/AE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3eubEAAAA2wAAAA8AAAAAAAAAAAAAAAAAmAIAAGRycy9k&#10;b3ducmV2LnhtbFBLBQYAAAAABAAEAPUAAACJAwAAAAA=&#10;" fillcolor="#f9c" strokeweight="1pt"/>
                  <v:shape id="Text Box 86" o:spid="_x0000_s1282" type="#_x0000_t202" style="position:absolute;left:4194;top:774;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fO58QA&#10;AADbAAAADwAAAGRycy9kb3ducmV2LnhtbESPQWsCMRSE70L/Q3gFL6JZPWhZjdIKogd7UOv9sXm7&#10;Wbt52W6irv76RhA8DjPzDTNbtLYSF2p86VjBcJCAIM6cLrlQ8HNY9T9A+ICssXJMCm7kYTF/68ww&#10;1e7KO7rsQyEihH2KCkwIdSqlzwxZ9ANXE0cvd43FEGVTSN3gNcJtJUdJMpYWS44LBmtaGsp+92er&#10;4O/7VI3sMe/VX5P1PTObQ77d3ZXqvrefUxCB2vAKP9sbrWAyhseX+AP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HzufEAAAA2wAAAA8AAAAAAAAAAAAAAAAAmAIAAGRycy9k&#10;b3ducmV2LnhtbFBLBQYAAAAABAAEAPUAAACJAwAAAAA=&#10;" filled="f" fillcolor="#f9c" stroked="f">
                    <v:fill opacity="16448f"/>
                    <v:textbox inset=".1mm,.1mm,.1mm,.1mm">
                      <w:txbxContent>
                        <w:p w:rsidR="0014010B" w:rsidRPr="003A5482" w:rsidRDefault="0014010B" w:rsidP="00EB42C4">
                          <w:pPr>
                            <w:jc w:val="center"/>
                            <w:rPr>
                              <w:b/>
                              <w:sz w:val="22"/>
                              <w:szCs w:val="22"/>
                            </w:rPr>
                          </w:pPr>
                          <w:r w:rsidRPr="00AB0CAE">
                            <w:rPr>
                              <w:b/>
                              <w:sz w:val="22"/>
                              <w:szCs w:val="22"/>
                            </w:rPr>
                            <w:t>N</w:t>
                          </w:r>
                          <w:r>
                            <w:rPr>
                              <w:b/>
                              <w:sz w:val="22"/>
                              <w:szCs w:val="22"/>
                            </w:rPr>
                            <w:t>E</w:t>
                          </w:r>
                          <w:r>
                            <w:rPr>
                              <w:b/>
                            </w:rPr>
                            <w:t>E</w:t>
                          </w:r>
                        </w:p>
                      </w:txbxContent>
                    </v:textbox>
                  </v:shape>
                </v:group>
                <v:group id="Group 260" o:spid="_x0000_s1283" style="position:absolute;left:4594;top:15675;width:553;height:360" coordorigin="2745,777" coordsize="553,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oval id="Oval 87" o:spid="_x0000_s1284" style="position:absolute;left:2754;top:777;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m2SrwA&#10;AADbAAAADwAAAGRycy9kb3ducmV2LnhtbERPvQrCMBDeBd8hnOAimqqgUo2iguCqFuejOdvS5lKb&#10;VOvbm0Fw/Pj+N7vOVOJFjSssK5hOIhDEqdUFZwqS22m8AuE8ssbKMin4kIPdtt/bYKztmy/0uvpM&#10;hBB2MSrIva9jKV2ak0E3sTVx4B62MegDbDKpG3yHcFPJWRQtpMGCQ0OONR1zSstraxQ8k/Swytr9&#10;pZuV5dwsTqPpPWmVGg66/RqEp87/xT/3WStYhrHhS/gBcvs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hKbZKvAAAANsAAAAPAAAAAAAAAAAAAAAAAJgCAABkcnMvZG93bnJldi54&#10;bWxQSwUGAAAAAAQABAD1AAAAgQMAAAAA&#10;" fillcolor="lime" strokeweight="1pt"/>
                  <v:shape id="Text Box 86" o:spid="_x0000_s1285" type="#_x0000_t202" style="position:absolute;left:2745;top:833;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zcPMIA&#10;AADbAAAADwAAAGRycy9kb3ducmV2LnhtbESPT4vCMBTE74LfITzBm6au+K9rFCns4sFLqwt7fDRv&#10;22LzUppou9/eCILHYWZ+w2z3vanFnVpXWVYwm0YgiHOrKy4UXM5fkzUI55E11pZJwT852O+Ggy3G&#10;2nac0j3zhQgQdjEqKL1vYildXpJBN7UNcfD+bGvQB9kWUrfYBbip5UcULaXBisNCiQ0lJeXX7GYU&#10;XHFNdEtokW5W2P3Of9LTd9IrNR71h08Qnnr/Dr/aR61gtYHnl/AD5O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Nw8wgAAANsAAAAPAAAAAAAAAAAAAAAAAJgCAABkcnMvZG93&#10;bnJldi54bWxQSwUGAAAAAAQABAD1AAAAhwMAAAAA&#10;" fillcolor="#cfc" stroked="f">
                    <v:fill opacity="16448f"/>
                    <v:textbox inset=".1mm,.1mm,.1mm,.1mm">
                      <w:txbxContent>
                        <w:p w:rsidR="0014010B" w:rsidRPr="003A5482" w:rsidRDefault="0014010B" w:rsidP="00EB42C4">
                          <w:pPr>
                            <w:jc w:val="center"/>
                            <w:rPr>
                              <w:b/>
                              <w:sz w:val="22"/>
                              <w:szCs w:val="22"/>
                            </w:rPr>
                          </w:pPr>
                          <w:r w:rsidRPr="003A5482">
                            <w:rPr>
                              <w:b/>
                              <w:sz w:val="22"/>
                              <w:szCs w:val="22"/>
                            </w:rPr>
                            <w:t>ANO</w:t>
                          </w:r>
                        </w:p>
                      </w:txbxContent>
                    </v:textbox>
                  </v:shape>
                </v:group>
                <v:shape id="Text Box 263" o:spid="_x0000_s1286" type="#_x0000_t202" style="position:absolute;left:7347;top:15465;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OGrb8A&#10;AADbAAAADwAAAGRycy9kb3ducmV2LnhtbERPS27CMBDdI/UO1lRiB075FBQwiBYQdFngAKN4iEPj&#10;cRSbJNweL5C6fHr/5bqzpWio9oVjBR/DBARx5nTBuYLLeT+Yg/ABWWPpmBQ8yMN69dZbYqpdy7/U&#10;nEIuYgj7FBWYEKpUSp8ZsuiHriKO3NXVFkOEdS51jW0Mt6UcJcmntFhwbDBY0beh7O90twoOG2Tz&#10;NfvZj0fbJt/dHsdm2k6U6r93mwWIQF34F7/cR61gHtfHL/EH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Q4atvwAAANsAAAAPAAAAAAAAAAAAAAAAAJgCAABkcnMvZG93bnJl&#10;di54bWxQSwUGAAAAAAQABAD1AAAAhAMAAAAA&#10;" stroked="f">
                  <v:textbox inset=".1mm,.1mm,.1mm,.1mm">
                    <w:txbxContent>
                      <w:p w:rsidR="0014010B" w:rsidRPr="007156B7" w:rsidRDefault="0014010B" w:rsidP="00EB42C4">
                        <w:pPr>
                          <w:jc w:val="center"/>
                          <w:rPr>
                            <w:b/>
                            <w:color w:val="FF00FF"/>
                          </w:rPr>
                        </w:pPr>
                        <w:r>
                          <w:rPr>
                            <w:b/>
                            <w:color w:val="FF00FF"/>
                          </w:rPr>
                          <w:t>6</w:t>
                        </w:r>
                      </w:p>
                    </w:txbxContent>
                  </v:textbox>
                </v:shape>
                <v:line id="Line 264" o:spid="_x0000_s1287" style="position:absolute;flip:y;visibility:visible;mso-wrap-style:square" from="5279,15432" to="5281,15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MuaMIAAADbAAAADwAAAGRycy9kb3ducmV2LnhtbESPQYvCMBSE78L+h/AWvGmqB5GuUUQQ&#10;FPewasHro3ltyjYvJYm2++/NguBxmJlvmNVmsK14kA+NYwWzaQaCuHS64VpBcd1PliBCRNbYOiYF&#10;fxRgs/4YrTDXruczPS6xFgnCIUcFJsYulzKUhiyGqeuIk1c5bzEm6WupPfYJbls5z7KFtNhwWjDY&#10;0c5Q+Xu5WwXyeOp//H5eVHV16NztaL4X/aDU+HPYfoGINMR3+NU+aAXLGfx/ST9Ar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WMuaMIAAADbAAAADwAAAAAAAAAAAAAA&#10;AAChAgAAZHJzL2Rvd25yZXYueG1sUEsFBgAAAAAEAAQA+QAAAJADAAAAAA==&#10;" strokeweight="1.5pt"/>
                <v:line id="Line 265" o:spid="_x0000_s1288" style="position:absolute;flip:y;visibility:visible;mso-wrap-style:square" from="5395,15449" to="5397,158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GwH8IAAADbAAAADwAAAGRycy9kb3ducmV2LnhtbESPQYvCMBSE78L+h/AWvGm6PYhUo8iC&#10;oKwHdQWvj+a1KTYvJcna+u+NIOxxmJlvmOV6sK24kw+NYwVf0wwEcel0w7WCy+92MgcRIrLG1jEp&#10;eFCA9epjtMRCu55PdD/HWiQIhwIVmBi7QspQGrIYpq4jTl7lvMWYpK+l9tgnuG1lnmUzabHhtGCw&#10;o29D5e38ZxXI/U9/9Nv8UtXVrnPXvTnM+kGp8eewWYCINMT/8Lu90wrmOby+pB8gV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bGwH8IAAADbAAAADwAAAAAAAAAAAAAA&#10;AAChAgAAZHJzL2Rvd25yZXYueG1sUEsFBgAAAAAEAAQA+QAAAJADAAAAAA==&#10;" strokeweight="1.5pt"/>
              </v:group>
            </w:pict>
          </mc:Fallback>
        </mc:AlternateContent>
      </w: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Default="00650EAC" w:rsidP="00EB42C4">
      <w:pPr>
        <w:widowControl w:val="0"/>
        <w:autoSpaceDE w:val="0"/>
        <w:autoSpaceDN w:val="0"/>
        <w:adjustRightInd w:val="0"/>
        <w:spacing w:before="60" w:line="288" w:lineRule="auto"/>
        <w:ind w:left="360"/>
        <w:jc w:val="both"/>
        <w:rPr>
          <w:sz w:val="22"/>
          <w:szCs w:val="22"/>
        </w:rPr>
      </w:pPr>
    </w:p>
    <w:p w:rsidR="00650EAC" w:rsidRPr="003B3D69" w:rsidRDefault="00650EAC" w:rsidP="0002327B">
      <w:pPr>
        <w:widowControl w:val="0"/>
        <w:autoSpaceDE w:val="0"/>
        <w:autoSpaceDN w:val="0"/>
        <w:adjustRightInd w:val="0"/>
        <w:spacing w:before="60" w:line="288" w:lineRule="auto"/>
        <w:ind w:left="360" w:firstLine="540"/>
        <w:jc w:val="both"/>
        <w:rPr>
          <w:sz w:val="22"/>
          <w:szCs w:val="22"/>
        </w:rPr>
      </w:pPr>
    </w:p>
    <w:tbl>
      <w:tblPr>
        <w:tblpPr w:leftFromText="141" w:rightFromText="141" w:vertAnchor="text" w:horzAnchor="margin" w:tblpX="468" w:tblpY="120"/>
        <w:tblW w:w="0" w:type="auto"/>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F95CB7">
        <w:tc>
          <w:tcPr>
            <w:tcW w:w="9026" w:type="dxa"/>
            <w:tcBorders>
              <w:top w:val="single" w:sz="12" w:space="0" w:color="auto"/>
              <w:bottom w:val="single" w:sz="12" w:space="0" w:color="auto"/>
            </w:tcBorders>
            <w:shd w:val="clear" w:color="auto" w:fill="CCFFCC"/>
          </w:tcPr>
          <w:p w:rsidR="00650EAC" w:rsidRPr="008E7A55" w:rsidRDefault="00650EAC" w:rsidP="00F95CB7">
            <w:pPr>
              <w:widowControl w:val="0"/>
              <w:autoSpaceDE w:val="0"/>
              <w:autoSpaceDN w:val="0"/>
              <w:adjustRightInd w:val="0"/>
              <w:spacing w:before="60" w:line="288" w:lineRule="auto"/>
              <w:jc w:val="both"/>
              <w:rPr>
                <w:b/>
              </w:rPr>
            </w:pPr>
            <w:r w:rsidRPr="008E7A55">
              <w:rPr>
                <w:b/>
                <w:sz w:val="22"/>
                <w:szCs w:val="22"/>
              </w:rPr>
              <w:t>Pokud j</w:t>
            </w:r>
            <w:r>
              <w:rPr>
                <w:b/>
                <w:sz w:val="22"/>
                <w:szCs w:val="22"/>
              </w:rPr>
              <w:t>sou splněny všechny</w:t>
            </w:r>
            <w:r w:rsidRPr="008E7A55">
              <w:rPr>
                <w:b/>
                <w:sz w:val="22"/>
                <w:szCs w:val="22"/>
              </w:rPr>
              <w:t xml:space="preserve"> znak</w:t>
            </w:r>
            <w:r>
              <w:rPr>
                <w:b/>
                <w:sz w:val="22"/>
                <w:szCs w:val="22"/>
              </w:rPr>
              <w:t>y</w:t>
            </w:r>
            <w:r w:rsidRPr="008E7A55">
              <w:rPr>
                <w:b/>
                <w:sz w:val="22"/>
                <w:szCs w:val="22"/>
              </w:rPr>
              <w:t xml:space="preserve"> </w:t>
            </w:r>
            <w:r w:rsidRPr="008E7A55">
              <w:rPr>
                <w:b/>
                <w:sz w:val="22"/>
                <w:szCs w:val="22"/>
                <w:u w:val="single"/>
              </w:rPr>
              <w:t xml:space="preserve">kolaborativního </w:t>
            </w:r>
            <w:r>
              <w:rPr>
                <w:b/>
                <w:sz w:val="22"/>
                <w:szCs w:val="22"/>
                <w:u w:val="single"/>
              </w:rPr>
              <w:t>VaV</w:t>
            </w:r>
            <w:r w:rsidRPr="008E7A55">
              <w:rPr>
                <w:b/>
                <w:sz w:val="22"/>
                <w:szCs w:val="22"/>
              </w:rPr>
              <w:t xml:space="preserve">, tj. </w:t>
            </w:r>
            <w:r>
              <w:rPr>
                <w:b/>
                <w:sz w:val="22"/>
                <w:szCs w:val="22"/>
              </w:rPr>
              <w:t xml:space="preserve">VaV </w:t>
            </w:r>
            <w:r w:rsidRPr="008E7A55">
              <w:rPr>
                <w:b/>
                <w:sz w:val="22"/>
                <w:szCs w:val="22"/>
              </w:rPr>
              <w:t>prováděného v účinné spolupráci dvou nebo více nezávislých subjektů – výzkumné organizace a podniku/ů, jedná se o nehospodářskou činnost výzkumné organizace, která je součástí její primární činnosti – nezávislého</w:t>
            </w:r>
            <w:r>
              <w:rPr>
                <w:b/>
                <w:sz w:val="22"/>
                <w:szCs w:val="22"/>
              </w:rPr>
              <w:t>VaV</w:t>
            </w:r>
            <w:r w:rsidRPr="008E7A55">
              <w:rPr>
                <w:b/>
                <w:sz w:val="22"/>
                <w:szCs w:val="22"/>
              </w:rPr>
              <w:t>.</w:t>
            </w:r>
          </w:p>
        </w:tc>
      </w:tr>
    </w:tbl>
    <w:p w:rsidR="00650EAC" w:rsidRPr="00004189" w:rsidRDefault="00650EAC" w:rsidP="00B65893">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Typickým případem kolaborativního VaV je situace, kdy výzkumná organizace vlastní výsledky aplikovaného výzkumu získané její primární činností (nezávislým VaV), které ale nejsou připraveny k uplatnění na trhu jakoukoliv formou (prodejem výrobků, služeb, práv, licencí atd.). K jejich uplatnění na trhu je tak nezbytný další VaV, který výzkumná organizace provádí formou společného projektu s podnikem. Společný projekt je řešen na základě smlouvy, která stanovuje práva a povinnosti obou stran jak v průběhu řešení, tak po jeho úspěšném ukončení (vlastnictví práv atd. – viz výše). Podnik (firemní partner) při řešení projektu provádí testování a měření výsledků v reálném prostředí a dává výzkumné organizaci zpětnou vazbu z hlediska výrobních, ekonomických, uživatelských aj. parametrů výsledků. Výsledkem VaV mohou být materiály, přístroje, zařízení, součástky, ale i biologický materiál, software atd. Výsledky mohou mít nejrůznější formu (viz RIV - </w:t>
      </w:r>
      <w:hyperlink r:id="rId18" w:history="1">
        <w:r w:rsidRPr="00904F8D">
          <w:rPr>
            <w:rStyle w:val="Hypertextovodkaz"/>
            <w:sz w:val="22"/>
            <w:szCs w:val="22"/>
          </w:rPr>
          <w:t>Druhy výsledků aplikovaného výzkumu a vývoje</w:t>
        </w:r>
      </w:hyperlink>
      <w:r>
        <w:rPr>
          <w:sz w:val="22"/>
          <w:szCs w:val="22"/>
        </w:rPr>
        <w:t>), z hlediska znaků kolaborativního VaV není podstatné, zda konečným cílem je zavedení (nových nebo podstatně zdokonalených) výrobků nebo služeb či zda jednání o spolupráci inicioval podnik (např. na základě výsledků výzkumné organizace) nebo výzkumná organizace (hledající uplatnění pro své výsledky).</w:t>
      </w:r>
    </w:p>
    <w:p w:rsidR="00650EAC" w:rsidRDefault="00650EAC" w:rsidP="009C0619">
      <w:pPr>
        <w:widowControl w:val="0"/>
        <w:autoSpaceDE w:val="0"/>
        <w:autoSpaceDN w:val="0"/>
        <w:adjustRightInd w:val="0"/>
        <w:spacing w:before="60" w:line="288" w:lineRule="auto"/>
        <w:ind w:left="360" w:firstLine="540"/>
        <w:jc w:val="both"/>
        <w:rPr>
          <w:sz w:val="22"/>
          <w:szCs w:val="22"/>
        </w:rPr>
      </w:pPr>
      <w:r>
        <w:rPr>
          <w:sz w:val="22"/>
          <w:szCs w:val="22"/>
        </w:rPr>
        <w:t xml:space="preserve">Poměrně běžným příkladem spolupráce výzkumné organizace a podniku je obecná Rámcová </w:t>
      </w:r>
      <w:r>
        <w:rPr>
          <w:sz w:val="22"/>
          <w:szCs w:val="22"/>
        </w:rPr>
        <w:lastRenderedPageBreak/>
        <w:t>smlouva (Smlouva o spolupráci apod.), která konkrétně nespecifikuje práva a povinnosti obou stran, způsob nakládání s výsledky atd. V tomto případě závisí na tom, jakým způsobem je tato Rámcová smlouva realizována a zda k ní existují prováděcí smlouvy nebo další doklady. Pokud na základě spolupráce zakotvené v Rámcové smlouvě vznikne konkrétní výsledek, který je potenciálně uplatnitelný v praxi, a obě strany se na jeho dopracování podílí způsobem, který je zakotven v prováděcí smlouvě, tj.:</w:t>
      </w:r>
    </w:p>
    <w:p w:rsidR="00650EAC" w:rsidRDefault="00650EAC" w:rsidP="009C0619">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společně se dohodnou na konkretizaci dalšího VaV (např. formou projektu nebo jiným dokladovatelným způsobem),</w:t>
      </w:r>
    </w:p>
    <w:p w:rsidR="00650EAC" w:rsidRDefault="00650EAC" w:rsidP="009C0619">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společně přispívají k realizaci výsledku (</w:t>
      </w:r>
      <w:r w:rsidRPr="00CF53C5">
        <w:rPr>
          <w:sz w:val="22"/>
          <w:szCs w:val="22"/>
        </w:rPr>
        <w:t>podnik se na ní podílí např. ověřováním či testováním výrobků či služeb, společnými dokladovatelnými jednáními o realizaci apod.),</w:t>
      </w:r>
    </w:p>
    <w:p w:rsidR="00650EAC" w:rsidRPr="000B5AC7" w:rsidRDefault="00650EAC" w:rsidP="009C0619">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 xml:space="preserve">společně sdílí výsledky (upraví, </w:t>
      </w:r>
      <w:r>
        <w:rPr>
          <w:rFonts w:eastAsia="EUAlbertina-Regu"/>
          <w:sz w:val="22"/>
          <w:szCs w:val="22"/>
        </w:rPr>
        <w:t>zda a za jakých podmínek může výzkumná organizace své výsledky publikovat, jaký bude způsob nakládání s právy duševního vlastnictví, jak jsou řešena autorská práva atd.),</w:t>
      </w:r>
    </w:p>
    <w:p w:rsidR="00650EAC" w:rsidRPr="00CF53C5" w:rsidRDefault="00650EAC" w:rsidP="009C0619">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rFonts w:eastAsia="EUAlbertina-Regu"/>
          <w:sz w:val="22"/>
          <w:szCs w:val="22"/>
        </w:rPr>
        <w:t>společně sdílí rizika (finanční, technologická, vědecká a jiná rizika uplatnění, ale i další spolupráce v případě komerčního úspěchu).</w:t>
      </w:r>
    </w:p>
    <w:p w:rsidR="00650EAC" w:rsidRDefault="00650EAC" w:rsidP="009C0619">
      <w:pPr>
        <w:widowControl w:val="0"/>
        <w:tabs>
          <w:tab w:val="num" w:pos="720"/>
        </w:tabs>
        <w:autoSpaceDE w:val="0"/>
        <w:autoSpaceDN w:val="0"/>
        <w:adjustRightInd w:val="0"/>
        <w:spacing w:before="60" w:line="288" w:lineRule="auto"/>
        <w:ind w:left="360" w:hanging="360"/>
        <w:jc w:val="both"/>
        <w:rPr>
          <w:sz w:val="22"/>
          <w:szCs w:val="22"/>
        </w:rPr>
      </w:pPr>
      <w:r>
        <w:rPr>
          <w:sz w:val="22"/>
          <w:szCs w:val="22"/>
        </w:rPr>
        <w:tab/>
        <w:t xml:space="preserve">naplňuje tato činnost všechny znaky </w:t>
      </w:r>
      <w:r w:rsidRPr="00BD7E08">
        <w:rPr>
          <w:b/>
          <w:sz w:val="22"/>
          <w:szCs w:val="22"/>
        </w:rPr>
        <w:t xml:space="preserve">kolaborativního </w:t>
      </w:r>
      <w:r>
        <w:rPr>
          <w:b/>
          <w:sz w:val="22"/>
          <w:szCs w:val="22"/>
        </w:rPr>
        <w:t xml:space="preserve">VaV </w:t>
      </w:r>
      <w:r w:rsidRPr="00BD7E08">
        <w:rPr>
          <w:b/>
          <w:sz w:val="22"/>
          <w:szCs w:val="22"/>
        </w:rPr>
        <w:t>výzkumu</w:t>
      </w:r>
      <w:r>
        <w:rPr>
          <w:sz w:val="22"/>
          <w:szCs w:val="22"/>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6"/>
      </w:tblGrid>
      <w:tr w:rsidR="00650EAC" w:rsidTr="00DC1B4B">
        <w:tc>
          <w:tcPr>
            <w:tcW w:w="9026" w:type="dxa"/>
            <w:tcBorders>
              <w:top w:val="single" w:sz="12" w:space="0" w:color="auto"/>
              <w:left w:val="single" w:sz="12" w:space="0" w:color="auto"/>
              <w:bottom w:val="single" w:sz="12" w:space="0" w:color="auto"/>
              <w:right w:val="single" w:sz="12" w:space="0" w:color="auto"/>
            </w:tcBorders>
            <w:shd w:val="clear" w:color="auto" w:fill="CCFFCC"/>
          </w:tcPr>
          <w:p w:rsidR="00650EAC" w:rsidRPr="008E7A55" w:rsidRDefault="00650EAC" w:rsidP="00DC1B4B">
            <w:pPr>
              <w:widowControl w:val="0"/>
              <w:autoSpaceDE w:val="0"/>
              <w:autoSpaceDN w:val="0"/>
              <w:adjustRightInd w:val="0"/>
              <w:spacing w:before="60" w:line="288" w:lineRule="auto"/>
              <w:jc w:val="both"/>
            </w:pPr>
            <w:r w:rsidRPr="008E7A55">
              <w:rPr>
                <w:b/>
                <w:sz w:val="22"/>
                <w:szCs w:val="22"/>
              </w:rPr>
              <w:t xml:space="preserve">Pokud se podnik na Rámcové smlouvě o spolupráci s výzkumnou organizací konkrétně podílí </w:t>
            </w:r>
            <w:r>
              <w:rPr>
                <w:b/>
                <w:sz w:val="22"/>
                <w:szCs w:val="22"/>
              </w:rPr>
              <w:t>ne</w:t>
            </w:r>
            <w:r w:rsidRPr="008E7A55">
              <w:rPr>
                <w:b/>
                <w:sz w:val="22"/>
                <w:szCs w:val="22"/>
              </w:rPr>
              <w:t xml:space="preserve">jen finančně, ale na vznikajících výsledcích prokazatelně spolupracuje, dělí se o riziko, </w:t>
            </w:r>
            <w:r>
              <w:rPr>
                <w:b/>
                <w:sz w:val="22"/>
                <w:szCs w:val="22"/>
              </w:rPr>
              <w:t xml:space="preserve">sdílí výsledky </w:t>
            </w:r>
            <w:r w:rsidRPr="008E7A55">
              <w:rPr>
                <w:b/>
                <w:sz w:val="22"/>
                <w:szCs w:val="22"/>
              </w:rPr>
              <w:t>jejich vlastnictví a</w:t>
            </w:r>
            <w:r>
              <w:rPr>
                <w:b/>
                <w:sz w:val="22"/>
                <w:szCs w:val="22"/>
              </w:rPr>
              <w:t xml:space="preserve"> společně sdílí rizika</w:t>
            </w:r>
            <w:r w:rsidRPr="008E7A55">
              <w:rPr>
                <w:b/>
                <w:sz w:val="22"/>
                <w:szCs w:val="22"/>
              </w:rPr>
              <w:t xml:space="preserve"> </w:t>
            </w:r>
            <w:r>
              <w:rPr>
                <w:b/>
                <w:sz w:val="22"/>
                <w:szCs w:val="22"/>
              </w:rPr>
              <w:t xml:space="preserve">a </w:t>
            </w:r>
            <w:r w:rsidRPr="008E7A55">
              <w:rPr>
                <w:b/>
                <w:sz w:val="22"/>
                <w:szCs w:val="22"/>
              </w:rPr>
              <w:t xml:space="preserve">jsou naplněny </w:t>
            </w:r>
            <w:r>
              <w:rPr>
                <w:b/>
                <w:sz w:val="22"/>
                <w:szCs w:val="22"/>
              </w:rPr>
              <w:t xml:space="preserve">všechny </w:t>
            </w:r>
            <w:r w:rsidRPr="008E7A55">
              <w:rPr>
                <w:b/>
                <w:sz w:val="22"/>
                <w:szCs w:val="22"/>
              </w:rPr>
              <w:t xml:space="preserve">znaky </w:t>
            </w:r>
            <w:r w:rsidRPr="008E7A55">
              <w:rPr>
                <w:b/>
                <w:sz w:val="22"/>
                <w:szCs w:val="22"/>
                <w:u w:val="single"/>
              </w:rPr>
              <w:t>kolaborativního</w:t>
            </w:r>
            <w:r>
              <w:rPr>
                <w:b/>
                <w:sz w:val="22"/>
                <w:szCs w:val="22"/>
                <w:u w:val="single"/>
              </w:rPr>
              <w:t xml:space="preserve"> VaV</w:t>
            </w:r>
            <w:r w:rsidRPr="00476C05">
              <w:rPr>
                <w:b/>
                <w:sz w:val="22"/>
                <w:szCs w:val="22"/>
              </w:rPr>
              <w:t>,</w:t>
            </w:r>
            <w:r w:rsidRPr="008E7A55">
              <w:rPr>
                <w:b/>
                <w:sz w:val="22"/>
                <w:szCs w:val="22"/>
              </w:rPr>
              <w:t xml:space="preserve"> </w:t>
            </w:r>
            <w:r>
              <w:rPr>
                <w:b/>
                <w:sz w:val="22"/>
                <w:szCs w:val="22"/>
              </w:rPr>
              <w:t xml:space="preserve">jde </w:t>
            </w:r>
            <w:r w:rsidRPr="008E7A55">
              <w:rPr>
                <w:b/>
                <w:sz w:val="22"/>
                <w:szCs w:val="22"/>
              </w:rPr>
              <w:t>o primární nehospodářské činnosti výzkumné organizace.</w:t>
            </w:r>
          </w:p>
        </w:tc>
      </w:tr>
    </w:tbl>
    <w:p w:rsidR="00650EAC" w:rsidRPr="00EE04C6" w:rsidRDefault="00650EAC" w:rsidP="001F5A5A">
      <w:pPr>
        <w:pStyle w:val="Nadpis2"/>
      </w:pPr>
      <w:bookmarkStart w:id="36" w:name="_Toc494021303"/>
      <w:bookmarkStart w:id="37" w:name="_Toc530309135"/>
      <w:r>
        <w:rPr>
          <w:color w:val="FF00FF"/>
        </w:rPr>
        <w:t>6</w:t>
      </w:r>
      <w:r>
        <w:t>.</w:t>
      </w:r>
      <w:r>
        <w:tab/>
        <w:t xml:space="preserve">Je podmínkou financování další závazek VO </w:t>
      </w:r>
      <w:r w:rsidRPr="008519FF">
        <w:rPr>
          <w:b w:val="0"/>
        </w:rPr>
        <w:t>(má VO protiplnění)</w:t>
      </w:r>
      <w:r>
        <w:t>?</w:t>
      </w:r>
      <w:bookmarkEnd w:id="36"/>
      <w:bookmarkEnd w:id="37"/>
    </w:p>
    <w:p w:rsidR="00650EAC" w:rsidRDefault="00650EAC" w:rsidP="0056359C">
      <w:pPr>
        <w:widowControl w:val="0"/>
        <w:autoSpaceDE w:val="0"/>
        <w:autoSpaceDN w:val="0"/>
        <w:adjustRightInd w:val="0"/>
        <w:spacing w:before="60" w:line="288" w:lineRule="auto"/>
        <w:ind w:left="360" w:firstLine="540"/>
        <w:jc w:val="both"/>
        <w:rPr>
          <w:sz w:val="22"/>
          <w:szCs w:val="22"/>
        </w:rPr>
      </w:pPr>
      <w:r>
        <w:rPr>
          <w:sz w:val="22"/>
          <w:szCs w:val="22"/>
        </w:rPr>
        <w:t>I když se podnik podílí na VaV pouze finančně, může jít o nehospodářskou činnost a to zejména případě, kdy VaV je podporován např. nadací zejména v případě, že nadace nepůsobí na trhu. Další možností jsou dary bez protiplnění, kde využití daru daného podniku není vázáno na vlastnictví výsledků, předkupní práva k nim a další práva nebo podmínky (např. nezveřejnění výsledků aj.). Pokud ale podnik působí ve stejném oboru jako jím podpořená VO, i bez protiplnění může dojít darem k ovlivnění výzkumné činnosti výzkumné organizace (fakticky k němu dochází) a v tom případě již nejde o nezávislý VaV.</w:t>
      </w:r>
    </w:p>
    <w:p w:rsidR="00650EAC" w:rsidRDefault="00650EAC" w:rsidP="0056359C">
      <w:pPr>
        <w:widowControl w:val="0"/>
        <w:autoSpaceDE w:val="0"/>
        <w:autoSpaceDN w:val="0"/>
        <w:adjustRightInd w:val="0"/>
        <w:spacing w:before="60" w:line="288" w:lineRule="auto"/>
        <w:ind w:left="360" w:firstLine="540"/>
        <w:jc w:val="both"/>
        <w:rPr>
          <w:sz w:val="22"/>
          <w:szCs w:val="22"/>
        </w:rPr>
      </w:pPr>
      <w:r>
        <w:rPr>
          <w:sz w:val="22"/>
          <w:szCs w:val="22"/>
        </w:rPr>
        <w:t xml:space="preserve">Jiným případem je sponzorovaný výzkum, kde se již jedná o dar s protiplněním (často jsou tak ale nesprávně označovány i dary bez protiplnění). Jde obecně o případy, kde výzkumná organizace již přijímá závazek vůči podniku, a tedy jde o podmínku financování (odpověď na krok č. </w:t>
      </w:r>
      <w:r w:rsidRPr="0041736A">
        <w:rPr>
          <w:b/>
          <w:color w:val="FF00FF"/>
          <w:sz w:val="22"/>
          <w:szCs w:val="22"/>
        </w:rPr>
        <w:t>6</w:t>
      </w:r>
      <w:r>
        <w:rPr>
          <w:sz w:val="22"/>
          <w:szCs w:val="22"/>
        </w:rPr>
        <w:t xml:space="preserve"> zní ano).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6"/>
      </w:tblGrid>
      <w:tr w:rsidR="00650EAC" w:rsidTr="008E7A55">
        <w:tc>
          <w:tcPr>
            <w:tcW w:w="9026" w:type="dxa"/>
            <w:tcBorders>
              <w:top w:val="single" w:sz="12" w:space="0" w:color="auto"/>
              <w:left w:val="single" w:sz="12" w:space="0" w:color="auto"/>
              <w:bottom w:val="single" w:sz="12" w:space="0" w:color="auto"/>
              <w:right w:val="single" w:sz="12" w:space="0" w:color="auto"/>
            </w:tcBorders>
            <w:shd w:val="clear" w:color="auto" w:fill="CCFFCC"/>
          </w:tcPr>
          <w:p w:rsidR="00650EAC" w:rsidRPr="008E7A55" w:rsidRDefault="00650EAC" w:rsidP="008E7A55">
            <w:pPr>
              <w:widowControl w:val="0"/>
              <w:autoSpaceDE w:val="0"/>
              <w:autoSpaceDN w:val="0"/>
              <w:adjustRightInd w:val="0"/>
              <w:spacing w:before="60" w:line="288" w:lineRule="auto"/>
              <w:jc w:val="both"/>
            </w:pPr>
            <w:r w:rsidRPr="008E7A55">
              <w:rPr>
                <w:b/>
                <w:sz w:val="22"/>
                <w:szCs w:val="22"/>
              </w:rPr>
              <w:t xml:space="preserve">Pokud výzkumné organizaci nevyplývají z financování výzkumu žádné </w:t>
            </w:r>
            <w:r>
              <w:rPr>
                <w:b/>
                <w:sz w:val="22"/>
                <w:szCs w:val="22"/>
              </w:rPr>
              <w:t xml:space="preserve">omezující </w:t>
            </w:r>
            <w:r w:rsidRPr="008E7A55">
              <w:rPr>
                <w:b/>
                <w:sz w:val="22"/>
                <w:szCs w:val="22"/>
              </w:rPr>
              <w:t xml:space="preserve">závazky, tj. jde o výzkum financovaný dary, z nadací atd. bez dalších podmínek, jedná se o </w:t>
            </w:r>
            <w:r w:rsidRPr="008E7A55">
              <w:rPr>
                <w:b/>
                <w:sz w:val="22"/>
                <w:szCs w:val="22"/>
                <w:u w:val="single"/>
              </w:rPr>
              <w:t>nezávislý výzkum a vývoj</w:t>
            </w:r>
            <w:r w:rsidRPr="008E7A55">
              <w:rPr>
                <w:b/>
                <w:sz w:val="22"/>
                <w:szCs w:val="22"/>
              </w:rPr>
              <w:t xml:space="preserve"> jako o primární nehospodářskou činnost výzkumné organizace.</w:t>
            </w:r>
          </w:p>
        </w:tc>
      </w:tr>
    </w:tbl>
    <w:p w:rsidR="00650EAC" w:rsidRPr="00004189" w:rsidRDefault="00650EAC" w:rsidP="00B65893">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56359C">
      <w:pPr>
        <w:widowControl w:val="0"/>
        <w:autoSpaceDE w:val="0"/>
        <w:autoSpaceDN w:val="0"/>
        <w:adjustRightInd w:val="0"/>
        <w:spacing w:before="60" w:line="288" w:lineRule="auto"/>
        <w:ind w:left="360" w:firstLine="540"/>
        <w:jc w:val="both"/>
        <w:rPr>
          <w:sz w:val="22"/>
          <w:szCs w:val="22"/>
        </w:rPr>
      </w:pPr>
      <w:r>
        <w:rPr>
          <w:sz w:val="22"/>
          <w:szCs w:val="22"/>
        </w:rPr>
        <w:t xml:space="preserve">Příkladem nezávislého VaV podporovaného nadací je vědecký výzkum podporovaný </w:t>
      </w:r>
      <w:hyperlink r:id="rId19" w:history="1">
        <w:r w:rsidRPr="0056359C">
          <w:rPr>
            <w:rStyle w:val="Hypertextovodkaz"/>
            <w:sz w:val="22"/>
            <w:szCs w:val="22"/>
          </w:rPr>
          <w:t>Hlávkovou nadací</w:t>
        </w:r>
      </w:hyperlink>
      <w:r>
        <w:rPr>
          <w:sz w:val="22"/>
          <w:szCs w:val="22"/>
        </w:rPr>
        <w:t>.</w:t>
      </w:r>
    </w:p>
    <w:p w:rsidR="00650EAC" w:rsidRDefault="00650EAC" w:rsidP="0056359C">
      <w:pPr>
        <w:widowControl w:val="0"/>
        <w:autoSpaceDE w:val="0"/>
        <w:autoSpaceDN w:val="0"/>
        <w:adjustRightInd w:val="0"/>
        <w:spacing w:before="60" w:line="288" w:lineRule="auto"/>
        <w:ind w:left="360" w:firstLine="540"/>
        <w:jc w:val="both"/>
        <w:rPr>
          <w:sz w:val="22"/>
          <w:szCs w:val="22"/>
        </w:rPr>
      </w:pPr>
      <w:r>
        <w:rPr>
          <w:sz w:val="22"/>
          <w:szCs w:val="22"/>
        </w:rPr>
        <w:t>Dary podniku působícího např. v energetice výzkumným organizacím zabývajícím se prenatální diagnostikou jsou zřejmě vyvolány osobními důvody a/nebo možností odpočtu darů od daňového základu a nejsou podmíněny žádnými omezujícími závazky (kromě uvedení čistě procesních závazků</w:t>
      </w:r>
      <w:r>
        <w:rPr>
          <w:rStyle w:val="Znakapoznpodarou"/>
          <w:sz w:val="22"/>
          <w:szCs w:val="22"/>
        </w:rPr>
        <w:footnoteReference w:id="16"/>
      </w:r>
      <w:r>
        <w:rPr>
          <w:sz w:val="22"/>
          <w:szCs w:val="22"/>
        </w:rPr>
        <w:t xml:space="preserve">). Naproti tomu dar s příkazem (vyvolávající závazky) nezávislost VaV nebo dar podniku působícího v energetice výzkumné organizaci působící ve stejném oboru zpochybnit už </w:t>
      </w:r>
      <w:r>
        <w:rPr>
          <w:sz w:val="22"/>
          <w:szCs w:val="22"/>
        </w:rPr>
        <w:lastRenderedPageBreak/>
        <w:t>může. V prvním případě se jedná se zejména o sponzorské dary, kde jde o dar s protiplněním, kterým je často propagace sponzora. Tyto případy je třeba hodnotit individuálně podle povahy závazku. Pokud je závazkem jen a pouze uvedení zdroje prostředků u konkrétního projektu a nikde jinde, bylo by to zřejmě možné hodnotit jako nezávislý VaV. Ve druhém případě (stejný obor) nejde již o nezávislý VaV.</w:t>
      </w:r>
    </w:p>
    <w:p w:rsidR="00650EAC" w:rsidRDefault="00650EAC" w:rsidP="008519FF">
      <w:pPr>
        <w:widowControl w:val="0"/>
        <w:autoSpaceDE w:val="0"/>
        <w:autoSpaceDN w:val="0"/>
        <w:adjustRightInd w:val="0"/>
        <w:spacing w:before="60" w:line="288" w:lineRule="auto"/>
        <w:ind w:left="357" w:firstLine="539"/>
        <w:jc w:val="both"/>
        <w:rPr>
          <w:rFonts w:eastAsia="EUAlbertina-Regu"/>
          <w:sz w:val="22"/>
          <w:szCs w:val="22"/>
        </w:rPr>
      </w:pPr>
      <w:r>
        <w:rPr>
          <w:sz w:val="22"/>
          <w:szCs w:val="22"/>
        </w:rPr>
        <w:t>V opačném případě, kdy výzkumná organizace má vůči podniku omezující závazky (odpověď na krok č. 6 zní ano), tj. zejména situace, kdy si podporující podnik nárokuje vlastnictví výsledků vzniklých v rámci podpořených činností, předkupní práva k nim a další práva nebo jde o další podmínky (např. nezveřejnění výsledků aj.)</w:t>
      </w:r>
      <w:r>
        <w:rPr>
          <w:rFonts w:eastAsia="EUAlbertina-Regu"/>
          <w:sz w:val="22"/>
          <w:szCs w:val="22"/>
        </w:rPr>
        <w:t xml:space="preserve">, pak se již jedná o </w:t>
      </w:r>
      <w:r w:rsidRPr="00BD7E08">
        <w:rPr>
          <w:rFonts w:eastAsia="EUAlbertina-Regu"/>
          <w:b/>
          <w:sz w:val="22"/>
          <w:szCs w:val="22"/>
        </w:rPr>
        <w:t>smluvní výzkum</w:t>
      </w:r>
      <w:r>
        <w:rPr>
          <w:rFonts w:eastAsia="EUAlbertina-Regu"/>
          <w:sz w:val="22"/>
          <w:szCs w:val="22"/>
        </w:rPr>
        <w:t xml:space="preserve"> nazývaný též „výzkum pro potřeby podniku“, jako o hospodářskou činnost výzkumné organizace. Zde je třeba upozornit, že „smluvní výzkum“ je zde používán jako „terminus technicus“, jehož znaky vymezuje Rámec (tj. zdaleka ne vše, co bylo a je označováno za smluvní výzkum, spadá do této kategorie – viz dále teoretická část).</w:t>
      </w:r>
    </w:p>
    <w:p w:rsidR="00650EAC" w:rsidRPr="000F608A" w:rsidRDefault="00650EAC" w:rsidP="00C25CA1">
      <w:pPr>
        <w:widowControl w:val="0"/>
        <w:autoSpaceDE w:val="0"/>
        <w:autoSpaceDN w:val="0"/>
        <w:adjustRightInd w:val="0"/>
        <w:spacing w:before="60" w:line="288" w:lineRule="auto"/>
        <w:ind w:left="360" w:firstLine="540"/>
        <w:jc w:val="both"/>
        <w:rPr>
          <w:rFonts w:eastAsia="EUAlbertina-Regu"/>
          <w:sz w:val="22"/>
          <w:szCs w:val="22"/>
        </w:rPr>
      </w:pPr>
      <w:r>
        <w:rPr>
          <w:rFonts w:eastAsia="EUAlbertina-Regu"/>
          <w:sz w:val="22"/>
          <w:szCs w:val="22"/>
        </w:rPr>
        <w:t>V případě, že se jedná o smluvní výzkum, jako o hospodářskou činnost výzkumné organizace, musí být správě stanovena jeho cena v souladu s čl. 2.2.1 odst. 25 Rámce</w:t>
      </w:r>
      <w:r>
        <w:rPr>
          <w:rStyle w:val="Odkaznavysvtlivky"/>
          <w:rFonts w:eastAsia="EUAlbertina-Regu"/>
          <w:sz w:val="22"/>
          <w:szCs w:val="22"/>
        </w:rPr>
        <w:endnoteReference w:id="20"/>
      </w:r>
      <w:r>
        <w:rPr>
          <w:rFonts w:eastAsia="EUAlbertina-Regu"/>
          <w:sz w:val="22"/>
          <w:szCs w:val="22"/>
        </w:rPr>
        <w:t xml:space="preserve"> a to jako tržní cena nebo (pokud trh neexistuje) jako cena, odrážející plné náklady včetně obvyklého zisku v daném odvětví nebo cena dosažená jednáním za tržních podmínek pokrývající minimálně mezní náklady („marginal cost“ – zde dodatečné náklady na smluvní výzkum nezahrnující fixní náklady organizace, které by měla, i kdyby smluvní výzkum nebyl realizován). V opačném případě (tedy pokud nebyly splněny výše uvedené podmínky pro stanovení ceny) dochází k nedovolenému přenosu veřejné podpory.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6"/>
      </w:tblGrid>
      <w:tr w:rsidR="00650EAC" w:rsidTr="008E7A55">
        <w:tc>
          <w:tcPr>
            <w:tcW w:w="9026" w:type="dxa"/>
            <w:tcBorders>
              <w:top w:val="single" w:sz="12" w:space="0" w:color="auto"/>
              <w:left w:val="single" w:sz="12" w:space="0" w:color="auto"/>
              <w:bottom w:val="single" w:sz="12" w:space="0" w:color="auto"/>
              <w:right w:val="single" w:sz="12" w:space="0" w:color="auto"/>
            </w:tcBorders>
            <w:shd w:val="clear" w:color="auto" w:fill="FFFF99"/>
          </w:tcPr>
          <w:p w:rsidR="00650EAC" w:rsidRPr="008E7A55" w:rsidRDefault="00650EAC" w:rsidP="008E7A55">
            <w:pPr>
              <w:widowControl w:val="0"/>
              <w:autoSpaceDE w:val="0"/>
              <w:autoSpaceDN w:val="0"/>
              <w:adjustRightInd w:val="0"/>
              <w:spacing w:before="60" w:line="288" w:lineRule="auto"/>
              <w:jc w:val="both"/>
            </w:pPr>
            <w:r w:rsidRPr="008E7A55">
              <w:rPr>
                <w:b/>
                <w:sz w:val="22"/>
                <w:szCs w:val="22"/>
              </w:rPr>
              <w:t xml:space="preserve">Pokud se podnik na </w:t>
            </w:r>
            <w:r>
              <w:rPr>
                <w:b/>
                <w:sz w:val="22"/>
                <w:szCs w:val="22"/>
              </w:rPr>
              <w:t xml:space="preserve">VaV </w:t>
            </w:r>
            <w:r w:rsidRPr="008E7A55">
              <w:rPr>
                <w:b/>
                <w:sz w:val="22"/>
                <w:szCs w:val="22"/>
              </w:rPr>
              <w:t>prováděném výzkumnou organizací podílí jen finančně (ať už se jedná o výzkum na objednávku nebo o obecnou Rámcovou smlouvu, ze kterých podniku vyplývá přednostní přístup k výsledkům za úplatu</w:t>
            </w:r>
            <w:r>
              <w:rPr>
                <w:b/>
                <w:sz w:val="22"/>
                <w:szCs w:val="22"/>
              </w:rPr>
              <w:t xml:space="preserve"> nebo jiné nefinanční plnění</w:t>
            </w:r>
            <w:r w:rsidRPr="008E7A55">
              <w:rPr>
                <w:b/>
                <w:sz w:val="22"/>
                <w:szCs w:val="22"/>
              </w:rPr>
              <w:t>), jedná se o</w:t>
            </w:r>
            <w:r>
              <w:rPr>
                <w:b/>
                <w:sz w:val="22"/>
                <w:szCs w:val="22"/>
              </w:rPr>
              <w:t> </w:t>
            </w:r>
            <w:r w:rsidRPr="008E7A55">
              <w:rPr>
                <w:b/>
                <w:sz w:val="22"/>
                <w:szCs w:val="22"/>
              </w:rPr>
              <w:t>„</w:t>
            </w:r>
            <w:r w:rsidRPr="008E7A55">
              <w:rPr>
                <w:b/>
                <w:sz w:val="22"/>
                <w:szCs w:val="22"/>
                <w:u w:val="single"/>
              </w:rPr>
              <w:t>smluvní výzkum</w:t>
            </w:r>
            <w:r w:rsidRPr="008E7A55">
              <w:rPr>
                <w:b/>
                <w:sz w:val="22"/>
                <w:szCs w:val="22"/>
              </w:rPr>
              <w:t>“ podle Rámce, tj. o hospodářskou činnost výzkumné organizace.</w:t>
            </w:r>
          </w:p>
        </w:tc>
      </w:tr>
    </w:tbl>
    <w:p w:rsidR="00650EAC" w:rsidRPr="00004189" w:rsidRDefault="00650EAC" w:rsidP="00272827">
      <w:pPr>
        <w:keepNext/>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Nejčastějším případem smluvního výzkumu je výzkum na objednávku podniku, tj. případ, kdy výzkumná organizace nemůže doložit nic jiného, než je objednávka podniku. Jak již bylo zdůrazněno výše, kolaborativní výzkum není dán jen výkaznictvím a odlišuje se od svého opaku (smluvního výzkumu) mj. právě dokladovatelností kroků, které výkaznictví předcházejí (příprava společného projektu atd.).</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Druhým případem, kdy je třeba výzkum prováděný výzkumnou organizací posuzovat jako smluvní výzkum je situace, kdy sice existuje obecná Rámcová smlouva o spolupráci, která ale nedokládá znaky kolaborativního VaV. Pokud v tomto případě neexistují další doklady kolaborativního VaV prokazující účinnou spolupráci výzkumné organizace a podniku pro jednotlivé výsledky (prováděcí smlouvy apod. - viz výše), jde opět o smluvní výzkum. Prováděcí smlouvy musí naplňovat všechny znaky kolaborativního VaV (tj. např. pokud podnik vlastní práva k výsledkům bez ohledu na jejich hodnotu</w:t>
      </w:r>
      <w:r>
        <w:rPr>
          <w:rStyle w:val="Znakapoznpodarou"/>
          <w:sz w:val="22"/>
          <w:szCs w:val="22"/>
        </w:rPr>
        <w:footnoteReference w:id="17"/>
      </w:r>
      <w:r>
        <w:rPr>
          <w:sz w:val="22"/>
          <w:szCs w:val="22"/>
        </w:rPr>
        <w:t xml:space="preserve"> a na ověřování vlastností vyvíjených výrobků či služeb se vůbec nepodílí žádnou formou, pak jde o značné riziko pro výzkumnou organizaci, že daná činnost bude posuzována jako smluvní výzkum).</w:t>
      </w:r>
    </w:p>
    <w:p w:rsidR="00650EAC" w:rsidRDefault="00650EAC" w:rsidP="00C03E6F">
      <w:pPr>
        <w:pStyle w:val="Nadpis2"/>
        <w:tabs>
          <w:tab w:val="left" w:pos="602"/>
        </w:tabs>
      </w:pPr>
      <w:bookmarkStart w:id="38" w:name="_Toc494021304"/>
      <w:bookmarkStart w:id="39" w:name="_Toc530309136"/>
      <w:r w:rsidRPr="000F608A">
        <w:rPr>
          <w:color w:val="FF00FF"/>
        </w:rPr>
        <w:t>7</w:t>
      </w:r>
      <w:r>
        <w:rPr>
          <w:color w:val="FF00FF"/>
        </w:rPr>
        <w:t xml:space="preserve">. </w:t>
      </w:r>
      <w:r w:rsidRPr="000F608A">
        <w:rPr>
          <w:color w:val="FF00FF"/>
        </w:rPr>
        <w:t>-</w:t>
      </w:r>
      <w:r>
        <w:rPr>
          <w:color w:val="FF00FF"/>
        </w:rPr>
        <w:t xml:space="preserve"> 9.</w:t>
      </w:r>
      <w:r>
        <w:tab/>
        <w:t>Činnosti, které nejsou VaV, ale vztahují se k němu</w:t>
      </w:r>
      <w:bookmarkEnd w:id="38"/>
      <w:bookmarkEnd w:id="39"/>
    </w:p>
    <w:p w:rsidR="00650EAC" w:rsidRDefault="00650EAC" w:rsidP="000F608A">
      <w:pPr>
        <w:widowControl w:val="0"/>
        <w:autoSpaceDE w:val="0"/>
        <w:autoSpaceDN w:val="0"/>
        <w:adjustRightInd w:val="0"/>
        <w:spacing w:before="60" w:line="288" w:lineRule="auto"/>
        <w:ind w:left="360" w:firstLine="540"/>
        <w:jc w:val="both"/>
        <w:rPr>
          <w:sz w:val="22"/>
          <w:szCs w:val="22"/>
        </w:rPr>
      </w:pPr>
      <w:r>
        <w:rPr>
          <w:sz w:val="22"/>
          <w:szCs w:val="22"/>
        </w:rPr>
        <w:t xml:space="preserve">V algoritmu se nyní vracíme ke kroku č. </w:t>
      </w:r>
      <w:r w:rsidRPr="0041736A">
        <w:rPr>
          <w:b/>
          <w:color w:val="FF00FF"/>
          <w:sz w:val="22"/>
          <w:szCs w:val="22"/>
        </w:rPr>
        <w:t>2</w:t>
      </w:r>
      <w:r>
        <w:rPr>
          <w:sz w:val="22"/>
          <w:szCs w:val="22"/>
        </w:rPr>
        <w:t xml:space="preserve"> k odpovědi NE (nejde o VaV výzkumné organizace). Tyto tři kroky zahrnují široké spektrum nehospodářských činností výzkumné organizace, které se k vlastnímu VaV přímo vztahují (a současně jsou explicitně vymezeny Rámcem, tj. nelze do </w:t>
      </w:r>
      <w:r>
        <w:rPr>
          <w:sz w:val="22"/>
          <w:szCs w:val="22"/>
        </w:rPr>
        <w:lastRenderedPageBreak/>
        <w:t>nich zahrnovat i další činnosti).</w:t>
      </w:r>
    </w:p>
    <w:p w:rsidR="00650EAC" w:rsidRDefault="00650EAC" w:rsidP="001F5A5A">
      <w:pPr>
        <w:pStyle w:val="Nadpis2"/>
      </w:pPr>
      <w:bookmarkStart w:id="40" w:name="_7._Jde_o"/>
      <w:bookmarkStart w:id="41" w:name="_Toc494021305"/>
      <w:bookmarkStart w:id="42" w:name="_Toc530309137"/>
      <w:bookmarkEnd w:id="40"/>
      <w:r>
        <w:rPr>
          <w:color w:val="FF00FF"/>
        </w:rPr>
        <w:t>7</w:t>
      </w:r>
      <w:r>
        <w:t>.</w:t>
      </w:r>
      <w:r>
        <w:tab/>
      </w:r>
      <w:r w:rsidRPr="007B6D65">
        <w:t>Jde o veřejné vzdělávání?</w:t>
      </w:r>
      <w:bookmarkEnd w:id="41"/>
      <w:bookmarkEnd w:id="42"/>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Sedmý krok je první ze tří rozhodnutí (č. </w:t>
      </w:r>
      <w:r w:rsidRPr="0041736A">
        <w:rPr>
          <w:b/>
          <w:color w:val="FF00FF"/>
          <w:sz w:val="22"/>
          <w:szCs w:val="22"/>
        </w:rPr>
        <w:t>7 – 9</w:t>
      </w:r>
      <w:r>
        <w:rPr>
          <w:sz w:val="22"/>
          <w:szCs w:val="22"/>
        </w:rPr>
        <w:t xml:space="preserve">), které mají společné to, že i když nejde o VaV (viz krok č. </w:t>
      </w:r>
      <w:r w:rsidRPr="0041736A">
        <w:rPr>
          <w:b/>
          <w:color w:val="FF00FF"/>
          <w:sz w:val="22"/>
          <w:szCs w:val="22"/>
        </w:rPr>
        <w:t>2</w:t>
      </w:r>
      <w:r>
        <w:rPr>
          <w:sz w:val="22"/>
          <w:szCs w:val="22"/>
        </w:rPr>
        <w:t xml:space="preserve">), tak se jedná o </w:t>
      </w:r>
      <w:r w:rsidRPr="00AD255D">
        <w:rPr>
          <w:b/>
          <w:sz w:val="22"/>
          <w:szCs w:val="22"/>
          <w:u w:val="single"/>
        </w:rPr>
        <w:t>nehospodářské</w:t>
      </w:r>
      <w:r>
        <w:rPr>
          <w:sz w:val="22"/>
          <w:szCs w:val="22"/>
        </w:rPr>
        <w:t xml:space="preserve"> činnosti výzkumné organizace.</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Rozhodnutí </w:t>
      </w:r>
      <w:r w:rsidRPr="00FF2C35">
        <w:rPr>
          <w:color w:val="FF00FF"/>
          <w:sz w:val="22"/>
          <w:szCs w:val="22"/>
        </w:rPr>
        <w:t>7</w:t>
      </w:r>
      <w:r>
        <w:rPr>
          <w:sz w:val="22"/>
          <w:szCs w:val="22"/>
        </w:rPr>
        <w:t xml:space="preserve"> je poměrně jednoduché, v souladu s Rámcem </w:t>
      </w:r>
      <w:r w:rsidRPr="0016614A">
        <w:rPr>
          <w:sz w:val="22"/>
          <w:szCs w:val="22"/>
        </w:rPr>
        <w:t>se za „</w:t>
      </w:r>
      <w:r w:rsidRPr="0016614A">
        <w:rPr>
          <w:i/>
          <w:sz w:val="22"/>
          <w:szCs w:val="22"/>
        </w:rPr>
        <w:t>nehospodářskou činnost považuje veřejné vzdělávání organizované v rámci státního</w:t>
      </w:r>
      <w:r>
        <w:rPr>
          <w:i/>
          <w:sz w:val="22"/>
          <w:szCs w:val="22"/>
        </w:rPr>
        <w:t xml:space="preserve"> vzdělávacího systému, jež je z </w:t>
      </w:r>
      <w:r w:rsidRPr="0016614A">
        <w:rPr>
          <w:i/>
          <w:sz w:val="22"/>
          <w:szCs w:val="22"/>
        </w:rPr>
        <w:t>velké části nebo zcela financováno ze státních prostředků a je státem kontrolováno</w:t>
      </w:r>
      <w:r w:rsidRPr="0016614A">
        <w:rPr>
          <w:sz w:val="22"/>
          <w:szCs w:val="22"/>
        </w:rPr>
        <w:t>“</w:t>
      </w:r>
      <w:r>
        <w:rPr>
          <w:sz w:val="22"/>
          <w:szCs w:val="22"/>
        </w:rPr>
        <w:t>.</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6"/>
      </w:tblGrid>
      <w:tr w:rsidR="00650EAC" w:rsidTr="008E7A55">
        <w:tc>
          <w:tcPr>
            <w:tcW w:w="9026" w:type="dxa"/>
            <w:tcBorders>
              <w:top w:val="single" w:sz="12" w:space="0" w:color="auto"/>
              <w:left w:val="single" w:sz="12" w:space="0" w:color="auto"/>
              <w:bottom w:val="single" w:sz="12" w:space="0" w:color="auto"/>
              <w:right w:val="single" w:sz="12" w:space="0" w:color="auto"/>
            </w:tcBorders>
            <w:shd w:val="clear" w:color="auto" w:fill="CCFFCC"/>
          </w:tcPr>
          <w:p w:rsidR="00650EAC" w:rsidRPr="008E7A55" w:rsidRDefault="00650EAC" w:rsidP="008E7A55">
            <w:pPr>
              <w:widowControl w:val="0"/>
              <w:autoSpaceDE w:val="0"/>
              <w:autoSpaceDN w:val="0"/>
              <w:adjustRightInd w:val="0"/>
              <w:spacing w:before="60" w:line="288" w:lineRule="auto"/>
              <w:jc w:val="both"/>
              <w:rPr>
                <w:b/>
              </w:rPr>
            </w:pPr>
            <w:r w:rsidRPr="008E7A55">
              <w:rPr>
                <w:b/>
                <w:sz w:val="22"/>
                <w:szCs w:val="22"/>
              </w:rPr>
              <w:t>Veřejné vzdělávání prováděné za stanovených podmínek</w:t>
            </w:r>
            <w:r>
              <w:rPr>
                <w:b/>
                <w:sz w:val="22"/>
                <w:szCs w:val="22"/>
              </w:rPr>
              <w:t xml:space="preserve"> (zejména financované z velké části nebo zcela ze státních prostředků) </w:t>
            </w:r>
            <w:r w:rsidRPr="008E7A55">
              <w:rPr>
                <w:b/>
                <w:sz w:val="22"/>
                <w:szCs w:val="22"/>
              </w:rPr>
              <w:t>je primární činnost výzkumné organizace, tj. jde o</w:t>
            </w:r>
            <w:r>
              <w:rPr>
                <w:b/>
                <w:sz w:val="22"/>
                <w:szCs w:val="22"/>
              </w:rPr>
              <w:t> </w:t>
            </w:r>
            <w:r w:rsidRPr="008E7A55">
              <w:rPr>
                <w:b/>
                <w:sz w:val="22"/>
                <w:szCs w:val="22"/>
              </w:rPr>
              <w:t>nehospodářskou činnost.</w:t>
            </w:r>
          </w:p>
        </w:tc>
      </w:tr>
    </w:tbl>
    <w:p w:rsidR="00650EAC" w:rsidRPr="00004189" w:rsidRDefault="00650EAC" w:rsidP="00297A10">
      <w:pPr>
        <w:keepNext/>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V</w:t>
      </w:r>
      <w:r w:rsidRPr="007B6D65">
        <w:rPr>
          <w:sz w:val="22"/>
          <w:szCs w:val="22"/>
        </w:rPr>
        <w:t>eřejné vzdělávání</w:t>
      </w:r>
      <w:r>
        <w:rPr>
          <w:sz w:val="22"/>
          <w:szCs w:val="22"/>
        </w:rPr>
        <w:t xml:space="preserve"> jako nehospodářská činnost výzkumné organizace musí probíhat podle zákona č. 111/2091 Sb., o vysokých školách. Nezahrnuje tedy nejrůznější formy kurzů a jiných forem vzdělávání, ani vzdělávání na soukromých vysokých školách (zde není splněna podmínka, že je z velké části nebo zcela financováno ze státních prostředků); v tomto případě by ale minimálně částečně mohlo jít o veřejné šíření výsledků výzkumu výukou, pokud by šlo o šíření výsledků vlastního výzkumu (viz krok č. </w:t>
      </w:r>
      <w:r w:rsidRPr="0012159F">
        <w:rPr>
          <w:b/>
          <w:color w:val="FF00FF"/>
          <w:sz w:val="22"/>
          <w:szCs w:val="22"/>
        </w:rPr>
        <w:t>7</w:t>
      </w:r>
      <w:r>
        <w:rPr>
          <w:sz w:val="22"/>
          <w:szCs w:val="22"/>
        </w:rPr>
        <w:t>).</w:t>
      </w:r>
    </w:p>
    <w:p w:rsidR="00650EAC" w:rsidRDefault="00650EAC" w:rsidP="001F5A5A">
      <w:pPr>
        <w:pStyle w:val="Nadpis2"/>
      </w:pPr>
      <w:bookmarkStart w:id="43" w:name="_8._Jde_o"/>
      <w:bookmarkStart w:id="44" w:name="_Toc494021306"/>
      <w:bookmarkStart w:id="45" w:name="_Toc530309138"/>
      <w:bookmarkEnd w:id="43"/>
      <w:r>
        <w:rPr>
          <w:color w:val="FF00FF"/>
        </w:rPr>
        <w:t>8</w:t>
      </w:r>
      <w:r w:rsidRPr="00677BE8">
        <w:t>.</w:t>
      </w:r>
      <w:r>
        <w:tab/>
      </w:r>
      <w:r w:rsidRPr="00186390">
        <w:t>Jde o veřejné šíření výsledků VaV?</w:t>
      </w:r>
      <w:bookmarkEnd w:id="44"/>
      <w:bookmarkEnd w:id="45"/>
    </w:p>
    <w:p w:rsidR="00650EAC" w:rsidRDefault="00650EAC" w:rsidP="000B4DFB">
      <w:pPr>
        <w:widowControl w:val="0"/>
        <w:autoSpaceDE w:val="0"/>
        <w:autoSpaceDN w:val="0"/>
        <w:adjustRightInd w:val="0"/>
        <w:spacing w:before="60" w:line="288" w:lineRule="auto"/>
        <w:ind w:left="360" w:firstLine="540"/>
        <w:jc w:val="both"/>
        <w:rPr>
          <w:sz w:val="22"/>
          <w:szCs w:val="22"/>
        </w:rPr>
      </w:pPr>
      <w:r>
        <w:rPr>
          <w:sz w:val="22"/>
          <w:szCs w:val="22"/>
        </w:rPr>
        <w:t xml:space="preserve">Druhou nehospodářskou činností výzkumné organizace, která není VaV (krok č </w:t>
      </w:r>
      <w:r w:rsidRPr="00DE3E0E">
        <w:rPr>
          <w:color w:val="FF00FF"/>
          <w:sz w:val="22"/>
          <w:szCs w:val="22"/>
        </w:rPr>
        <w:t>7</w:t>
      </w:r>
      <w:r>
        <w:rPr>
          <w:sz w:val="22"/>
          <w:szCs w:val="22"/>
        </w:rPr>
        <w:t>), je v souladu s Rámcem („</w:t>
      </w:r>
      <w:r w:rsidRPr="000B4DFB">
        <w:rPr>
          <w:i/>
          <w:sz w:val="22"/>
          <w:szCs w:val="22"/>
        </w:rPr>
        <w:t>veřejné šíření výsledků výzkumu a vývoje na nevýlučném a</w:t>
      </w:r>
      <w:r>
        <w:rPr>
          <w:i/>
          <w:sz w:val="22"/>
          <w:szCs w:val="22"/>
        </w:rPr>
        <w:t> </w:t>
      </w:r>
      <w:r w:rsidRPr="000B4DFB">
        <w:rPr>
          <w:i/>
          <w:sz w:val="22"/>
          <w:szCs w:val="22"/>
        </w:rPr>
        <w:t>nediskriminačním základě, například prostřednictvím</w:t>
      </w:r>
      <w:r>
        <w:rPr>
          <w:i/>
          <w:sz w:val="22"/>
          <w:szCs w:val="22"/>
        </w:rPr>
        <w:t xml:space="preserve"> </w:t>
      </w:r>
      <w:r w:rsidRPr="000B4DFB">
        <w:rPr>
          <w:i/>
          <w:sz w:val="22"/>
          <w:szCs w:val="22"/>
        </w:rPr>
        <w:t>výuky, databází s otevřeným přístupem, veřejně přístupných publikací či otevřeného softwaru</w:t>
      </w:r>
      <w:r>
        <w:rPr>
          <w:i/>
          <w:sz w:val="22"/>
          <w:szCs w:val="22"/>
        </w:rPr>
        <w:t>.</w:t>
      </w:r>
      <w:r w:rsidRPr="001F472A">
        <w:rPr>
          <w:sz w:val="22"/>
          <w:szCs w:val="22"/>
        </w:rPr>
        <w:t>“</w:t>
      </w:r>
      <w:r>
        <w:rPr>
          <w:sz w:val="22"/>
          <w:szCs w:val="22"/>
        </w:rPr>
        <w:t>)</w:t>
      </w:r>
      <w:r w:rsidRPr="001F472A">
        <w:rPr>
          <w:sz w:val="22"/>
          <w:szCs w:val="22"/>
        </w:rPr>
        <w:t>.</w:t>
      </w:r>
      <w:r>
        <w:rPr>
          <w:sz w:val="22"/>
          <w:szCs w:val="22"/>
        </w:rPr>
        <w:t xml:space="preserve"> Jde tedy o tři druhy činností, kde nejčastější je publikační činnost. Další již specifickou činností je šíření výsledků VaV prostřednictvím software dostupného všem (jako „open source“ apod.). Konečně třetí skupinou je</w:t>
      </w:r>
      <w:r w:rsidRPr="00F06984">
        <w:rPr>
          <w:sz w:val="22"/>
          <w:szCs w:val="22"/>
        </w:rPr>
        <w:t xml:space="preserve"> </w:t>
      </w:r>
      <w:r>
        <w:rPr>
          <w:sz w:val="22"/>
          <w:szCs w:val="22"/>
        </w:rPr>
        <w:t>šíření výsledků VaV prostřednictvím výuky, pokud nespadá pod veřejné vzdělávání. Společným rysem všech tří druhů činností je nevýlučný a nediskriminační přístup, tj. výsledky činnosti musí být přístupné všem včetně podniků za stejných podmínek (to neznamená zdarma – naopak výzkumná organizace je povinna své náklady promítnout do ceny výrobku nebo služby). Zde je třeba zdůraznit, že tato činnost se týká pouze vlastního šíření výsledků (nikoliv dosažení výsledku – to je primární činnost výzkumné organizace).</w:t>
      </w:r>
    </w:p>
    <w:tbl>
      <w:tblPr>
        <w:tblW w:w="0" w:type="auto"/>
        <w:tblInd w:w="360"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210"/>
      </w:tblGrid>
      <w:tr w:rsidR="00650EAC" w:rsidTr="008E7A55">
        <w:tc>
          <w:tcPr>
            <w:tcW w:w="9494" w:type="dxa"/>
            <w:tcBorders>
              <w:top w:val="single" w:sz="12" w:space="0" w:color="auto"/>
              <w:bottom w:val="single" w:sz="12" w:space="0" w:color="auto"/>
            </w:tcBorders>
            <w:shd w:val="clear" w:color="auto" w:fill="CCFFCC"/>
          </w:tcPr>
          <w:p w:rsidR="00650EAC" w:rsidRPr="008E7A55" w:rsidRDefault="00650EAC" w:rsidP="008E7A55">
            <w:pPr>
              <w:widowControl w:val="0"/>
              <w:autoSpaceDE w:val="0"/>
              <w:autoSpaceDN w:val="0"/>
              <w:adjustRightInd w:val="0"/>
              <w:spacing w:before="60" w:line="288" w:lineRule="auto"/>
              <w:jc w:val="both"/>
            </w:pPr>
            <w:r w:rsidRPr="008E7A55">
              <w:rPr>
                <w:b/>
                <w:sz w:val="22"/>
                <w:szCs w:val="22"/>
              </w:rPr>
              <w:t xml:space="preserve">Veřejné šíření výsledků </w:t>
            </w:r>
            <w:r>
              <w:rPr>
                <w:b/>
                <w:sz w:val="22"/>
                <w:szCs w:val="22"/>
              </w:rPr>
              <w:t xml:space="preserve">Vav </w:t>
            </w:r>
            <w:r w:rsidRPr="008E7A55">
              <w:rPr>
                <w:b/>
                <w:sz w:val="22"/>
                <w:szCs w:val="22"/>
              </w:rPr>
              <w:t>prováděné za stanovených podmínek je primární činnost výzkumné organizace, tj. jde o nehospodářskou činnost.</w:t>
            </w:r>
          </w:p>
        </w:tc>
      </w:tr>
    </w:tbl>
    <w:p w:rsidR="00650EAC" w:rsidRPr="00004189" w:rsidRDefault="00650EAC" w:rsidP="00B7051C">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 xml:space="preserve">Nejtypičtějším příkladem je činnost nakladatelství výzkumné organizace, které vydává pouze odborné (vědecké) publikace (v případě, že by vydávalo i jiné publikace, už v této části jde o hospodářskou činnost, kde vstupuje na trh jako podnik). Veřejné šíření výsledků ale zahrnuje kromě veřejně přístupných (odborných) publikací i další činnosti, jako jsou databáze s otevřeným přístupem nebo otevřený software (open source nebo jiné formy otevřeného software). V případech, kdy od sebe nelze oddělit dosažení výsledku od jeho šíření (např. cílem projektu </w:t>
      </w:r>
      <w:r w:rsidRPr="00AC3BD1">
        <w:rPr>
          <w:sz w:val="22"/>
          <w:szCs w:val="22"/>
        </w:rPr>
        <w:t>jako</w:t>
      </w:r>
      <w:r>
        <w:rPr>
          <w:sz w:val="22"/>
          <w:szCs w:val="22"/>
        </w:rPr>
        <w:t xml:space="preserve"> nezávislého výzkumu a vývoje je vybudování databáze s otevřeným přístupem apod.) doporučuje se tyto činnosti vykazovat jako </w:t>
      </w:r>
      <w:r w:rsidRPr="00AC3BD1">
        <w:rPr>
          <w:sz w:val="22"/>
          <w:szCs w:val="22"/>
        </w:rPr>
        <w:t>nezávislý</w:t>
      </w:r>
      <w:r>
        <w:rPr>
          <w:sz w:val="22"/>
          <w:szCs w:val="22"/>
        </w:rPr>
        <w:t xml:space="preserve"> výzkum a vývoj (viz krok č. </w:t>
      </w:r>
      <w:r w:rsidRPr="005B7561">
        <w:rPr>
          <w:color w:val="FF00FF"/>
          <w:sz w:val="22"/>
          <w:szCs w:val="22"/>
        </w:rPr>
        <w:t>3</w:t>
      </w:r>
      <w:r>
        <w:rPr>
          <w:sz w:val="22"/>
          <w:szCs w:val="22"/>
        </w:rPr>
        <w:t>).</w:t>
      </w:r>
    </w:p>
    <w:p w:rsidR="00650EAC" w:rsidRPr="00F110AD" w:rsidRDefault="00650EAC" w:rsidP="001F5A5A">
      <w:pPr>
        <w:pStyle w:val="Nadpis2"/>
      </w:pPr>
      <w:bookmarkStart w:id="46" w:name="_9._Jde_o"/>
      <w:bookmarkStart w:id="47" w:name="_Jde_o_transfer"/>
      <w:bookmarkStart w:id="48" w:name="_Toc494021307"/>
      <w:bookmarkStart w:id="49" w:name="_Toc530309139"/>
      <w:bookmarkEnd w:id="46"/>
      <w:bookmarkEnd w:id="47"/>
      <w:r w:rsidRPr="00793678">
        <w:rPr>
          <w:color w:val="FF00FF"/>
        </w:rPr>
        <w:lastRenderedPageBreak/>
        <w:t>9</w:t>
      </w:r>
      <w:r w:rsidRPr="00793678">
        <w:t>.</w:t>
      </w:r>
      <w:r w:rsidRPr="00793678">
        <w:tab/>
        <w:t>Jde o transfer znalostí VO?</w:t>
      </w:r>
      <w:bookmarkEnd w:id="48"/>
      <w:bookmarkEnd w:id="49"/>
    </w:p>
    <w:p w:rsidR="00650EAC" w:rsidRPr="0093444A" w:rsidRDefault="00650EAC" w:rsidP="005B7561">
      <w:pPr>
        <w:keepNext/>
        <w:widowControl w:val="0"/>
        <w:autoSpaceDE w:val="0"/>
        <w:autoSpaceDN w:val="0"/>
        <w:adjustRightInd w:val="0"/>
        <w:spacing w:before="60" w:line="288" w:lineRule="auto"/>
        <w:ind w:left="357"/>
        <w:jc w:val="both"/>
        <w:rPr>
          <w:sz w:val="22"/>
          <w:szCs w:val="22"/>
        </w:rPr>
      </w:pPr>
      <w:r w:rsidRPr="0093444A">
        <w:rPr>
          <w:sz w:val="22"/>
          <w:szCs w:val="22"/>
        </w:rPr>
        <w:t>(jen poradenstvím, licencemi, spin-off nebo mobilitou založených na vlastním VaV</w:t>
      </w:r>
      <w:r>
        <w:rPr>
          <w:sz w:val="22"/>
          <w:szCs w:val="22"/>
        </w:rPr>
        <w:t xml:space="preserve"> s reinvesticí zisku</w:t>
      </w:r>
      <w:r w:rsidRPr="00CD7880">
        <w:rPr>
          <w:sz w:val="22"/>
          <w:szCs w:val="22"/>
        </w:rPr>
        <w:t>)</w:t>
      </w:r>
    </w:p>
    <w:p w:rsidR="00650EAC" w:rsidRDefault="00650EAC" w:rsidP="00F110AD">
      <w:pPr>
        <w:widowControl w:val="0"/>
        <w:autoSpaceDE w:val="0"/>
        <w:autoSpaceDN w:val="0"/>
        <w:adjustRightInd w:val="0"/>
        <w:spacing w:before="60" w:line="288" w:lineRule="auto"/>
        <w:ind w:left="360" w:firstLine="540"/>
        <w:jc w:val="both"/>
        <w:rPr>
          <w:sz w:val="22"/>
          <w:szCs w:val="22"/>
        </w:rPr>
      </w:pPr>
      <w:r w:rsidRPr="009F121B">
        <w:rPr>
          <w:sz w:val="22"/>
          <w:szCs w:val="22"/>
        </w:rPr>
        <w:t xml:space="preserve">Třetí nehospodářskou činností výzkumné organizace, která není </w:t>
      </w:r>
      <w:r>
        <w:rPr>
          <w:sz w:val="22"/>
          <w:szCs w:val="22"/>
        </w:rPr>
        <w:t>VaV (krok č.</w:t>
      </w:r>
      <w:r>
        <w:t> </w:t>
      </w:r>
      <w:r>
        <w:rPr>
          <w:color w:val="FF00FF"/>
          <w:sz w:val="22"/>
          <w:szCs w:val="22"/>
        </w:rPr>
        <w:t>2</w:t>
      </w:r>
      <w:r>
        <w:rPr>
          <w:sz w:val="22"/>
          <w:szCs w:val="22"/>
        </w:rPr>
        <w:t>)</w:t>
      </w:r>
      <w:r w:rsidRPr="009F121B">
        <w:rPr>
          <w:sz w:val="22"/>
          <w:szCs w:val="22"/>
        </w:rPr>
        <w:t xml:space="preserve">, je v souladu s Rámcem transfer znalostí. </w:t>
      </w:r>
      <w:r>
        <w:rPr>
          <w:sz w:val="22"/>
          <w:szCs w:val="22"/>
        </w:rPr>
        <w:t xml:space="preserve">První a klíčovou podmínkou je, že musí jít o transfer znalostí VO, tj. znalostí získaných vlastním nezávislým VaV. Nehospodářská povaha transferu znalostí v celé šíři vymezené Rámcem je pro výzkumné organizace zachována pouze při splnění druhé podmínky a to že </w:t>
      </w:r>
      <w:r w:rsidRPr="0078677A">
        <w:rPr>
          <w:sz w:val="22"/>
          <w:szCs w:val="22"/>
        </w:rPr>
        <w:t xml:space="preserve">zisk </w:t>
      </w:r>
      <w:r>
        <w:rPr>
          <w:sz w:val="22"/>
          <w:szCs w:val="22"/>
        </w:rPr>
        <w:t xml:space="preserve">je </w:t>
      </w:r>
      <w:r w:rsidRPr="0078677A">
        <w:rPr>
          <w:sz w:val="22"/>
          <w:szCs w:val="22"/>
        </w:rPr>
        <w:t>reinvestován do primární činnost</w:t>
      </w:r>
      <w:r>
        <w:rPr>
          <w:sz w:val="22"/>
          <w:szCs w:val="22"/>
        </w:rPr>
        <w:t>i</w:t>
      </w:r>
      <w:r w:rsidRPr="0078677A">
        <w:rPr>
          <w:sz w:val="22"/>
          <w:szCs w:val="22"/>
        </w:rPr>
        <w:t xml:space="preserve"> výzkumné organizace</w:t>
      </w:r>
      <w:r>
        <w:rPr>
          <w:sz w:val="22"/>
          <w:szCs w:val="22"/>
        </w:rPr>
        <w:t xml:space="preserve">. Pro </w:t>
      </w:r>
      <w:r w:rsidRPr="009F121B">
        <w:rPr>
          <w:sz w:val="22"/>
          <w:szCs w:val="22"/>
        </w:rPr>
        <w:t>nehospodářsk</w:t>
      </w:r>
      <w:r>
        <w:rPr>
          <w:sz w:val="22"/>
          <w:szCs w:val="22"/>
        </w:rPr>
        <w:t>ou</w:t>
      </w:r>
      <w:r w:rsidRPr="009F121B">
        <w:rPr>
          <w:sz w:val="22"/>
          <w:szCs w:val="22"/>
        </w:rPr>
        <w:t xml:space="preserve"> činnost výzkumné organizace</w:t>
      </w:r>
      <w:r>
        <w:rPr>
          <w:sz w:val="22"/>
          <w:szCs w:val="22"/>
        </w:rPr>
        <w:t xml:space="preserve"> tedy nestačí splnit jen část definice transferu</w:t>
      </w:r>
      <w:r>
        <w:rPr>
          <w:rStyle w:val="Odkaznavysvtlivky"/>
          <w:sz w:val="22"/>
          <w:szCs w:val="22"/>
        </w:rPr>
        <w:endnoteReference w:id="21"/>
      </w:r>
      <w:r>
        <w:rPr>
          <w:sz w:val="22"/>
          <w:szCs w:val="22"/>
        </w:rPr>
        <w:t>, charakterizující, o jaké znalosti jde („</w:t>
      </w:r>
      <w:r w:rsidRPr="00C4034A">
        <w:rPr>
          <w:i/>
          <w:sz w:val="22"/>
          <w:szCs w:val="22"/>
        </w:rPr>
        <w:t xml:space="preserve">kromě vědeckých a technických poznatků zahrnuje také jiné druhy znalostí, např. znalosti, jež se týkají používání norem a právních předpisů, v nichž jsou tyto normy obsaženy, znalosti podmínek reálného provozního prostředí a způsobů organizačních inovací, jakož i </w:t>
      </w:r>
      <w:r>
        <w:rPr>
          <w:i/>
          <w:sz w:val="22"/>
          <w:szCs w:val="22"/>
        </w:rPr>
        <w:t>řízení znalostí v souvislosti s </w:t>
      </w:r>
      <w:r w:rsidRPr="00C4034A">
        <w:rPr>
          <w:i/>
          <w:sz w:val="22"/>
          <w:szCs w:val="22"/>
        </w:rPr>
        <w:t>určováním, získáváním, zabezpečením, ochranou a využíváním nehmotného majetku</w:t>
      </w:r>
      <w:r>
        <w:rPr>
          <w:i/>
          <w:sz w:val="22"/>
          <w:szCs w:val="22"/>
        </w:rPr>
        <w:t>“</w:t>
      </w:r>
      <w:r>
        <w:rPr>
          <w:sz w:val="22"/>
          <w:szCs w:val="22"/>
        </w:rPr>
        <w:t>, důležité je že musí jít o znalosti VO a prokázání reinvestice zisku z uplatnění těchto znalostí libovolnou zmíněnou formou zpět do primárních činností.</w:t>
      </w:r>
    </w:p>
    <w:p w:rsidR="00650EAC" w:rsidRDefault="00650EAC" w:rsidP="00F110AD">
      <w:pPr>
        <w:widowControl w:val="0"/>
        <w:autoSpaceDE w:val="0"/>
        <w:autoSpaceDN w:val="0"/>
        <w:adjustRightInd w:val="0"/>
        <w:spacing w:before="60" w:line="288" w:lineRule="auto"/>
        <w:ind w:left="360" w:firstLine="540"/>
        <w:jc w:val="both"/>
        <w:rPr>
          <w:sz w:val="22"/>
          <w:szCs w:val="22"/>
        </w:rPr>
      </w:pPr>
      <w:r>
        <w:rPr>
          <w:sz w:val="22"/>
          <w:szCs w:val="22"/>
        </w:rPr>
        <w:t>Vlastní aktivity transferu znalostí je ve smyslu odpovědi EK</w:t>
      </w:r>
      <w:r>
        <w:rPr>
          <w:rStyle w:val="Odkaznavysvtlivky"/>
          <w:sz w:val="22"/>
          <w:szCs w:val="22"/>
        </w:rPr>
        <w:endnoteReference w:id="22"/>
      </w:r>
      <w:r>
        <w:rPr>
          <w:sz w:val="22"/>
          <w:szCs w:val="22"/>
        </w:rPr>
        <w:t xml:space="preserve"> chápat v úzce, tj.:</w:t>
      </w:r>
    </w:p>
    <w:p w:rsidR="00650EAC" w:rsidRDefault="00650EAC" w:rsidP="008A48A4">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transfer znalostí pomocí nehmotného majetku (tj. nikoliv jako znalosti promítnuté do výrobků a služeb),</w:t>
      </w:r>
    </w:p>
    <w:p w:rsidR="00650EAC" w:rsidRDefault="00650EAC" w:rsidP="008A48A4">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aktivity, které nejsou smluvně dohodnutým přenosem znalostí (v tomto případě se již jedná o službu jako hospodářskou činnost – transfer jako službu nelze samostatně realizovat),</w:t>
      </w:r>
    </w:p>
    <w:p w:rsidR="00650EAC" w:rsidRDefault="00650EAC" w:rsidP="008A48A4">
      <w:pPr>
        <w:widowControl w:val="0"/>
        <w:numPr>
          <w:ilvl w:val="0"/>
          <w:numId w:val="12"/>
        </w:numPr>
        <w:tabs>
          <w:tab w:val="clear" w:pos="1620"/>
          <w:tab w:val="num" w:pos="720"/>
        </w:tabs>
        <w:autoSpaceDE w:val="0"/>
        <w:autoSpaceDN w:val="0"/>
        <w:adjustRightInd w:val="0"/>
        <w:spacing w:before="60" w:line="288" w:lineRule="auto"/>
        <w:ind w:left="720"/>
        <w:jc w:val="both"/>
        <w:rPr>
          <w:sz w:val="22"/>
          <w:szCs w:val="22"/>
        </w:rPr>
      </w:pPr>
      <w:r>
        <w:rPr>
          <w:sz w:val="22"/>
          <w:szCs w:val="22"/>
        </w:rPr>
        <w:t>jako aktivity vzniklé pouze při vlastním transferu znalostí (tj. nikoliv jako činnosti vzniklé před nebo po vlastním transferu, jakákoliv s nimi souvisí).</w:t>
      </w:r>
    </w:p>
    <w:p w:rsidR="00650EAC" w:rsidRDefault="00650EAC" w:rsidP="00F02063">
      <w:pPr>
        <w:widowControl w:val="0"/>
        <w:autoSpaceDE w:val="0"/>
        <w:autoSpaceDN w:val="0"/>
        <w:adjustRightInd w:val="0"/>
        <w:spacing w:before="60" w:line="288" w:lineRule="auto"/>
        <w:ind w:left="360" w:firstLine="540"/>
        <w:jc w:val="both"/>
        <w:rPr>
          <w:sz w:val="22"/>
          <w:szCs w:val="22"/>
        </w:rPr>
      </w:pPr>
      <w:r w:rsidRPr="00C11C56">
        <w:rPr>
          <w:b/>
          <w:sz w:val="22"/>
          <w:szCs w:val="22"/>
        </w:rPr>
        <w:t>Souhrnně lze konstatovat, že transfer znalostí jako nehospodářská činnost výzkumné organizace je s výjimkou licencí (viz dále) prokazatelný jen jako nedílná součást uplatnění výsledků vlastního výzkumu VO, ať už nezávislého VaV nebo kolaborativního VaV</w:t>
      </w:r>
      <w:r>
        <w:rPr>
          <w:b/>
          <w:sz w:val="22"/>
          <w:szCs w:val="22"/>
        </w:rPr>
        <w:t xml:space="preserve">. </w:t>
      </w:r>
      <w:r w:rsidRPr="00812B49">
        <w:rPr>
          <w:sz w:val="22"/>
          <w:szCs w:val="22"/>
        </w:rPr>
        <w:t>Rozhodnutí, zda jde (s výjimkou nehospodářského využití VI) o vedlejší hospodářskou činnost V</w:t>
      </w:r>
      <w:r>
        <w:rPr>
          <w:sz w:val="22"/>
          <w:szCs w:val="22"/>
        </w:rPr>
        <w:t>O</w:t>
      </w:r>
      <w:r w:rsidRPr="00812B49">
        <w:rPr>
          <w:sz w:val="22"/>
          <w:szCs w:val="22"/>
        </w:rPr>
        <w:t xml:space="preserve"> nebo o hospodářskou činnost podniku je </w:t>
      </w:r>
      <w:r>
        <w:rPr>
          <w:sz w:val="22"/>
          <w:szCs w:val="22"/>
        </w:rPr>
        <w:t xml:space="preserve">dále </w:t>
      </w:r>
      <w:r w:rsidRPr="00812B49">
        <w:rPr>
          <w:sz w:val="22"/>
          <w:szCs w:val="22"/>
        </w:rPr>
        <w:t xml:space="preserve">uvedeno v krocích č. </w:t>
      </w:r>
      <w:r w:rsidRPr="00812B49">
        <w:rPr>
          <w:b/>
          <w:color w:val="FF00FF"/>
          <w:sz w:val="22"/>
          <w:szCs w:val="22"/>
        </w:rPr>
        <w:t>10</w:t>
      </w:r>
      <w:r w:rsidRPr="00812B49">
        <w:rPr>
          <w:sz w:val="22"/>
          <w:szCs w:val="22"/>
        </w:rPr>
        <w:t xml:space="preserve"> – </w:t>
      </w:r>
      <w:r w:rsidRPr="00812B49">
        <w:rPr>
          <w:b/>
          <w:color w:val="FF00FF"/>
          <w:sz w:val="22"/>
          <w:szCs w:val="22"/>
        </w:rPr>
        <w:t>13</w:t>
      </w:r>
      <w:r w:rsidRPr="00812B49">
        <w:rPr>
          <w:sz w:val="22"/>
          <w:szCs w:val="22"/>
        </w:rPr>
        <w:t xml:space="preserve"> v bloku </w:t>
      </w:r>
      <w:r>
        <w:rPr>
          <w:sz w:val="22"/>
          <w:szCs w:val="22"/>
        </w:rPr>
        <w:t>„</w:t>
      </w:r>
      <w:r w:rsidRPr="00812B49">
        <w:rPr>
          <w:sz w:val="22"/>
          <w:szCs w:val="22"/>
        </w:rPr>
        <w:t>Využití kapacit VaV</w:t>
      </w:r>
      <w:r>
        <w:rPr>
          <w:sz w:val="22"/>
          <w:szCs w:val="22"/>
        </w:rPr>
        <w:t>“</w:t>
      </w:r>
      <w:r w:rsidRPr="00812B49">
        <w:rPr>
          <w:sz w:val="22"/>
          <w:szCs w:val="22"/>
        </w:rPr>
        <w:t>.</w:t>
      </w:r>
    </w:p>
    <w:p w:rsidR="00650EAC" w:rsidRDefault="00650EAC" w:rsidP="00ED380A">
      <w:pPr>
        <w:keepNext/>
        <w:widowControl w:val="0"/>
        <w:autoSpaceDE w:val="0"/>
        <w:autoSpaceDN w:val="0"/>
        <w:adjustRightInd w:val="0"/>
        <w:spacing w:before="60" w:line="288" w:lineRule="auto"/>
        <w:ind w:left="357" w:firstLine="540"/>
        <w:jc w:val="both"/>
        <w:rPr>
          <w:sz w:val="22"/>
          <w:szCs w:val="22"/>
        </w:rPr>
      </w:pPr>
      <w:r>
        <w:rPr>
          <w:sz w:val="22"/>
          <w:szCs w:val="22"/>
        </w:rPr>
        <w:lastRenderedPageBreak/>
        <w:t>Transfer znalostí VO musí tedy splňovat všech pět znaků, které lze znázornit schématicky:</w:t>
      </w:r>
    </w:p>
    <w:p w:rsidR="00650EAC" w:rsidRDefault="00E148D4" w:rsidP="00ED380A">
      <w:pPr>
        <w:keepNext/>
        <w:widowControl w:val="0"/>
        <w:autoSpaceDE w:val="0"/>
        <w:autoSpaceDN w:val="0"/>
        <w:adjustRightInd w:val="0"/>
        <w:spacing w:before="60" w:line="288" w:lineRule="auto"/>
        <w:ind w:left="357"/>
        <w:jc w:val="both"/>
        <w:rPr>
          <w:sz w:val="22"/>
          <w:szCs w:val="22"/>
        </w:rPr>
      </w:pPr>
      <w:r>
        <w:rPr>
          <w:noProof/>
        </w:rPr>
        <mc:AlternateContent>
          <mc:Choice Requires="wpg">
            <w:drawing>
              <wp:anchor distT="0" distB="0" distL="114300" distR="114300" simplePos="0" relativeHeight="251660288" behindDoc="0" locked="0" layoutInCell="1" allowOverlap="1" wp14:anchorId="05C26C4C" wp14:editId="0EC15B7B">
                <wp:simplePos x="0" y="0"/>
                <wp:positionH relativeFrom="column">
                  <wp:posOffset>342900</wp:posOffset>
                </wp:positionH>
                <wp:positionV relativeFrom="paragraph">
                  <wp:posOffset>31115</wp:posOffset>
                </wp:positionV>
                <wp:extent cx="5510530" cy="3465830"/>
                <wp:effectExtent l="0" t="3810" r="8890" b="6985"/>
                <wp:wrapNone/>
                <wp:docPr id="1"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0530" cy="3465830"/>
                          <a:chOff x="1470" y="1630"/>
                          <a:chExt cx="8678" cy="5458"/>
                        </a:xfrm>
                      </wpg:grpSpPr>
                      <wps:wsp>
                        <wps:cNvPr id="2" name="Line 267"/>
                        <wps:cNvCnPr>
                          <a:cxnSpLocks noChangeShapeType="1"/>
                        </wps:cNvCnPr>
                        <wps:spPr bwMode="auto">
                          <a:xfrm flipV="1">
                            <a:off x="7309" y="4539"/>
                            <a:ext cx="437" cy="6"/>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cNvPr id="3" name="Group 268"/>
                        <wpg:cNvGrpSpPr>
                          <a:grpSpLocks/>
                        </wpg:cNvGrpSpPr>
                        <wpg:grpSpPr bwMode="auto">
                          <a:xfrm>
                            <a:off x="3938" y="2934"/>
                            <a:ext cx="553" cy="406"/>
                            <a:chOff x="9081" y="4815"/>
                            <a:chExt cx="553" cy="406"/>
                          </a:xfrm>
                        </wpg:grpSpPr>
                        <wps:wsp>
                          <wps:cNvPr id="4" name="Line 269"/>
                          <wps:cNvCnPr>
                            <a:cxnSpLocks noChangeShapeType="1"/>
                          </wps:cNvCnPr>
                          <wps:spPr bwMode="auto">
                            <a:xfrm flipH="1">
                              <a:off x="9366" y="4815"/>
                              <a:ext cx="1" cy="40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5" name="Group 270"/>
                          <wpg:cNvGrpSpPr>
                            <a:grpSpLocks/>
                          </wpg:cNvGrpSpPr>
                          <wpg:grpSpPr bwMode="auto">
                            <a:xfrm>
                              <a:off x="9081" y="4858"/>
                              <a:ext cx="553" cy="256"/>
                              <a:chOff x="9081" y="4858"/>
                              <a:chExt cx="553" cy="256"/>
                            </a:xfrm>
                          </wpg:grpSpPr>
                          <wps:wsp>
                            <wps:cNvPr id="6" name="Oval 87"/>
                            <wps:cNvSpPr>
                              <a:spLocks noChangeArrowheads="1"/>
                            </wps:cNvSpPr>
                            <wps:spPr bwMode="auto">
                              <a:xfrm>
                                <a:off x="9167" y="4858"/>
                                <a:ext cx="402" cy="256"/>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7" name="Text Box 86"/>
                            <wps:cNvSpPr txBox="1">
                              <a:spLocks noChangeArrowheads="1"/>
                            </wps:cNvSpPr>
                            <wps:spPr bwMode="auto">
                              <a:xfrm>
                                <a:off x="9081" y="487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50EEC" w:rsidRDefault="0014010B" w:rsidP="007B261A">
                                  <w:pPr>
                                    <w:jc w:val="center"/>
                                    <w:rPr>
                                      <w:b/>
                                      <w:sz w:val="16"/>
                                      <w:szCs w:val="16"/>
                                    </w:rPr>
                                  </w:pPr>
                                  <w:r w:rsidRPr="00650EEC">
                                    <w:rPr>
                                      <w:b/>
                                      <w:sz w:val="16"/>
                                      <w:szCs w:val="16"/>
                                    </w:rPr>
                                    <w:t>ANO</w:t>
                                  </w:r>
                                </w:p>
                              </w:txbxContent>
                            </wps:txbx>
                            <wps:bodyPr rot="0" vert="horz" wrap="square" lIns="3600" tIns="3600" rIns="3600" bIns="3600" anchor="t" anchorCtr="0" upright="1">
                              <a:noAutofit/>
                            </wps:bodyPr>
                          </wps:wsp>
                        </wpg:grpSp>
                      </wpg:grpSp>
                      <wps:wsp>
                        <wps:cNvPr id="8" name="Line 273"/>
                        <wps:cNvCnPr>
                          <a:cxnSpLocks noChangeShapeType="1"/>
                        </wps:cNvCnPr>
                        <wps:spPr bwMode="auto">
                          <a:xfrm flipH="1">
                            <a:off x="3720" y="2260"/>
                            <a:ext cx="0" cy="3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Text Box 274"/>
                        <wps:cNvSpPr txBox="1">
                          <a:spLocks noChangeArrowheads="1"/>
                        </wps:cNvSpPr>
                        <wps:spPr bwMode="auto">
                          <a:xfrm>
                            <a:off x="1778" y="1642"/>
                            <a:ext cx="4320" cy="720"/>
                          </a:xfrm>
                          <a:prstGeom prst="rect">
                            <a:avLst/>
                          </a:prstGeom>
                          <a:solidFill>
                            <a:srgbClr val="FFFFFF"/>
                          </a:solidFill>
                          <a:ln w="12700">
                            <a:solidFill>
                              <a:srgbClr val="000000"/>
                            </a:solidFill>
                            <a:miter lim="800000"/>
                            <a:headEnd/>
                            <a:tailEnd/>
                          </a:ln>
                        </wps:spPr>
                        <wps:txbx>
                          <w:txbxContent>
                            <w:p w:rsidR="0014010B" w:rsidRDefault="0014010B" w:rsidP="007B261A">
                              <w:pPr>
                                <w:ind w:left="360"/>
                                <w:jc w:val="center"/>
                                <w:rPr>
                                  <w:b/>
                                  <w:sz w:val="20"/>
                                  <w:szCs w:val="20"/>
                                </w:rPr>
                              </w:pPr>
                              <w:r w:rsidRPr="00A167C2">
                                <w:rPr>
                                  <w:b/>
                                  <w:sz w:val="20"/>
                                  <w:szCs w:val="20"/>
                                </w:rPr>
                                <w:t xml:space="preserve">Jde o </w:t>
                              </w:r>
                              <w:r>
                                <w:rPr>
                                  <w:b/>
                                  <w:sz w:val="20"/>
                                  <w:szCs w:val="20"/>
                                </w:rPr>
                                <w:t>transfer znalostí VO?</w:t>
                              </w:r>
                            </w:p>
                            <w:p w:rsidR="0014010B" w:rsidRPr="00532EA2" w:rsidRDefault="0014010B" w:rsidP="007B261A">
                              <w:pPr>
                                <w:jc w:val="center"/>
                                <w:rPr>
                                  <w:sz w:val="20"/>
                                  <w:szCs w:val="20"/>
                                </w:rPr>
                              </w:pPr>
                              <w:r>
                                <w:rPr>
                                  <w:sz w:val="20"/>
                                  <w:szCs w:val="20"/>
                                </w:rPr>
                                <w:t>(poradenstvím, licencemi, spin-off nebo mobilitou s reinvesticí zisku do VaV</w:t>
                              </w:r>
                              <w:r w:rsidRPr="00532EA2">
                                <w:rPr>
                                  <w:sz w:val="20"/>
                                  <w:szCs w:val="20"/>
                                </w:rPr>
                                <w:t>?)</w:t>
                              </w:r>
                            </w:p>
                          </w:txbxContent>
                        </wps:txbx>
                        <wps:bodyPr rot="0" vert="horz" wrap="square" lIns="18000" tIns="18000" rIns="18000" bIns="0" anchor="t" anchorCtr="0" upright="1">
                          <a:noAutofit/>
                        </wps:bodyPr>
                      </wps:wsp>
                      <wps:wsp>
                        <wps:cNvPr id="10" name="Text Box 275"/>
                        <wps:cNvSpPr txBox="1">
                          <a:spLocks noChangeArrowheads="1"/>
                        </wps:cNvSpPr>
                        <wps:spPr bwMode="auto">
                          <a:xfrm>
                            <a:off x="1500" y="1630"/>
                            <a:ext cx="27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9</w:t>
                              </w:r>
                            </w:p>
                          </w:txbxContent>
                        </wps:txbx>
                        <wps:bodyPr rot="0" vert="horz" wrap="square" lIns="3600" tIns="3600" rIns="3600" bIns="3600" anchor="t" anchorCtr="0" upright="1">
                          <a:noAutofit/>
                        </wps:bodyPr>
                      </wps:wsp>
                      <wps:wsp>
                        <wps:cNvPr id="11" name="Text Box 276"/>
                        <wps:cNvSpPr txBox="1">
                          <a:spLocks noChangeArrowheads="1"/>
                        </wps:cNvSpPr>
                        <wps:spPr bwMode="auto">
                          <a:xfrm>
                            <a:off x="1778" y="2574"/>
                            <a:ext cx="5400" cy="357"/>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7B261A">
                              <w:pPr>
                                <w:ind w:left="180" w:hanging="180"/>
                                <w:jc w:val="both"/>
                                <w:rPr>
                                  <w:sz w:val="20"/>
                                  <w:szCs w:val="20"/>
                                </w:rPr>
                              </w:pPr>
                              <w:r>
                                <w:rPr>
                                  <w:sz w:val="20"/>
                                  <w:szCs w:val="20"/>
                                </w:rPr>
                                <w:t>Jde o transfer znalostí získaných vlastním nezávislým VaV VO?</w:t>
                              </w:r>
                            </w:p>
                          </w:txbxContent>
                        </wps:txbx>
                        <wps:bodyPr rot="0" vert="horz" wrap="square" lIns="18000" tIns="18000" rIns="18000" bIns="0" anchor="t" anchorCtr="0" upright="1">
                          <a:noAutofit/>
                        </wps:bodyPr>
                      </wps:wsp>
                      <wps:wsp>
                        <wps:cNvPr id="12" name="Text Box 277"/>
                        <wps:cNvSpPr txBox="1">
                          <a:spLocks noChangeArrowheads="1"/>
                        </wps:cNvSpPr>
                        <wps:spPr bwMode="auto">
                          <a:xfrm>
                            <a:off x="1590" y="2450"/>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a2</w:t>
                              </w:r>
                            </w:p>
                          </w:txbxContent>
                        </wps:txbx>
                        <wps:bodyPr rot="0" vert="horz" wrap="square" lIns="3600" tIns="3600" rIns="3600" bIns="3600" anchor="t" anchorCtr="0" upright="1">
                          <a:noAutofit/>
                        </wps:bodyPr>
                      </wps:wsp>
                      <wps:wsp>
                        <wps:cNvPr id="13" name="Text Box 278"/>
                        <wps:cNvSpPr txBox="1">
                          <a:spLocks noChangeArrowheads="1"/>
                        </wps:cNvSpPr>
                        <wps:spPr bwMode="auto">
                          <a:xfrm>
                            <a:off x="1700" y="3330"/>
                            <a:ext cx="5478" cy="357"/>
                          </a:xfrm>
                          <a:prstGeom prst="rect">
                            <a:avLst/>
                          </a:prstGeom>
                          <a:solidFill>
                            <a:srgbClr val="FFFFFF"/>
                          </a:solidFill>
                          <a:ln w="12700">
                            <a:solidFill>
                              <a:srgbClr val="000000"/>
                            </a:solidFill>
                            <a:prstDash val="dash"/>
                            <a:miter lim="800000"/>
                            <a:headEnd/>
                            <a:tailEnd/>
                          </a:ln>
                        </wps:spPr>
                        <wps:txbx>
                          <w:txbxContent>
                            <w:p w:rsidR="0014010B" w:rsidRDefault="0014010B" w:rsidP="007B261A">
                              <w:pPr>
                                <w:ind w:left="180" w:hanging="180"/>
                                <w:jc w:val="both"/>
                                <w:rPr>
                                  <w:sz w:val="20"/>
                                  <w:szCs w:val="20"/>
                                </w:rPr>
                              </w:pPr>
                              <w:r>
                                <w:rPr>
                                  <w:sz w:val="20"/>
                                  <w:szCs w:val="20"/>
                                </w:rPr>
                                <w:t>Jde o transfer pomocí nehmotného majetku (nikoliv výrobky atd.)?</w:t>
                              </w:r>
                            </w:p>
                            <w:p w:rsidR="0014010B" w:rsidRPr="005A283A" w:rsidRDefault="0014010B" w:rsidP="007B261A">
                              <w:pPr>
                                <w:jc w:val="both"/>
                                <w:rPr>
                                  <w:sz w:val="20"/>
                                  <w:szCs w:val="20"/>
                                </w:rPr>
                              </w:pPr>
                              <w:r>
                                <w:rPr>
                                  <w:sz w:val="20"/>
                                  <w:szCs w:val="20"/>
                                </w:rPr>
                                <w:t>.)</w:t>
                              </w:r>
                            </w:p>
                          </w:txbxContent>
                        </wps:txbx>
                        <wps:bodyPr rot="0" vert="horz" wrap="square" lIns="18000" tIns="18000" rIns="18000" bIns="0" anchor="t" anchorCtr="0" upright="1">
                          <a:noAutofit/>
                        </wps:bodyPr>
                      </wps:wsp>
                      <wpg:grpSp>
                        <wpg:cNvPr id="14" name="Group 279"/>
                        <wpg:cNvGrpSpPr>
                          <a:grpSpLocks/>
                        </wpg:cNvGrpSpPr>
                        <wpg:grpSpPr bwMode="auto">
                          <a:xfrm>
                            <a:off x="7718" y="4374"/>
                            <a:ext cx="360" cy="360"/>
                            <a:chOff x="3934" y="824"/>
                            <a:chExt cx="360" cy="360"/>
                          </a:xfrm>
                        </wpg:grpSpPr>
                        <wps:wsp>
                          <wps:cNvPr id="15" name="Oval 87"/>
                          <wps:cNvSpPr>
                            <a:spLocks noChangeArrowheads="1"/>
                          </wps:cNvSpPr>
                          <wps:spPr bwMode="auto">
                            <a:xfrm>
                              <a:off x="3934" y="824"/>
                              <a:ext cx="360" cy="360"/>
                            </a:xfrm>
                            <a:prstGeom prst="ellipse">
                              <a:avLst/>
                            </a:prstGeom>
                            <a:solidFill>
                              <a:srgbClr val="FF99CC"/>
                            </a:solidFill>
                            <a:ln w="12700">
                              <a:solidFill>
                                <a:srgbClr val="000000"/>
                              </a:solidFill>
                              <a:round/>
                              <a:headEnd/>
                              <a:tailEnd/>
                            </a:ln>
                          </wps:spPr>
                          <wps:bodyPr rot="0" vert="horz" wrap="square" lIns="91440" tIns="45720" rIns="91440" bIns="45720" anchor="t" anchorCtr="0" upright="1">
                            <a:noAutofit/>
                          </wps:bodyPr>
                        </wps:wsp>
                        <wps:wsp>
                          <wps:cNvPr id="16" name="Text Box 86"/>
                          <wps:cNvSpPr txBox="1">
                            <a:spLocks noChangeArrowheads="1"/>
                          </wps:cNvSpPr>
                          <wps:spPr bwMode="auto">
                            <a:xfrm>
                              <a:off x="3943" y="878"/>
                              <a:ext cx="344" cy="233"/>
                            </a:xfrm>
                            <a:prstGeom prst="rect">
                              <a:avLst/>
                            </a:prstGeom>
                            <a:noFill/>
                            <a:ln>
                              <a:noFill/>
                            </a:ln>
                            <a:extLst>
                              <a:ext uri="{909E8E84-426E-40DD-AFC4-6F175D3DCCD1}">
                                <a14:hiddenFill xmlns:a14="http://schemas.microsoft.com/office/drawing/2010/main">
                                  <a:solidFill>
                                    <a:srgbClr val="FF99CC">
                                      <a:alpha val="25098"/>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10B" w:rsidRPr="003A5482" w:rsidRDefault="0014010B" w:rsidP="007B261A">
                                <w:pPr>
                                  <w:jc w:val="center"/>
                                  <w:rPr>
                                    <w:b/>
                                    <w:sz w:val="22"/>
                                    <w:szCs w:val="22"/>
                                  </w:rPr>
                                </w:pPr>
                                <w:r>
                                  <w:rPr>
                                    <w:b/>
                                    <w:sz w:val="22"/>
                                    <w:szCs w:val="22"/>
                                  </w:rPr>
                                  <w:t>NE</w:t>
                                </w:r>
                                <w:r>
                                  <w:rPr>
                                    <w:b/>
                                    <w:color w:val="0000FF"/>
                                    <w:szCs w:val="22"/>
                                  </w:rPr>
                                  <w:t>The knowledge transfer activity meant by the relevant provisions of the Framework has to be understood to be defined narrowly, in the definition given by the Notion of Aid notice, excluding in particular (1) contractually agreed transfers of knowledge that constitute the very object of the contractually agreed service, and (2) costs incurred both upstream and downstream of the "knowledge transfer activity".</w:t>
                                </w:r>
                              </w:p>
                            </w:txbxContent>
                          </wps:txbx>
                          <wps:bodyPr rot="0" vert="horz" wrap="square" lIns="3600" tIns="3600" rIns="3600" bIns="3600" anchor="t" anchorCtr="0" upright="1">
                            <a:noAutofit/>
                          </wps:bodyPr>
                        </wps:wsp>
                      </wpg:grpSp>
                      <wps:wsp>
                        <wps:cNvPr id="17" name="Text Box 282"/>
                        <wps:cNvSpPr txBox="1">
                          <a:spLocks noChangeArrowheads="1"/>
                        </wps:cNvSpPr>
                        <wps:spPr bwMode="auto">
                          <a:xfrm>
                            <a:off x="1524" y="3252"/>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b2</w:t>
                              </w:r>
                            </w:p>
                          </w:txbxContent>
                        </wps:txbx>
                        <wps:bodyPr rot="0" vert="horz" wrap="square" lIns="3600" tIns="3600" rIns="3600" bIns="3600" anchor="t" anchorCtr="0" upright="1">
                          <a:noAutofit/>
                        </wps:bodyPr>
                      </wps:wsp>
                      <wps:wsp>
                        <wps:cNvPr id="18" name="Text Box 283"/>
                        <wps:cNvSpPr txBox="1">
                          <a:spLocks noChangeArrowheads="1"/>
                        </wps:cNvSpPr>
                        <wps:spPr bwMode="auto">
                          <a:xfrm>
                            <a:off x="1672" y="5700"/>
                            <a:ext cx="5348" cy="357"/>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7B261A">
                              <w:pPr>
                                <w:ind w:left="180" w:hanging="180"/>
                                <w:jc w:val="both"/>
                                <w:rPr>
                                  <w:sz w:val="20"/>
                                  <w:szCs w:val="20"/>
                                </w:rPr>
                              </w:pPr>
                              <w:r>
                                <w:rPr>
                                  <w:sz w:val="20"/>
                                  <w:szCs w:val="20"/>
                                </w:rPr>
                                <w:t>Je zisk z transferu reinvestován do hlavních činností VO?</w:t>
                              </w:r>
                            </w:p>
                          </w:txbxContent>
                        </wps:txbx>
                        <wps:bodyPr rot="0" vert="horz" wrap="square" lIns="18000" tIns="18000" rIns="18000" bIns="0" anchor="t" anchorCtr="0" upright="1">
                          <a:noAutofit/>
                        </wps:bodyPr>
                      </wps:wsp>
                      <wpg:grpSp>
                        <wpg:cNvPr id="19" name="Group 284"/>
                        <wpg:cNvGrpSpPr>
                          <a:grpSpLocks/>
                        </wpg:cNvGrpSpPr>
                        <wpg:grpSpPr bwMode="auto">
                          <a:xfrm>
                            <a:off x="3880" y="3680"/>
                            <a:ext cx="553" cy="406"/>
                            <a:chOff x="9081" y="4815"/>
                            <a:chExt cx="553" cy="406"/>
                          </a:xfrm>
                        </wpg:grpSpPr>
                        <wps:wsp>
                          <wps:cNvPr id="20" name="Line 285"/>
                          <wps:cNvCnPr>
                            <a:cxnSpLocks noChangeShapeType="1"/>
                          </wps:cNvCnPr>
                          <wps:spPr bwMode="auto">
                            <a:xfrm flipH="1">
                              <a:off x="9366" y="4815"/>
                              <a:ext cx="1" cy="40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1" name="Group 286"/>
                          <wpg:cNvGrpSpPr>
                            <a:grpSpLocks/>
                          </wpg:cNvGrpSpPr>
                          <wpg:grpSpPr bwMode="auto">
                            <a:xfrm>
                              <a:off x="9081" y="4858"/>
                              <a:ext cx="553" cy="256"/>
                              <a:chOff x="9081" y="4858"/>
                              <a:chExt cx="553" cy="256"/>
                            </a:xfrm>
                          </wpg:grpSpPr>
                          <wps:wsp>
                            <wps:cNvPr id="22" name="Oval 87"/>
                            <wps:cNvSpPr>
                              <a:spLocks noChangeArrowheads="1"/>
                            </wps:cNvSpPr>
                            <wps:spPr bwMode="auto">
                              <a:xfrm>
                                <a:off x="9167" y="4858"/>
                                <a:ext cx="402" cy="256"/>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23" name="Text Box 86"/>
                            <wps:cNvSpPr txBox="1">
                              <a:spLocks noChangeArrowheads="1"/>
                            </wps:cNvSpPr>
                            <wps:spPr bwMode="auto">
                              <a:xfrm>
                                <a:off x="9081" y="487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50EEC" w:rsidRDefault="0014010B" w:rsidP="007B261A">
                                  <w:pPr>
                                    <w:jc w:val="center"/>
                                    <w:rPr>
                                      <w:b/>
                                      <w:sz w:val="16"/>
                                      <w:szCs w:val="16"/>
                                    </w:rPr>
                                  </w:pPr>
                                  <w:r w:rsidRPr="00650EEC">
                                    <w:rPr>
                                      <w:b/>
                                      <w:sz w:val="16"/>
                                      <w:szCs w:val="16"/>
                                    </w:rPr>
                                    <w:t>ANO</w:t>
                                  </w:r>
                                </w:p>
                              </w:txbxContent>
                            </wps:txbx>
                            <wps:bodyPr rot="0" vert="horz" wrap="square" lIns="3600" tIns="3600" rIns="3600" bIns="3600" anchor="t" anchorCtr="0" upright="1">
                              <a:noAutofit/>
                            </wps:bodyPr>
                          </wps:wsp>
                        </wpg:grpSp>
                      </wpg:grpSp>
                      <wps:wsp>
                        <wps:cNvPr id="24" name="Text Box 289"/>
                        <wps:cNvSpPr txBox="1">
                          <a:spLocks noChangeArrowheads="1"/>
                        </wps:cNvSpPr>
                        <wps:spPr bwMode="auto">
                          <a:xfrm>
                            <a:off x="1690" y="4090"/>
                            <a:ext cx="5478" cy="357"/>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7B261A">
                              <w:pPr>
                                <w:jc w:val="both"/>
                                <w:rPr>
                                  <w:sz w:val="20"/>
                                  <w:szCs w:val="20"/>
                                </w:rPr>
                              </w:pPr>
                              <w:r>
                                <w:rPr>
                                  <w:sz w:val="20"/>
                                  <w:szCs w:val="20"/>
                                </w:rPr>
                                <w:t>Jde o transfer, který není smluvně dohodnutým přenosem znalostí?</w:t>
                              </w:r>
                            </w:p>
                          </w:txbxContent>
                        </wps:txbx>
                        <wps:bodyPr rot="0" vert="horz" wrap="square" lIns="18000" tIns="18000" rIns="18000" bIns="0" anchor="t" anchorCtr="0" upright="1">
                          <a:noAutofit/>
                        </wps:bodyPr>
                      </wps:wsp>
                      <wps:wsp>
                        <wps:cNvPr id="25" name="Text Box 290"/>
                        <wps:cNvSpPr txBox="1">
                          <a:spLocks noChangeArrowheads="1"/>
                        </wps:cNvSpPr>
                        <wps:spPr bwMode="auto">
                          <a:xfrm>
                            <a:off x="1550" y="3960"/>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c2</w:t>
                              </w:r>
                            </w:p>
                          </w:txbxContent>
                        </wps:txbx>
                        <wps:bodyPr rot="0" vert="horz" wrap="square" lIns="3600" tIns="3600" rIns="3600" bIns="3600" anchor="t" anchorCtr="0" upright="1">
                          <a:noAutofit/>
                        </wps:bodyPr>
                      </wps:wsp>
                      <wpg:grpSp>
                        <wpg:cNvPr id="26" name="Group 291"/>
                        <wpg:cNvGrpSpPr>
                          <a:grpSpLocks/>
                        </wpg:cNvGrpSpPr>
                        <wpg:grpSpPr bwMode="auto">
                          <a:xfrm>
                            <a:off x="3850" y="4460"/>
                            <a:ext cx="553" cy="406"/>
                            <a:chOff x="9081" y="4815"/>
                            <a:chExt cx="553" cy="406"/>
                          </a:xfrm>
                        </wpg:grpSpPr>
                        <wps:wsp>
                          <wps:cNvPr id="27" name="Line 292"/>
                          <wps:cNvCnPr>
                            <a:cxnSpLocks noChangeShapeType="1"/>
                          </wps:cNvCnPr>
                          <wps:spPr bwMode="auto">
                            <a:xfrm flipH="1">
                              <a:off x="9366" y="4815"/>
                              <a:ext cx="1" cy="40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28" name="Group 293"/>
                          <wpg:cNvGrpSpPr>
                            <a:grpSpLocks/>
                          </wpg:cNvGrpSpPr>
                          <wpg:grpSpPr bwMode="auto">
                            <a:xfrm>
                              <a:off x="9081" y="4858"/>
                              <a:ext cx="553" cy="256"/>
                              <a:chOff x="9081" y="4858"/>
                              <a:chExt cx="553" cy="256"/>
                            </a:xfrm>
                          </wpg:grpSpPr>
                          <wps:wsp>
                            <wps:cNvPr id="29" name="Oval 87"/>
                            <wps:cNvSpPr>
                              <a:spLocks noChangeArrowheads="1"/>
                            </wps:cNvSpPr>
                            <wps:spPr bwMode="auto">
                              <a:xfrm>
                                <a:off x="9167" y="4858"/>
                                <a:ext cx="402" cy="256"/>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30" name="Text Box 86"/>
                            <wps:cNvSpPr txBox="1">
                              <a:spLocks noChangeArrowheads="1"/>
                            </wps:cNvSpPr>
                            <wps:spPr bwMode="auto">
                              <a:xfrm>
                                <a:off x="9081" y="487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50EEC" w:rsidRDefault="0014010B" w:rsidP="007B261A">
                                  <w:pPr>
                                    <w:jc w:val="center"/>
                                    <w:rPr>
                                      <w:b/>
                                      <w:sz w:val="16"/>
                                      <w:szCs w:val="16"/>
                                    </w:rPr>
                                  </w:pPr>
                                  <w:r w:rsidRPr="00650EEC">
                                    <w:rPr>
                                      <w:b/>
                                      <w:sz w:val="16"/>
                                      <w:szCs w:val="16"/>
                                    </w:rPr>
                                    <w:t>ANO</w:t>
                                  </w:r>
                                </w:p>
                              </w:txbxContent>
                            </wps:txbx>
                            <wps:bodyPr rot="0" vert="horz" wrap="square" lIns="3600" tIns="3600" rIns="3600" bIns="3600" anchor="t" anchorCtr="0" upright="1">
                              <a:noAutofit/>
                            </wps:bodyPr>
                          </wps:wsp>
                        </wpg:grpSp>
                      </wpg:grpSp>
                      <wps:wsp>
                        <wps:cNvPr id="31" name="Text Box 296"/>
                        <wps:cNvSpPr txBox="1">
                          <a:spLocks noChangeArrowheads="1"/>
                        </wps:cNvSpPr>
                        <wps:spPr bwMode="auto">
                          <a:xfrm>
                            <a:off x="1660" y="4910"/>
                            <a:ext cx="5478" cy="357"/>
                          </a:xfrm>
                          <a:prstGeom prst="rect">
                            <a:avLst/>
                          </a:prstGeom>
                          <a:solidFill>
                            <a:srgbClr val="FFFFFF"/>
                          </a:solidFill>
                          <a:ln w="12700">
                            <a:solidFill>
                              <a:srgbClr val="000000"/>
                            </a:solidFill>
                            <a:prstDash val="dash"/>
                            <a:miter lim="800000"/>
                            <a:headEnd/>
                            <a:tailEnd/>
                          </a:ln>
                        </wps:spPr>
                        <wps:txbx>
                          <w:txbxContent>
                            <w:p w:rsidR="0014010B" w:rsidRPr="005A283A" w:rsidRDefault="0014010B" w:rsidP="007B261A">
                              <w:pPr>
                                <w:jc w:val="both"/>
                                <w:rPr>
                                  <w:sz w:val="20"/>
                                  <w:szCs w:val="20"/>
                                </w:rPr>
                              </w:pPr>
                              <w:r>
                                <w:rPr>
                                  <w:sz w:val="20"/>
                                  <w:szCs w:val="20"/>
                                </w:rPr>
                                <w:t>Jde o činnosti před vlastním transferu (nikoliv před nebo po něm)?</w:t>
                              </w:r>
                            </w:p>
                          </w:txbxContent>
                        </wps:txbx>
                        <wps:bodyPr rot="0" vert="horz" wrap="square" lIns="18000" tIns="18000" rIns="18000" bIns="0" anchor="t" anchorCtr="0" upright="1">
                          <a:noAutofit/>
                        </wps:bodyPr>
                      </wps:wsp>
                      <wps:wsp>
                        <wps:cNvPr id="32" name="Text Box 297"/>
                        <wps:cNvSpPr txBox="1">
                          <a:spLocks noChangeArrowheads="1"/>
                        </wps:cNvSpPr>
                        <wps:spPr bwMode="auto">
                          <a:xfrm>
                            <a:off x="1470" y="4830"/>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d2</w:t>
                              </w:r>
                            </w:p>
                          </w:txbxContent>
                        </wps:txbx>
                        <wps:bodyPr rot="0" vert="horz" wrap="square" lIns="3600" tIns="3600" rIns="3600" bIns="3600" anchor="t" anchorCtr="0" upright="1">
                          <a:noAutofit/>
                        </wps:bodyPr>
                      </wps:wsp>
                      <wpg:grpSp>
                        <wpg:cNvPr id="33" name="Group 298"/>
                        <wpg:cNvGrpSpPr>
                          <a:grpSpLocks/>
                        </wpg:cNvGrpSpPr>
                        <wpg:grpSpPr bwMode="auto">
                          <a:xfrm>
                            <a:off x="3758" y="5274"/>
                            <a:ext cx="553" cy="406"/>
                            <a:chOff x="9081" y="4815"/>
                            <a:chExt cx="553" cy="406"/>
                          </a:xfrm>
                        </wpg:grpSpPr>
                        <wps:wsp>
                          <wps:cNvPr id="34" name="Line 299"/>
                          <wps:cNvCnPr>
                            <a:cxnSpLocks noChangeShapeType="1"/>
                          </wps:cNvCnPr>
                          <wps:spPr bwMode="auto">
                            <a:xfrm flipH="1">
                              <a:off x="9366" y="4815"/>
                              <a:ext cx="1" cy="40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35" name="Group 300"/>
                          <wpg:cNvGrpSpPr>
                            <a:grpSpLocks/>
                          </wpg:cNvGrpSpPr>
                          <wpg:grpSpPr bwMode="auto">
                            <a:xfrm>
                              <a:off x="9081" y="4858"/>
                              <a:ext cx="553" cy="256"/>
                              <a:chOff x="9081" y="4858"/>
                              <a:chExt cx="553" cy="256"/>
                            </a:xfrm>
                          </wpg:grpSpPr>
                          <wps:wsp>
                            <wps:cNvPr id="36" name="Oval 87"/>
                            <wps:cNvSpPr>
                              <a:spLocks noChangeArrowheads="1"/>
                            </wps:cNvSpPr>
                            <wps:spPr bwMode="auto">
                              <a:xfrm>
                                <a:off x="9167" y="4858"/>
                                <a:ext cx="402" cy="256"/>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37" name="Text Box 86"/>
                            <wps:cNvSpPr txBox="1">
                              <a:spLocks noChangeArrowheads="1"/>
                            </wps:cNvSpPr>
                            <wps:spPr bwMode="auto">
                              <a:xfrm>
                                <a:off x="9081" y="487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50EEC" w:rsidRDefault="0014010B" w:rsidP="007B261A">
                                  <w:pPr>
                                    <w:jc w:val="center"/>
                                    <w:rPr>
                                      <w:b/>
                                      <w:sz w:val="16"/>
                                      <w:szCs w:val="16"/>
                                    </w:rPr>
                                  </w:pPr>
                                  <w:r w:rsidRPr="00650EEC">
                                    <w:rPr>
                                      <w:b/>
                                      <w:sz w:val="16"/>
                                      <w:szCs w:val="16"/>
                                    </w:rPr>
                                    <w:t>ANO</w:t>
                                  </w:r>
                                </w:p>
                              </w:txbxContent>
                            </wps:txbx>
                            <wps:bodyPr rot="0" vert="horz" wrap="square" lIns="3600" tIns="3600" rIns="3600" bIns="3600" anchor="t" anchorCtr="0" upright="1">
                              <a:noAutofit/>
                            </wps:bodyPr>
                          </wps:wsp>
                        </wpg:grpSp>
                      </wpg:grpSp>
                      <wps:wsp>
                        <wps:cNvPr id="38" name="Text Box 52"/>
                        <wps:cNvSpPr txBox="1">
                          <a:spLocks noChangeArrowheads="1"/>
                        </wps:cNvSpPr>
                        <wps:spPr bwMode="auto">
                          <a:xfrm>
                            <a:off x="3120" y="6470"/>
                            <a:ext cx="1974" cy="618"/>
                          </a:xfrm>
                          <a:prstGeom prst="rect">
                            <a:avLst/>
                          </a:prstGeom>
                          <a:solidFill>
                            <a:srgbClr val="00FF00">
                              <a:alpha val="25098"/>
                            </a:srgbClr>
                          </a:solidFill>
                          <a:ln w="12700">
                            <a:solidFill>
                              <a:srgbClr val="000000"/>
                            </a:solidFill>
                            <a:miter lim="800000"/>
                            <a:headEnd/>
                            <a:tailEnd/>
                          </a:ln>
                        </wps:spPr>
                        <wps:txbx>
                          <w:txbxContent>
                            <w:p w:rsidR="0014010B" w:rsidRDefault="0014010B" w:rsidP="007B261A">
                              <w:pPr>
                                <w:jc w:val="center"/>
                                <w:rPr>
                                  <w:b/>
                                  <w:sz w:val="20"/>
                                  <w:szCs w:val="20"/>
                                </w:rPr>
                              </w:pPr>
                              <w:r>
                                <w:rPr>
                                  <w:b/>
                                  <w:sz w:val="20"/>
                                  <w:szCs w:val="20"/>
                                </w:rPr>
                                <w:t>Transfer znalostí VO</w:t>
                              </w:r>
                            </w:p>
                            <w:p w:rsidR="0014010B" w:rsidRPr="00460A94" w:rsidRDefault="0014010B" w:rsidP="007B261A">
                              <w:pPr>
                                <w:spacing w:before="40"/>
                                <w:jc w:val="center"/>
                                <w:rPr>
                                  <w:b/>
                                  <w:color w:val="008000"/>
                                  <w:sz w:val="22"/>
                                  <w:szCs w:val="22"/>
                                </w:rPr>
                              </w:pPr>
                              <w:r w:rsidRPr="00460A94">
                                <w:rPr>
                                  <w:b/>
                                  <w:color w:val="008000"/>
                                  <w:sz w:val="22"/>
                                  <w:szCs w:val="22"/>
                                </w:rPr>
                                <w:t>NHČ VO</w:t>
                              </w:r>
                            </w:p>
                          </w:txbxContent>
                        </wps:txbx>
                        <wps:bodyPr rot="0" vert="horz" wrap="square" lIns="18000" tIns="45720" rIns="18000" bIns="10800" anchor="t" anchorCtr="0" upright="1">
                          <a:noAutofit/>
                        </wps:bodyPr>
                      </wps:wsp>
                      <wpg:grpSp>
                        <wpg:cNvPr id="39" name="Group 304"/>
                        <wpg:cNvGrpSpPr>
                          <a:grpSpLocks/>
                        </wpg:cNvGrpSpPr>
                        <wpg:grpSpPr bwMode="auto">
                          <a:xfrm>
                            <a:off x="3720" y="6060"/>
                            <a:ext cx="553" cy="406"/>
                            <a:chOff x="9081" y="4815"/>
                            <a:chExt cx="553" cy="406"/>
                          </a:xfrm>
                        </wpg:grpSpPr>
                        <wps:wsp>
                          <wps:cNvPr id="40" name="Line 305"/>
                          <wps:cNvCnPr>
                            <a:cxnSpLocks noChangeShapeType="1"/>
                          </wps:cNvCnPr>
                          <wps:spPr bwMode="auto">
                            <a:xfrm flipH="1">
                              <a:off x="9366" y="4815"/>
                              <a:ext cx="1" cy="406"/>
                            </a:xfrm>
                            <a:prstGeom prst="line">
                              <a:avLst/>
                            </a:prstGeom>
                            <a:noFill/>
                            <a:ln w="19050">
                              <a:solidFill>
                                <a:srgbClr val="000000"/>
                              </a:solidFill>
                              <a:round/>
                              <a:headEnd/>
                              <a:tailEnd type="triangle" w="med" len="sm"/>
                            </a:ln>
                            <a:extLst>
                              <a:ext uri="{909E8E84-426E-40DD-AFC4-6F175D3DCCD1}">
                                <a14:hiddenFill xmlns:a14="http://schemas.microsoft.com/office/drawing/2010/main">
                                  <a:noFill/>
                                </a14:hiddenFill>
                              </a:ext>
                            </a:extLst>
                          </wps:spPr>
                          <wps:bodyPr/>
                        </wps:wsp>
                        <wpg:grpSp>
                          <wpg:cNvPr id="41" name="Group 306"/>
                          <wpg:cNvGrpSpPr>
                            <a:grpSpLocks/>
                          </wpg:cNvGrpSpPr>
                          <wpg:grpSpPr bwMode="auto">
                            <a:xfrm>
                              <a:off x="9081" y="4858"/>
                              <a:ext cx="553" cy="256"/>
                              <a:chOff x="9081" y="4858"/>
                              <a:chExt cx="553" cy="256"/>
                            </a:xfrm>
                          </wpg:grpSpPr>
                          <wps:wsp>
                            <wps:cNvPr id="42" name="Oval 87"/>
                            <wps:cNvSpPr>
                              <a:spLocks noChangeArrowheads="1"/>
                            </wps:cNvSpPr>
                            <wps:spPr bwMode="auto">
                              <a:xfrm>
                                <a:off x="9167" y="4858"/>
                                <a:ext cx="402" cy="256"/>
                              </a:xfrm>
                              <a:prstGeom prst="ellipse">
                                <a:avLst/>
                              </a:prstGeom>
                              <a:solidFill>
                                <a:srgbClr val="00FF00"/>
                              </a:solidFill>
                              <a:ln w="12700">
                                <a:solidFill>
                                  <a:srgbClr val="000000"/>
                                </a:solidFill>
                                <a:round/>
                                <a:headEnd/>
                                <a:tailEnd/>
                              </a:ln>
                            </wps:spPr>
                            <wps:bodyPr rot="0" vert="horz" wrap="square" lIns="91440" tIns="45720" rIns="91440" bIns="45720" anchor="t" anchorCtr="0" upright="1">
                              <a:noAutofit/>
                            </wps:bodyPr>
                          </wps:wsp>
                          <wps:wsp>
                            <wps:cNvPr id="43" name="Text Box 86"/>
                            <wps:cNvSpPr txBox="1">
                              <a:spLocks noChangeArrowheads="1"/>
                            </wps:cNvSpPr>
                            <wps:spPr bwMode="auto">
                              <a:xfrm>
                                <a:off x="9081" y="4871"/>
                                <a:ext cx="553" cy="233"/>
                              </a:xfrm>
                              <a:prstGeom prst="rect">
                                <a:avLst/>
                              </a:prstGeom>
                              <a:solidFill>
                                <a:srgbClr val="CCFFCC">
                                  <a:alpha val="25098"/>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650EEC" w:rsidRDefault="0014010B" w:rsidP="007B261A">
                                  <w:pPr>
                                    <w:jc w:val="center"/>
                                    <w:rPr>
                                      <w:b/>
                                      <w:sz w:val="16"/>
                                      <w:szCs w:val="16"/>
                                    </w:rPr>
                                  </w:pPr>
                                  <w:r w:rsidRPr="00650EEC">
                                    <w:rPr>
                                      <w:b/>
                                      <w:sz w:val="16"/>
                                      <w:szCs w:val="16"/>
                                    </w:rPr>
                                    <w:t>ANO</w:t>
                                  </w:r>
                                </w:p>
                              </w:txbxContent>
                            </wps:txbx>
                            <wps:bodyPr rot="0" vert="horz" wrap="square" lIns="3600" tIns="3600" rIns="3600" bIns="3600" anchor="t" anchorCtr="0" upright="1">
                              <a:noAutofit/>
                            </wps:bodyPr>
                          </wps:wsp>
                        </wpg:grpSp>
                      </wpg:grpSp>
                      <wps:wsp>
                        <wps:cNvPr id="44" name="Line 309"/>
                        <wps:cNvCnPr>
                          <a:cxnSpLocks noChangeShapeType="1"/>
                        </wps:cNvCnPr>
                        <wps:spPr bwMode="auto">
                          <a:xfrm>
                            <a:off x="8019" y="4644"/>
                            <a:ext cx="817" cy="42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Text Box 310"/>
                        <wps:cNvSpPr txBox="1">
                          <a:spLocks noChangeArrowheads="1"/>
                        </wps:cNvSpPr>
                        <wps:spPr bwMode="auto">
                          <a:xfrm>
                            <a:off x="7447" y="4888"/>
                            <a:ext cx="720"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EE16BF" w:rsidRDefault="0014010B" w:rsidP="007B261A">
                              <w:pPr>
                                <w:jc w:val="center"/>
                                <w:rPr>
                                  <w:b/>
                                  <w:color w:val="FF00FF"/>
                                  <w:sz w:val="22"/>
                                  <w:szCs w:val="22"/>
                                </w:rPr>
                              </w:pPr>
                              <w:r w:rsidRPr="00EE16BF">
                                <w:rPr>
                                  <w:b/>
                                  <w:color w:val="FF00FF"/>
                                  <w:sz w:val="22"/>
                                  <w:szCs w:val="22"/>
                                </w:rPr>
                                <w:t>10-13</w:t>
                              </w:r>
                            </w:p>
                          </w:txbxContent>
                        </wps:txbx>
                        <wps:bodyPr rot="0" vert="horz" wrap="square" lIns="3600" tIns="3600" rIns="3600" bIns="3600" anchor="t" anchorCtr="0" upright="1">
                          <a:noAutofit/>
                        </wps:bodyPr>
                      </wps:wsp>
                      <wps:wsp>
                        <wps:cNvPr id="46" name="Text Box 311"/>
                        <wps:cNvSpPr txBox="1">
                          <a:spLocks noChangeArrowheads="1"/>
                        </wps:cNvSpPr>
                        <wps:spPr bwMode="auto">
                          <a:xfrm>
                            <a:off x="7809" y="5118"/>
                            <a:ext cx="1980" cy="360"/>
                          </a:xfrm>
                          <a:prstGeom prst="rect">
                            <a:avLst/>
                          </a:prstGeom>
                          <a:solidFill>
                            <a:srgbClr val="C0C0C0">
                              <a:alpha val="25000"/>
                            </a:srgbClr>
                          </a:solidFill>
                          <a:ln w="12700">
                            <a:solidFill>
                              <a:srgbClr val="000000"/>
                            </a:solidFill>
                            <a:miter lim="800000"/>
                            <a:headEnd/>
                            <a:tailEnd/>
                          </a:ln>
                        </wps:spPr>
                        <wps:txbx>
                          <w:txbxContent>
                            <w:p w:rsidR="0014010B" w:rsidRPr="00EE16BF" w:rsidRDefault="0014010B" w:rsidP="007B261A">
                              <w:pPr>
                                <w:rPr>
                                  <w:b/>
                                  <w:sz w:val="20"/>
                                  <w:szCs w:val="20"/>
                                </w:rPr>
                              </w:pPr>
                              <w:r w:rsidRPr="00EE16BF">
                                <w:rPr>
                                  <w:b/>
                                  <w:sz w:val="20"/>
                                  <w:szCs w:val="20"/>
                                </w:rPr>
                                <w:t>Využití kapacit VaV</w:t>
                              </w:r>
                            </w:p>
                          </w:txbxContent>
                        </wps:txbx>
                        <wps:bodyPr rot="0" vert="horz" wrap="square" lIns="18000" tIns="45720" rIns="18000" bIns="10800" anchor="t" anchorCtr="0" upright="1">
                          <a:noAutofit/>
                        </wps:bodyPr>
                      </wps:wsp>
                      <wps:wsp>
                        <wps:cNvPr id="47" name="Line 312"/>
                        <wps:cNvCnPr>
                          <a:cxnSpLocks noChangeShapeType="1"/>
                        </wps:cNvCnPr>
                        <wps:spPr bwMode="auto">
                          <a:xfrm>
                            <a:off x="7301" y="2753"/>
                            <a:ext cx="1" cy="3137"/>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8" name="Line 313"/>
                        <wps:cNvCnPr>
                          <a:cxnSpLocks noChangeShapeType="1"/>
                        </wps:cNvCnPr>
                        <wps:spPr bwMode="auto">
                          <a:xfrm>
                            <a:off x="7201" y="3514"/>
                            <a:ext cx="84"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314"/>
                        <wps:cNvCnPr>
                          <a:cxnSpLocks noChangeShapeType="1"/>
                        </wps:cNvCnPr>
                        <wps:spPr bwMode="auto">
                          <a:xfrm>
                            <a:off x="7178" y="2754"/>
                            <a:ext cx="127"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0" name="Line 315"/>
                        <wps:cNvCnPr>
                          <a:cxnSpLocks noChangeShapeType="1"/>
                        </wps:cNvCnPr>
                        <wps:spPr bwMode="auto">
                          <a:xfrm flipV="1">
                            <a:off x="7167" y="4266"/>
                            <a:ext cx="125" cy="3"/>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Line 316"/>
                        <wps:cNvCnPr>
                          <a:cxnSpLocks noChangeShapeType="1"/>
                        </wps:cNvCnPr>
                        <wps:spPr bwMode="auto">
                          <a:xfrm>
                            <a:off x="7014" y="5880"/>
                            <a:ext cx="2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317"/>
                        <wps:cNvSpPr txBox="1">
                          <a:spLocks noChangeArrowheads="1"/>
                        </wps:cNvSpPr>
                        <wps:spPr bwMode="auto">
                          <a:xfrm>
                            <a:off x="1470" y="5600"/>
                            <a:ext cx="179" cy="3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010B" w:rsidRPr="007156B7" w:rsidRDefault="0014010B" w:rsidP="007B261A">
                              <w:pPr>
                                <w:jc w:val="center"/>
                                <w:rPr>
                                  <w:b/>
                                  <w:color w:val="FF00FF"/>
                                </w:rPr>
                              </w:pPr>
                              <w:r>
                                <w:rPr>
                                  <w:b/>
                                  <w:color w:val="FF00FF"/>
                                </w:rPr>
                                <w:t>e2</w:t>
                              </w:r>
                            </w:p>
                          </w:txbxContent>
                        </wps:txbx>
                        <wps:bodyPr rot="0" vert="horz" wrap="square" lIns="3600" tIns="3600" rIns="3600" bIns="3600" anchor="t" anchorCtr="0" upright="1">
                          <a:noAutofit/>
                        </wps:bodyPr>
                      </wps:wsp>
                      <wps:wsp>
                        <wps:cNvPr id="53" name="Line 318"/>
                        <wps:cNvCnPr>
                          <a:cxnSpLocks noChangeShapeType="1"/>
                        </wps:cNvCnPr>
                        <wps:spPr bwMode="auto">
                          <a:xfrm>
                            <a:off x="8760" y="5500"/>
                            <a:ext cx="605" cy="807"/>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19"/>
                        <wps:cNvCnPr>
                          <a:cxnSpLocks noChangeShapeType="1"/>
                        </wps:cNvCnPr>
                        <wps:spPr bwMode="auto">
                          <a:xfrm flipH="1">
                            <a:off x="6922" y="5500"/>
                            <a:ext cx="1818" cy="80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20"/>
                        <wps:cNvCnPr>
                          <a:cxnSpLocks noChangeShapeType="1"/>
                        </wps:cNvCnPr>
                        <wps:spPr bwMode="auto">
                          <a:xfrm flipH="1">
                            <a:off x="7962" y="5530"/>
                            <a:ext cx="788" cy="79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6" name="Text Box 52"/>
                        <wps:cNvSpPr txBox="1">
                          <a:spLocks noChangeArrowheads="1"/>
                        </wps:cNvSpPr>
                        <wps:spPr bwMode="auto">
                          <a:xfrm>
                            <a:off x="5950" y="6340"/>
                            <a:ext cx="1206" cy="618"/>
                          </a:xfrm>
                          <a:prstGeom prst="rect">
                            <a:avLst/>
                          </a:prstGeom>
                          <a:solidFill>
                            <a:srgbClr val="00FF00">
                              <a:alpha val="25098"/>
                            </a:srgbClr>
                          </a:solidFill>
                          <a:ln w="12700">
                            <a:solidFill>
                              <a:srgbClr val="000000"/>
                            </a:solidFill>
                            <a:miter lim="800000"/>
                            <a:headEnd/>
                            <a:tailEnd/>
                          </a:ln>
                        </wps:spPr>
                        <wps:txbx>
                          <w:txbxContent>
                            <w:p w:rsidR="0014010B" w:rsidRDefault="0014010B" w:rsidP="007B261A">
                              <w:pPr>
                                <w:jc w:val="center"/>
                                <w:rPr>
                                  <w:b/>
                                  <w:color w:val="008000"/>
                                  <w:sz w:val="22"/>
                                  <w:szCs w:val="22"/>
                                </w:rPr>
                              </w:pPr>
                              <w:r w:rsidRPr="00460A94">
                                <w:rPr>
                                  <w:b/>
                                  <w:color w:val="008000"/>
                                  <w:sz w:val="22"/>
                                  <w:szCs w:val="22"/>
                                </w:rPr>
                                <w:t>NHČ VO</w:t>
                              </w:r>
                            </w:p>
                            <w:p w:rsidR="0014010B" w:rsidRPr="00877DA0" w:rsidRDefault="0014010B" w:rsidP="007B261A">
                              <w:pPr>
                                <w:jc w:val="center"/>
                                <w:rPr>
                                  <w:i/>
                                  <w:sz w:val="22"/>
                                  <w:szCs w:val="22"/>
                                </w:rPr>
                              </w:pPr>
                              <w:r w:rsidRPr="00877DA0">
                                <w:rPr>
                                  <w:i/>
                                  <w:sz w:val="22"/>
                                  <w:szCs w:val="22"/>
                                </w:rPr>
                                <w:t>(např. u VI)</w:t>
                              </w:r>
                            </w:p>
                          </w:txbxContent>
                        </wps:txbx>
                        <wps:bodyPr rot="0" vert="horz" wrap="square" lIns="18000" tIns="45720" rIns="18000" bIns="10800" anchor="t" anchorCtr="0" upright="1">
                          <a:noAutofit/>
                        </wps:bodyPr>
                      </wps:wsp>
                      <wps:wsp>
                        <wps:cNvPr id="57" name="Text Box 52"/>
                        <wps:cNvSpPr txBox="1">
                          <a:spLocks noChangeArrowheads="1"/>
                        </wps:cNvSpPr>
                        <wps:spPr bwMode="auto">
                          <a:xfrm>
                            <a:off x="7264" y="6362"/>
                            <a:ext cx="1334" cy="618"/>
                          </a:xfrm>
                          <a:prstGeom prst="rect">
                            <a:avLst/>
                          </a:prstGeom>
                          <a:solidFill>
                            <a:srgbClr val="FFFF00">
                              <a:alpha val="25098"/>
                            </a:srgbClr>
                          </a:solidFill>
                          <a:ln w="12700">
                            <a:solidFill>
                              <a:srgbClr val="000000"/>
                            </a:solidFill>
                            <a:miter lim="800000"/>
                            <a:headEnd/>
                            <a:tailEnd/>
                          </a:ln>
                        </wps:spPr>
                        <wps:txbx>
                          <w:txbxContent>
                            <w:p w:rsidR="0014010B" w:rsidRPr="00877DA0" w:rsidRDefault="0014010B" w:rsidP="007B261A">
                              <w:pPr>
                                <w:jc w:val="center"/>
                                <w:rPr>
                                  <w:b/>
                                  <w:color w:val="FF0000"/>
                                  <w:sz w:val="22"/>
                                  <w:szCs w:val="22"/>
                                </w:rPr>
                              </w:pPr>
                              <w:r w:rsidRPr="00877DA0">
                                <w:rPr>
                                  <w:b/>
                                  <w:color w:val="FF0000"/>
                                  <w:sz w:val="22"/>
                                  <w:szCs w:val="22"/>
                                </w:rPr>
                                <w:t>VHČ VO</w:t>
                              </w:r>
                            </w:p>
                            <w:p w:rsidR="0014010B" w:rsidRPr="00877DA0" w:rsidRDefault="0014010B" w:rsidP="007B261A">
                              <w:pPr>
                                <w:jc w:val="center"/>
                                <w:rPr>
                                  <w:i/>
                                  <w:sz w:val="22"/>
                                  <w:szCs w:val="22"/>
                                </w:rPr>
                              </w:pPr>
                              <w:r w:rsidRPr="00877DA0">
                                <w:rPr>
                                  <w:i/>
                                  <w:sz w:val="22"/>
                                  <w:szCs w:val="22"/>
                                </w:rPr>
                                <w:t xml:space="preserve">(např. </w:t>
                              </w:r>
                              <w:r>
                                <w:rPr>
                                  <w:i/>
                                  <w:sz w:val="22"/>
                                  <w:szCs w:val="22"/>
                                </w:rPr>
                                <w:t>služby)</w:t>
                              </w:r>
                            </w:p>
                          </w:txbxContent>
                        </wps:txbx>
                        <wps:bodyPr rot="0" vert="horz" wrap="square" lIns="18000" tIns="45720" rIns="18000" bIns="10800" anchor="t" anchorCtr="0" upright="1">
                          <a:noAutofit/>
                        </wps:bodyPr>
                      </wps:wsp>
                      <wps:wsp>
                        <wps:cNvPr id="58" name="Text Box 52"/>
                        <wps:cNvSpPr txBox="1">
                          <a:spLocks noChangeArrowheads="1"/>
                        </wps:cNvSpPr>
                        <wps:spPr bwMode="auto">
                          <a:xfrm>
                            <a:off x="8690" y="6370"/>
                            <a:ext cx="1458" cy="618"/>
                          </a:xfrm>
                          <a:prstGeom prst="rect">
                            <a:avLst/>
                          </a:prstGeom>
                          <a:solidFill>
                            <a:srgbClr val="FF99CC">
                              <a:alpha val="25098"/>
                            </a:srgbClr>
                          </a:solidFill>
                          <a:ln w="12700">
                            <a:solidFill>
                              <a:srgbClr val="000000"/>
                            </a:solidFill>
                            <a:miter lim="800000"/>
                            <a:headEnd/>
                            <a:tailEnd/>
                          </a:ln>
                        </wps:spPr>
                        <wps:txbx>
                          <w:txbxContent>
                            <w:p w:rsidR="0014010B" w:rsidRDefault="0014010B" w:rsidP="007B261A">
                              <w:pPr>
                                <w:jc w:val="center"/>
                                <w:rPr>
                                  <w:b/>
                                  <w:color w:val="FF0000"/>
                                  <w:sz w:val="22"/>
                                  <w:szCs w:val="22"/>
                                </w:rPr>
                              </w:pPr>
                              <w:r w:rsidRPr="00877DA0">
                                <w:rPr>
                                  <w:b/>
                                  <w:color w:val="FF0000"/>
                                  <w:sz w:val="22"/>
                                  <w:szCs w:val="22"/>
                                </w:rPr>
                                <w:t xml:space="preserve">HČ </w:t>
                              </w:r>
                              <w:r>
                                <w:rPr>
                                  <w:b/>
                                  <w:color w:val="FF0000"/>
                                  <w:sz w:val="22"/>
                                  <w:szCs w:val="22"/>
                                </w:rPr>
                                <w:t>podniku</w:t>
                              </w:r>
                            </w:p>
                            <w:p w:rsidR="0014010B" w:rsidRPr="00877DA0" w:rsidRDefault="0014010B" w:rsidP="007B261A">
                              <w:pPr>
                                <w:jc w:val="center"/>
                                <w:rPr>
                                  <w:i/>
                                  <w:sz w:val="22"/>
                                  <w:szCs w:val="22"/>
                                </w:rPr>
                              </w:pPr>
                              <w:r w:rsidRPr="00877DA0">
                                <w:rPr>
                                  <w:i/>
                                  <w:sz w:val="22"/>
                                  <w:szCs w:val="22"/>
                                </w:rPr>
                                <w:t xml:space="preserve">(např. </w:t>
                              </w:r>
                              <w:r>
                                <w:rPr>
                                  <w:i/>
                                  <w:sz w:val="22"/>
                                  <w:szCs w:val="22"/>
                                </w:rPr>
                                <w:t>výroba)</w:t>
                              </w:r>
                            </w:p>
                          </w:txbxContent>
                        </wps:txbx>
                        <wps:bodyPr rot="0" vert="horz" wrap="square" lIns="18000" tIns="4572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66" o:spid="_x0000_s1289" style="position:absolute;left:0;text-align:left;margin-left:27pt;margin-top:2.45pt;width:433.9pt;height:272.9pt;z-index:251660288" coordorigin="1470,1630" coordsize="8678,54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">
                <v:line id="Line 267" o:spid="_x0000_s1290" style="position:absolute;flip:y;visibility:visible;mso-wrap-style:square" from="7309,4539" to="7746,4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gF68EAAADaAAAADwAAAGRycy9kb3ducmV2LnhtbESPQYvCMBSE78L+h/CEvWlqD7JUo4gg&#10;KO7BdQWvj+a1KTYvJcna+u+NIOxxmJlvmOV6sK24kw+NYwWzaQaCuHS64VrB5Xc3+QIRIrLG1jEp&#10;eFCA9epjtMRCu55/6H6OtUgQDgUqMDF2hZShNGQxTF1HnLzKeYsxSV9L7bFPcNvKPMvm0mLDacFg&#10;R1tD5e38ZxXIw7E/+V1+qepq37nrwXzP+0Gpz/GwWYCINMT/8Lu91wpyeF1JN0C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lGAXrwQAAANoAAAAPAAAAAAAAAAAAAAAA&#10;AKECAABkcnMvZG93bnJldi54bWxQSwUGAAAAAAQABAD5AAAAjwMAAAAA&#10;" strokeweight="1.5pt"/>
                <v:group id="Group 268" o:spid="_x0000_s1291" style="position:absolute;left:3938;top:2934;width:553;height:406" coordorigin="9081,4815" coordsize="553,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Line 269" o:spid="_x0000_s1292" style="position:absolute;flip:x;visibility:visible;mso-wrap-style:square" from="9366,4815" to="9367,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sGrsQAAADaAAAADwAAAGRycy9kb3ducmV2LnhtbESP0WrCQBRE34X+w3ILfdNNpYiN2YjV&#10;FqS1BI0fcMlek2D2bshuTPr33ULBx2FmzjDJejSNuFHnassKnmcRCOLC6ppLBef8Y7oE4TyyxsYy&#10;KfghB+v0YZJgrO3AR7qdfCkChF2MCirv21hKV1Rk0M1sSxy8i+0M+iC7UuoOhwA3jZxH0UIarDks&#10;VNjStqLieuqNguGQv1t9WGZbl3/qt++vfvea9Uo9PY6bFQhPo7+H/9t7reAF/q6EGyDT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KwauxAAAANoAAAAPAAAAAAAAAAAA&#10;AAAAAKECAABkcnMvZG93bnJldi54bWxQSwUGAAAAAAQABAD5AAAAkgMAAAAA&#10;" strokeweight="1.5pt">
                    <v:stroke endarrow="block" endarrowlength="short"/>
                  </v:line>
                  <v:group id="Group 270" o:spid="_x0000_s1293" style="position:absolute;left:9081;top:4858;width:553;height:256" coordorigin="9081,4858" coordsize="553,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oval id="Oval 87" o:spid="_x0000_s1294" style="position:absolute;left:9167;top:4858;width:402;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Ge8EA&#10;AADaAAAADwAAAGRycy9kb3ducmV2LnhtbESPQYvCMBSE78L+h/CEvYimKpTSbSquIOxVt3h+NG/b&#10;0ualNqnWf28EYY/DzHzDZLvJdOJGg2ssK1ivIhDEpdUNVwqK3+MyAeE8ssbOMil4kINd/jHLMNX2&#10;zie6nX0lAoRdigpq7/tUSlfWZNCtbE8cvD87GPRBDpXUA94D3HRyE0WxNNhwWKixp0NNZXsejYJr&#10;UX4n1bg/TZu23Zr4uFhfilGpz/m0/wLhafL/4Xf7RyuI4XUl3ACZ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hnvBAAAA2gAAAA8AAAAAAAAAAAAAAAAAmAIAAGRycy9kb3du&#10;cmV2LnhtbFBLBQYAAAAABAAEAPUAAACGAwAAAAA=&#10;" fillcolor="lime" strokeweight="1pt"/>
                    <v:shape id="Text Box 86" o:spid="_x0000_s1295" type="#_x0000_t202" style="position:absolute;left:9081;top:487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iJl8MA&#10;AADaAAAADwAAAGRycy9kb3ducmV2LnhtbESPQWuDQBSE74X8h+UFeqtrWloTk40EoSWHXjQt5Phw&#10;X1TivhV3jfbfZwuFHoeZ+YbZZbPpxI0G11pWsIpiEMSV1S3XCr5O709rEM4ja+wsk4IfcpDtFw87&#10;TLWduKBb6WsRIOxSVNB436dSuqohgy6yPXHwLnYw6IMcaqkHnALcdPI5jt+kwZbDQoM95Q1V13I0&#10;Cq64Jhpzei02CU7nl+/i8yOflXpczoctCE+z/w//tY9aQQK/V8INkP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7iJl8MAAADaAAAADwAAAAAAAAAAAAAAAACYAgAAZHJzL2Rv&#10;d25yZXYueG1sUEsFBgAAAAAEAAQA9QAAAIgDAAAAAA==&#10;" fillcolor="#cfc" stroked="f">
                      <v:fill opacity="16448f"/>
                      <v:textbox inset=".1mm,.1mm,.1mm,.1mm">
                        <w:txbxContent>
                          <w:p w:rsidR="0014010B" w:rsidRPr="00650EEC" w:rsidRDefault="0014010B" w:rsidP="007B261A">
                            <w:pPr>
                              <w:jc w:val="center"/>
                              <w:rPr>
                                <w:b/>
                                <w:sz w:val="16"/>
                                <w:szCs w:val="16"/>
                              </w:rPr>
                            </w:pPr>
                            <w:r w:rsidRPr="00650EEC">
                              <w:rPr>
                                <w:b/>
                                <w:sz w:val="16"/>
                                <w:szCs w:val="16"/>
                              </w:rPr>
                              <w:t>ANO</w:t>
                            </w:r>
                          </w:p>
                        </w:txbxContent>
                      </v:textbox>
                    </v:shape>
                  </v:group>
                </v:group>
                <v:line id="Line 273" o:spid="_x0000_s1296" style="position:absolute;flip:x;visibility:visible;mso-wrap-style:square" from="3720,2260" to="3720,25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GDHMAAAADaAAAADwAAAGRycy9kb3ducmV2LnhtbERPy2oCMRTdF/yHcIXuaqIwpY5GUWmL&#10;Wx+Iy+vkOjOa3AyT1Jn+fbMQujyc93zZOyse1Ibas4bxSIEgLrypudRwPHy9fYAIEdmg9UwafinA&#10;cjF4mWNufMc7euxjKVIIhxw1VDE2uZShqMhhGPmGOHFX3zqMCbalNC12KdxZOVHqXTqsOTVU2NCm&#10;ouK+/3EavtV23d2mmdrcssspW/f2/nm2Wr8O+9UMRKQ+/ouf7q3RkLamK+kGyM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AhgxzAAAAA2gAAAA8AAAAAAAAAAAAAAAAA&#10;oQIAAGRycy9kb3ducmV2LnhtbFBLBQYAAAAABAAEAPkAAACOAwAAAAA=&#10;" strokeweight="1.5pt">
                  <v:stroke endarrow="block"/>
                </v:line>
                <v:shape id="Text Box 274" o:spid="_x0000_s1297" type="#_x0000_t202" style="position:absolute;left:1778;top:1642;width:43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L0ucEA&#10;AADaAAAADwAAAGRycy9kb3ducmV2LnhtbESPQWsCMRSE70L/Q3iF3jRbD0VXo2jB0pO4KqXHx+a5&#10;WXbzsiTpuv33RhA8DjPzDbNcD7YVPflQO1bwPslAEJdO11wpOJ924xmIEJE1to5JwT8FWK9eRkvM&#10;tbtyQf0xViJBOOSowMTY5VKG0pDFMHEdcfIuzluMSfpKao/XBLetnGbZh7RYc1ow2NGnobI5/lkF&#10;xe/gfxp7/sr64hBw78ptY4JSb6/DZgEi0hCf4Uf7WyuYw/1KugF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6i9LnBAAAA2gAAAA8AAAAAAAAAAAAAAAAAmAIAAGRycy9kb3du&#10;cmV2LnhtbFBLBQYAAAAABAAEAPUAAACGAwAAAAA=&#10;" strokeweight="1pt">
                  <v:textbox inset=".5mm,.5mm,.5mm,0">
                    <w:txbxContent>
                      <w:p w:rsidR="0014010B" w:rsidRDefault="0014010B" w:rsidP="007B261A">
                        <w:pPr>
                          <w:ind w:left="360"/>
                          <w:jc w:val="center"/>
                          <w:rPr>
                            <w:b/>
                            <w:sz w:val="20"/>
                            <w:szCs w:val="20"/>
                          </w:rPr>
                        </w:pPr>
                        <w:r w:rsidRPr="00A167C2">
                          <w:rPr>
                            <w:b/>
                            <w:sz w:val="20"/>
                            <w:szCs w:val="20"/>
                          </w:rPr>
                          <w:t xml:space="preserve">Jde o </w:t>
                        </w:r>
                        <w:r>
                          <w:rPr>
                            <w:b/>
                            <w:sz w:val="20"/>
                            <w:szCs w:val="20"/>
                          </w:rPr>
                          <w:t>transfer znalostí VO?</w:t>
                        </w:r>
                      </w:p>
                      <w:p w:rsidR="0014010B" w:rsidRPr="00532EA2" w:rsidRDefault="0014010B" w:rsidP="007B261A">
                        <w:pPr>
                          <w:jc w:val="center"/>
                          <w:rPr>
                            <w:sz w:val="20"/>
                            <w:szCs w:val="20"/>
                          </w:rPr>
                        </w:pPr>
                        <w:r>
                          <w:rPr>
                            <w:sz w:val="20"/>
                            <w:szCs w:val="20"/>
                          </w:rPr>
                          <w:t>(poradenstvím, licencemi, spin-off nebo mobilitou s reinvesticí zisku do VaV</w:t>
                        </w:r>
                        <w:r w:rsidRPr="00532EA2">
                          <w:rPr>
                            <w:sz w:val="20"/>
                            <w:szCs w:val="20"/>
                          </w:rPr>
                          <w:t>?)</w:t>
                        </w:r>
                      </w:p>
                    </w:txbxContent>
                  </v:textbox>
                </v:shape>
                <v:shape id="Text Box 275" o:spid="_x0000_s1298" type="#_x0000_t202" style="position:absolute;left:1500;top:1630;width:27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TKsMA&#10;AADbAAAADwAAAGRycy9kb3ducmV2LnhtbESPQW/CMAyF75P2HyJP2m2kY7BNHQGxAYIdB/wAq/Ga&#10;bo1TNaEt/x4fkLjZes/vfZ4tBl+rjtpYBTbwPMpAERfBVlwaOB42T++gYkK2WAcmA2eKsJjf380w&#10;t6HnH+r2qVQSwjFHAy6lJtc6Fo48xlFoiEX7Da3HJGtbattiL+G+1uMse9UeK5YGhw19OSr+9ydv&#10;YLtEdp9v35uX8aor13/nXTftJ8Y8PgzLD1CJhnQzX693VvCFXn6RAf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TKsMAAADbAAAADwAAAAAAAAAAAAAAAACYAgAAZHJzL2Rv&#10;d25yZXYueG1sUEsFBgAAAAAEAAQA9QAAAIgDAAAAAA==&#10;" stroked="f">
                  <v:textbox inset=".1mm,.1mm,.1mm,.1mm">
                    <w:txbxContent>
                      <w:p w:rsidR="0014010B" w:rsidRPr="007156B7" w:rsidRDefault="0014010B" w:rsidP="007B261A">
                        <w:pPr>
                          <w:jc w:val="center"/>
                          <w:rPr>
                            <w:b/>
                            <w:color w:val="FF00FF"/>
                          </w:rPr>
                        </w:pPr>
                        <w:r>
                          <w:rPr>
                            <w:b/>
                            <w:color w:val="FF00FF"/>
                          </w:rPr>
                          <w:t>9</w:t>
                        </w:r>
                      </w:p>
                    </w:txbxContent>
                  </v:textbox>
                </v:shape>
                <v:shape id="Text Box 276" o:spid="_x0000_s1299" type="#_x0000_t202" style="position:absolute;left:1778;top:2574;width:5400;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OxLsMA&#10;AADbAAAADwAAAGRycy9kb3ducmV2LnhtbERPTWsCMRC9F/ofwhR6q1mFtrIaRbSFUpDiKqK3YTNu&#10;VjeTJUl1/fdNQfA2j/c542lnG3EmH2rHCvq9DARx6XTNlYLN+vNlCCJEZI2NY1JwpQDTyePDGHPt&#10;LryicxErkUI45KjAxNjmUobSkMXQcy1x4g7OW4wJ+kpqj5cUbhs5yLI3abHm1GCwpbmh8lT8WgXf&#10;r8Vuuff6uAg/77OF/tiazWqg1PNTNxuBiNTFu/jm/tJpfh/+f0kHyM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OxLsMAAADbAAAADwAAAAAAAAAAAAAAAACYAgAAZHJzL2Rv&#10;d25yZXYueG1sUEsFBgAAAAAEAAQA9QAAAIgDAAAAAA==&#10;" strokeweight="1pt">
                  <v:stroke dashstyle="dash"/>
                  <v:textbox inset=".5mm,.5mm,.5mm,0">
                    <w:txbxContent>
                      <w:p w:rsidR="0014010B" w:rsidRPr="005A283A" w:rsidRDefault="0014010B" w:rsidP="007B261A">
                        <w:pPr>
                          <w:ind w:left="180" w:hanging="180"/>
                          <w:jc w:val="both"/>
                          <w:rPr>
                            <w:sz w:val="20"/>
                            <w:szCs w:val="20"/>
                          </w:rPr>
                        </w:pPr>
                        <w:r>
                          <w:rPr>
                            <w:sz w:val="20"/>
                            <w:szCs w:val="20"/>
                          </w:rPr>
                          <w:t>Jde o transfer znalostí získaných vlastním nezávislým VaV VO?</w:t>
                        </w:r>
                      </w:p>
                    </w:txbxContent>
                  </v:textbox>
                </v:shape>
                <v:shape id="Text Box 277" o:spid="_x0000_s1300" type="#_x0000_t202" style="position:absolute;left:1590;top:2450;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oxsEA&#10;AADbAAAADwAAAGRycy9kb3ducmV2LnhtbERPS27CMBDdI3EHa5C6Iw4p/SjFIGiLgGVpDzCKp3Eg&#10;Hkexm4TbY6RK7ObpfWexGmwtOmp95VjBLElBEBdOV1wq+PneTl9B+ICssXZMCi7kYbUcjxaYa9fz&#10;F3XHUIoYwj5HBSaEJpfSF4Ys+sQ1xJH7da3FEGFbSt1iH8NtLbM0fZYWK44NBht6N1Scj39WwW6N&#10;bDYvh+1j9tGVn6fLvnvq50o9TIb1G4hAQ7iL/917HedncPslHiCX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3XKMbBAAAA2wAAAA8AAAAAAAAAAAAAAAAAmAIAAGRycy9kb3du&#10;cmV2LnhtbFBLBQYAAAAABAAEAPUAAACGAwAAAAA=&#10;" stroked="f">
                  <v:textbox inset=".1mm,.1mm,.1mm,.1mm">
                    <w:txbxContent>
                      <w:p w:rsidR="0014010B" w:rsidRPr="007156B7" w:rsidRDefault="0014010B" w:rsidP="007B261A">
                        <w:pPr>
                          <w:jc w:val="center"/>
                          <w:rPr>
                            <w:b/>
                            <w:color w:val="FF00FF"/>
                          </w:rPr>
                        </w:pPr>
                        <w:r>
                          <w:rPr>
                            <w:b/>
                            <w:color w:val="FF00FF"/>
                          </w:rPr>
                          <w:t>a2</w:t>
                        </w:r>
                      </w:p>
                    </w:txbxContent>
                  </v:textbox>
                </v:shape>
                <v:shape id="Text Box 278" o:spid="_x0000_s1301" type="#_x0000_t202" style="position:absolute;left:1700;top:3330;width:547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2KwsMA&#10;AADbAAAADwAAAGRycy9kb3ducmV2LnhtbERPTWsCMRC9F/ofwgi91awWq6xGkdpCEYq4iuht2Iyb&#10;bTeTJUl1+++bQsHbPN7nzBadbcSFfKgdKxj0MxDEpdM1Vwr2u7fHCYgQkTU2jknBDwVYzO/vZphr&#10;d+UtXYpYiRTCIUcFJsY2lzKUhiyGvmuJE3d23mJM0FdSe7ymcNvIYZY9S4s1pwaDLb0YKr+Kb6tg&#10;PSqOHyevP1dhM16u9OvB7LdDpR563XIKIlIXb+J/97tO85/g75d0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U2KwsMAAADbAAAADwAAAAAAAAAAAAAAAACYAgAAZHJzL2Rv&#10;d25yZXYueG1sUEsFBgAAAAAEAAQA9QAAAIgDAAAAAA==&#10;" strokeweight="1pt">
                  <v:stroke dashstyle="dash"/>
                  <v:textbox inset=".5mm,.5mm,.5mm,0">
                    <w:txbxContent>
                      <w:p w:rsidR="0014010B" w:rsidRDefault="0014010B" w:rsidP="007B261A">
                        <w:pPr>
                          <w:ind w:left="180" w:hanging="180"/>
                          <w:jc w:val="both"/>
                          <w:rPr>
                            <w:sz w:val="20"/>
                            <w:szCs w:val="20"/>
                          </w:rPr>
                        </w:pPr>
                        <w:r>
                          <w:rPr>
                            <w:sz w:val="20"/>
                            <w:szCs w:val="20"/>
                          </w:rPr>
                          <w:t>Jde o transfer pomocí nehmotného majetku (nikoliv výrobky atd.)?</w:t>
                        </w:r>
                      </w:p>
                      <w:p w:rsidR="0014010B" w:rsidRPr="005A283A" w:rsidRDefault="0014010B" w:rsidP="007B261A">
                        <w:pPr>
                          <w:jc w:val="both"/>
                          <w:rPr>
                            <w:sz w:val="20"/>
                            <w:szCs w:val="20"/>
                          </w:rPr>
                        </w:pPr>
                        <w:r>
                          <w:rPr>
                            <w:sz w:val="20"/>
                            <w:szCs w:val="20"/>
                          </w:rPr>
                          <w:t>.)</w:t>
                        </w:r>
                      </w:p>
                    </w:txbxContent>
                  </v:textbox>
                </v:shape>
                <v:group id="Group 279" o:spid="_x0000_s1302" style="position:absolute;left:7718;top:4374;width:360;height:360" coordorigin="3934,824" coordsize="36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87" o:spid="_x0000_s1303" style="position:absolute;left:3934;top:824;width:36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ifRsEA&#10;AADbAAAADwAAAGRycy9kb3ducmV2LnhtbERPS2vCQBC+C/0PyxS86aYPRaJr0EJAeila9TxkxyQ0&#10;Oxt2t3n467uFQm/z8T1nkw2mER05X1tW8DRPQBAXVtdcKjh/5rMVCB+QNTaWScFIHrLtw2SDqbY9&#10;H6k7hVLEEPYpKqhCaFMpfVGRQT+3LXHkbtYZDBG6UmqHfQw3jXxOkqU0WHNsqLClt4qKr9O3UXDX&#10;l7G96svwMbr35f6V8pf7uVFq+jjs1iACDeFf/Oc+6Dh/Ab+/xAPk9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on0bBAAAA2wAAAA8AAAAAAAAAAAAAAAAAmAIAAGRycy9kb3du&#10;cmV2LnhtbFBLBQYAAAAABAAEAPUAAACGAwAAAAA=&#10;" fillcolor="#f9c" strokeweight="1pt"/>
                  <v:shape id="Text Box 86" o:spid="_x0000_s1304" type="#_x0000_t202" style="position:absolute;left:3943;top:878;width:344;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grR8IA&#10;AADbAAAADwAAAGRycy9kb3ducmV2LnhtbERPPW/CMBDdkfofrKvEgsCBAaqAQS0SggEGoN1P8SVO&#10;G59DbCDw6zESUrd7ep83W7S2EhdqfOlYwXCQgCDOnC65UPB9XPU/QPiArLFyTApu5GExf+vMMNXu&#10;ynu6HEIhYgj7FBWYEOpUSp8ZsugHriaOXO4aiyHCppC6wWsMt5UcJclYWiw5NhisaWko+zucrYLT&#10;7rca2Z+8V39N1vfMbI75dn9Xqvvefk5BBGrDv/jl3ug4fwzPX+I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2CtHwgAAANsAAAAPAAAAAAAAAAAAAAAAAJgCAABkcnMvZG93&#10;bnJldi54bWxQSwUGAAAAAAQABAD1AAAAhwMAAAAA&#10;" filled="f" fillcolor="#f9c" stroked="f">
                    <v:fill opacity="16448f"/>
                    <v:textbox inset=".1mm,.1mm,.1mm,.1mm">
                      <w:txbxContent>
                        <w:p w:rsidR="0014010B" w:rsidRPr="003A5482" w:rsidRDefault="0014010B" w:rsidP="007B261A">
                          <w:pPr>
                            <w:jc w:val="center"/>
                            <w:rPr>
                              <w:b/>
                              <w:sz w:val="22"/>
                              <w:szCs w:val="22"/>
                            </w:rPr>
                          </w:pPr>
                          <w:r>
                            <w:rPr>
                              <w:b/>
                              <w:sz w:val="22"/>
                              <w:szCs w:val="22"/>
                            </w:rPr>
                            <w:t>NE</w:t>
                          </w:r>
                          <w:r>
                            <w:rPr>
                              <w:b/>
                              <w:color w:val="0000FF"/>
                              <w:szCs w:val="22"/>
                            </w:rPr>
                            <w:t>The knowledge transfer activity meant by the relevant provisions of the Framework has to be understood to be defined narrowly, in the definition given by the Notion of Aid notice, excluding in particular (1) contractually agreed transfers of knowledge that constitute the very object of the contractually agreed service, and (2) costs incurred both upstream and downstream of the "knowledge transfer activity".</w:t>
                          </w:r>
                        </w:p>
                      </w:txbxContent>
                    </v:textbox>
                  </v:shape>
                </v:group>
                <v:shape id="Text Box 282" o:spid="_x0000_s1305" type="#_x0000_t202" style="position:absolute;left:1524;top:3252;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LXsEA&#10;AADbAAAADwAAAGRycy9kb3ducmV2LnhtbERPS27CMBDdI3EHayqxA6e0hSrFiaCACsvSHmAUT+NA&#10;PI5ik4Tb15UqsZun951VPthadNT6yrGCx1kCgrhwuuJSwffXfvoKwgdkjbVjUnAjD3k2Hq0w1a7n&#10;T+pOoRQxhH2KCkwITSqlLwxZ9DPXEEfux7UWQ4RtKXWLfQy3tZwnyUJarDg2GGzo3VBxOV2tgo81&#10;stksj/un+bYrd+fboXvpn5WaPAzrNxCBhnAX/7sPOs5fwt8v8QC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2gi17BAAAA2wAAAA8AAAAAAAAAAAAAAAAAmAIAAGRycy9kb3du&#10;cmV2LnhtbFBLBQYAAAAABAAEAPUAAACGAwAAAAA=&#10;" stroked="f">
                  <v:textbox inset=".1mm,.1mm,.1mm,.1mm">
                    <w:txbxContent>
                      <w:p w:rsidR="0014010B" w:rsidRPr="007156B7" w:rsidRDefault="0014010B" w:rsidP="007B261A">
                        <w:pPr>
                          <w:jc w:val="center"/>
                          <w:rPr>
                            <w:b/>
                            <w:color w:val="FF00FF"/>
                          </w:rPr>
                        </w:pPr>
                        <w:r>
                          <w:rPr>
                            <w:b/>
                            <w:color w:val="FF00FF"/>
                          </w:rPr>
                          <w:t>b2</w:t>
                        </w:r>
                      </w:p>
                    </w:txbxContent>
                  </v:textbox>
                </v:shape>
                <v:shape id="Text Box 283" o:spid="_x0000_s1306" type="#_x0000_t202" style="position:absolute;left:1672;top:5700;width:534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Ys8YA&#10;AADbAAAADwAAAGRycy9kb3ducmV2LnhtbESPW0sDMRCF3wX/QxjBN5ttwQvbpqX0AiKIdC1S34bN&#10;uNl2M1mS2K7/3nkQfJvhnDnnm9li8J06U0xtYAPjUQGKuA625cbA/n179wQqZWSLXWAy8EMJFvPr&#10;qxmWNlx4R+cqN0pCOJVowOXcl1qn2pHHNAo9sWhfIXrMssZG24gXCfednhTFg/bYsjQ47GnlqD5V&#10;397Ay311eP2M9rhOb4/Ltd18uP1uYsztzbCcgso05H/z3/WzFXyBlV9kAD3/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Ys8YAAADbAAAADwAAAAAAAAAAAAAAAACYAgAAZHJz&#10;L2Rvd25yZXYueG1sUEsFBgAAAAAEAAQA9QAAAIsDAAAAAA==&#10;" strokeweight="1pt">
                  <v:stroke dashstyle="dash"/>
                  <v:textbox inset=".5mm,.5mm,.5mm,0">
                    <w:txbxContent>
                      <w:p w:rsidR="0014010B" w:rsidRPr="005A283A" w:rsidRDefault="0014010B" w:rsidP="007B261A">
                        <w:pPr>
                          <w:ind w:left="180" w:hanging="180"/>
                          <w:jc w:val="both"/>
                          <w:rPr>
                            <w:sz w:val="20"/>
                            <w:szCs w:val="20"/>
                          </w:rPr>
                        </w:pPr>
                        <w:r>
                          <w:rPr>
                            <w:sz w:val="20"/>
                            <w:szCs w:val="20"/>
                          </w:rPr>
                          <w:t>Je zisk z transferu reinvestován do hlavních činností VO?</w:t>
                        </w:r>
                      </w:p>
                    </w:txbxContent>
                  </v:textbox>
                </v:shape>
                <v:group id="Group 284" o:spid="_x0000_s1307" style="position:absolute;left:3880;top:3680;width:553;height:406" coordorigin="9081,4815" coordsize="553,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Line 285" o:spid="_x0000_s1308" style="position:absolute;flip:x;visibility:visible;mso-wrap-style:square" from="9366,4815" to="9367,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rBWcAAAADbAAAADwAAAGRycy9kb3ducmV2LnhtbERPy4rCMBTdC/5DuII7TXUhWo3iYwZk&#10;dJCxfsClubbF5qY0qa1/P1kILg/nvdp0phRPql1hWcFkHIEgTq0uOFNwS75HcxDOI2ssLZOCFznY&#10;rPu9FcbatvxHz6vPRAhhF6OC3PsqltKlORl0Y1sRB+5ua4M+wDqTusY2hJtSTqNoJg0WHBpyrGif&#10;U/q4NkZBe06+rD7PL3uX/Ojd76k5LC6NUsNBt12C8NT5j/jtPmoF07A+fAk/QK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tqwVnAAAAA2wAAAA8AAAAAAAAAAAAAAAAA&#10;oQIAAGRycy9kb3ducmV2LnhtbFBLBQYAAAAABAAEAPkAAACOAwAAAAA=&#10;" strokeweight="1.5pt">
                    <v:stroke endarrow="block" endarrowlength="short"/>
                  </v:line>
                  <v:group id="Group 286" o:spid="_x0000_s1309" style="position:absolute;left:9081;top:4858;width:553;height:256" coordorigin="9081,4858" coordsize="553,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oval id="Oval 87" o:spid="_x0000_s1310" style="position:absolute;left:9167;top:4858;width:402;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KuvcIA&#10;AADbAAAADwAAAGRycy9kb3ducmV2LnhtbESPQWvCQBSE7wX/w/KEXkqzMQWRmFW0EOg1Gnp+ZJ9J&#10;SPZtzG40/feuUPA4zMw3TLafTS9uNLrWsoJVFIMgrqxuuVZQnvPPDQjnkTX2lknBHznY7xZvGaba&#10;3rmg28nXIkDYpaig8X5IpXRVQwZdZAfi4F3saNAHOdZSj3gPcNPLJI7X0mDLYaHBgb4bqrrTZBRc&#10;y+q4qadDMSdd92XW+cfqt5yUel/Ohy0IT7N/hf/bP1pBksDzS/gBcv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cq69wgAAANsAAAAPAAAAAAAAAAAAAAAAAJgCAABkcnMvZG93&#10;bnJldi54bWxQSwUGAAAAAAQABAD1AAAAhwMAAAAA&#10;" fillcolor="lime" strokeweight="1pt"/>
                    <v:shape id="Text Box 86" o:spid="_x0000_s1311" type="#_x0000_t202" style="position:absolute;left:9081;top:487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fEy8IA&#10;AADbAAAADwAAAGRycy9kb3ducmV2LnhtbESPT4vCMBTE78J+h/AEb5qq+K8aZSkoe/BS3QWPj+bZ&#10;FpuX0kRbv/1GEDwOM/MbZrPrTCUe1LjSsoLxKAJBnFldcq7g97wfLkE4j6yxskwKnuRgt/3qbTDW&#10;tuWUHiefiwBhF6OCwvs6ltJlBRl0I1sTB+9qG4M+yCaXusE2wE0lJ1E0lwZLDgsF1pQUlN1Od6Pg&#10;hkuie0KzdLXA9jL9S4+HpFNq0O++1yA8df4Tfrd/tILJFF5fw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F8TLwgAAANsAAAAPAAAAAAAAAAAAAAAAAJgCAABkcnMvZG93&#10;bnJldi54bWxQSwUGAAAAAAQABAD1AAAAhwMAAAAA&#10;" fillcolor="#cfc" stroked="f">
                      <v:fill opacity="16448f"/>
                      <v:textbox inset=".1mm,.1mm,.1mm,.1mm">
                        <w:txbxContent>
                          <w:p w:rsidR="0014010B" w:rsidRPr="00650EEC" w:rsidRDefault="0014010B" w:rsidP="007B261A">
                            <w:pPr>
                              <w:jc w:val="center"/>
                              <w:rPr>
                                <w:b/>
                                <w:sz w:val="16"/>
                                <w:szCs w:val="16"/>
                              </w:rPr>
                            </w:pPr>
                            <w:r w:rsidRPr="00650EEC">
                              <w:rPr>
                                <w:b/>
                                <w:sz w:val="16"/>
                                <w:szCs w:val="16"/>
                              </w:rPr>
                              <w:t>ANO</w:t>
                            </w:r>
                          </w:p>
                        </w:txbxContent>
                      </v:textbox>
                    </v:shape>
                  </v:group>
                </v:group>
                <v:shape id="Text Box 289" o:spid="_x0000_s1312" type="#_x0000_t202" style="position:absolute;left:1690;top:4090;width:547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jYC8YA&#10;AADbAAAADwAAAGRycy9kb3ducmV2LnhtbESPQWsCMRSE74X+h/CE3mrWpVbZGkVqC0UoxVVEb4/N&#10;62bbzcuSpLr+e1Mo9DjMzDfMbNHbVpzIh8axgtEwA0FcOd1wrWC3fb2fgggRWWPrmBRcKMBifnsz&#10;w0K7M2/oVMZaJAiHAhWYGLtCylAZshiGriNO3qfzFmOSvpba4znBbSvzLHuUFhtOCwY7ejZUfZc/&#10;VsF6XB7ej15/rcLHZLnSL3uz2+RK3Q365ROISH38D/+137SC/AF+v6Qf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jYC8YAAADbAAAADwAAAAAAAAAAAAAAAACYAgAAZHJz&#10;L2Rvd25yZXYueG1sUEsFBgAAAAAEAAQA9QAAAIsDAAAAAA==&#10;" strokeweight="1pt">
                  <v:stroke dashstyle="dash"/>
                  <v:textbox inset=".5mm,.5mm,.5mm,0">
                    <w:txbxContent>
                      <w:p w:rsidR="0014010B" w:rsidRPr="005A283A" w:rsidRDefault="0014010B" w:rsidP="007B261A">
                        <w:pPr>
                          <w:jc w:val="both"/>
                          <w:rPr>
                            <w:sz w:val="20"/>
                            <w:szCs w:val="20"/>
                          </w:rPr>
                        </w:pPr>
                        <w:r>
                          <w:rPr>
                            <w:sz w:val="20"/>
                            <w:szCs w:val="20"/>
                          </w:rPr>
                          <w:t>Jde o transfer, který není smluvně dohodnutým přenosem znalostí?</w:t>
                        </w:r>
                      </w:p>
                    </w:txbxContent>
                  </v:textbox>
                </v:shape>
                <v:shape id="Text Box 290" o:spid="_x0000_s1313" type="#_x0000_t202" style="position:absolute;left:1550;top:3960;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J6D8QA&#10;AADbAAAADwAAAGRycy9kb3ducmV2LnhtbESP227CMBBE3yvxD9Yi9a04TctFAYO4FBUeuXzAKt7G&#10;aeN1FJsk/H1dqRKPo5k5o1mseluJlhpfOlbwOkpAEOdOl1wouF72LzMQPiBrrByTgjt5WC0HTwvM&#10;tOv4RO05FCJC2GeowIRQZ1L63JBFP3I1cfS+XGMxRNkUUjfYRbitZJokE2mx5LhgsKatofznfLMK&#10;PtfIZjM97t/SXVt8fN8P7bh7V+p52K/nIAL14RH+bx+0gnQMf1/i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xSeg/EAAAA2wAAAA8AAAAAAAAAAAAAAAAAmAIAAGRycy9k&#10;b3ducmV2LnhtbFBLBQYAAAAABAAEAPUAAACJAwAAAAA=&#10;" stroked="f">
                  <v:textbox inset=".1mm,.1mm,.1mm,.1mm">
                    <w:txbxContent>
                      <w:p w:rsidR="0014010B" w:rsidRPr="007156B7" w:rsidRDefault="0014010B" w:rsidP="007B261A">
                        <w:pPr>
                          <w:jc w:val="center"/>
                          <w:rPr>
                            <w:b/>
                            <w:color w:val="FF00FF"/>
                          </w:rPr>
                        </w:pPr>
                        <w:r>
                          <w:rPr>
                            <w:b/>
                            <w:color w:val="FF00FF"/>
                          </w:rPr>
                          <w:t>c2</w:t>
                        </w:r>
                      </w:p>
                    </w:txbxContent>
                  </v:textbox>
                </v:shape>
                <v:group id="Group 291" o:spid="_x0000_s1314" style="position:absolute;left:3850;top:4460;width:553;height:406" coordorigin="9081,4815" coordsize="553,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line id="Line 292" o:spid="_x0000_s1315" style="position:absolute;flip:x;visibility:visible;mso-wrap-style:square" from="9366,4815" to="9367,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NZLcUAAADbAAAADwAAAGRycy9kb3ducmV2LnhtbESP3WrCQBSE7wXfYTlC73SjF2rTbMS/&#10;grQWqekDHLLHJJg9G7Ibk759t1Do5TAz3zDJZjC1eFDrKssK5rMIBHFudcWFgq/sdboG4Tyyxtoy&#10;KfgmB5t0PEow1rbnT3pcfSEChF2MCkrvm1hKl5dk0M1sQxy8m20N+iDbQuoW+wA3tVxE0VIarDgs&#10;lNjQvqT8fu2Mgv6cHa0+ry97l73p3cd7d3i+dEo9TYbtCwhPg/8P/7VPWsFiBb9fwg+Q6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INZLcUAAADbAAAADwAAAAAAAAAA&#10;AAAAAAChAgAAZHJzL2Rvd25yZXYueG1sUEsFBgAAAAAEAAQA+QAAAJMDAAAAAA==&#10;" strokeweight="1.5pt">
                    <v:stroke endarrow="block" endarrowlength="short"/>
                  </v:line>
                  <v:group id="Group 293" o:spid="_x0000_s1316" style="position:absolute;left:9081;top:4858;width:553;height:256" coordorigin="9081,4858" coordsize="553,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Oval 87" o:spid="_x0000_s1317" style="position:absolute;left:9167;top:4858;width:402;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Y8zMMA&#10;AADbAAAADwAAAGRycy9kb3ducmV2LnhtbESPQWuDQBSE74X+h+UVeilxjYVgbDYhKQi9JpGcH+6r&#10;iu5b467R/PtsoZDjMDPfMJvdbDpxo8E1lhUsoxgEcWl1w5WC4pwvUhDOI2vsLJOCOznYbV9fNphp&#10;O/GRbidfiQBhl6GC2vs+k9KVNRl0ke2Jg/drB4M+yKGSesApwE0nkzheSYMNh4Uae/quqWxPo1Fw&#10;LcpDWo3745y07adZ5R/LSzEq9f42779AeJr9M/zf/tEKkjX8fQk/QG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Y8zMMAAADbAAAADwAAAAAAAAAAAAAAAACYAgAAZHJzL2Rv&#10;d25yZXYueG1sUEsFBgAAAAAEAAQA9QAAAIgDAAAAAA==&#10;" fillcolor="lime" strokeweight="1pt"/>
                    <v:shape id="Text Box 86" o:spid="_x0000_s1318" type="#_x0000_t202" style="position:absolute;left:9081;top:487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zMYcAA&#10;AADbAAAADwAAAGRycy9kb3ducmV2LnhtbERPTWuDQBC9B/Iflgn0FtdU0iY2awhCSw69aFvIcXCn&#10;Krqz4m7U/vvuodDj432fzovpxUSjay0r2EUxCOLK6pZrBZ8fr9sDCOeRNfaWScEPOThn69UJU21n&#10;LmgqfS1CCLsUFTTeD6mUrmrIoIvsQBy4bzsa9AGOtdQjziHc9PIxjp+kwZZDQ4MD5Q1VXXk3Cjo8&#10;EN1z2hfHZ5xvyVfx/pYvSj1slssLCE+L/xf/ua9aQRLWhy/hB8js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hzMYcAAAADbAAAADwAAAAAAAAAAAAAAAACYAgAAZHJzL2Rvd25y&#10;ZXYueG1sUEsFBgAAAAAEAAQA9QAAAIUDAAAAAA==&#10;" fillcolor="#cfc" stroked="f">
                      <v:fill opacity="16448f"/>
                      <v:textbox inset=".1mm,.1mm,.1mm,.1mm">
                        <w:txbxContent>
                          <w:p w:rsidR="0014010B" w:rsidRPr="00650EEC" w:rsidRDefault="0014010B" w:rsidP="007B261A">
                            <w:pPr>
                              <w:jc w:val="center"/>
                              <w:rPr>
                                <w:b/>
                                <w:sz w:val="16"/>
                                <w:szCs w:val="16"/>
                              </w:rPr>
                            </w:pPr>
                            <w:r w:rsidRPr="00650EEC">
                              <w:rPr>
                                <w:b/>
                                <w:sz w:val="16"/>
                                <w:szCs w:val="16"/>
                              </w:rPr>
                              <w:t>ANO</w:t>
                            </w:r>
                          </w:p>
                        </w:txbxContent>
                      </v:textbox>
                    </v:shape>
                  </v:group>
                </v:group>
                <v:shape id="Text Box 296" o:spid="_x0000_s1319" type="#_x0000_t202" style="position:absolute;left:1660;top:4910;width:5478;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btTsUA&#10;AADbAAAADwAAAGRycy9kb3ducmV2LnhtbESPQWsCMRSE7wX/Q3iF3mpWxVq2RpFqQYQibqW0t8fm&#10;dbN287IkUdd/bwoFj8PMfMNM551txIl8qB0rGPQzEMSl0zVXCvYfb4/PIEJE1tg4JgUXCjCf9e6m&#10;mGt35h2diliJBOGQowITY5tLGUpDFkPftcTJ+3HeYkzSV1J7PCe4beQwy56kxZrTgsGWXg2Vv8XR&#10;KtiMi6/3b68Py7CdLJZ69Wn2u6FSD/fd4gVEpC7ewv/ttVYwGsDfl/QD5O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Zu1OxQAAANsAAAAPAAAAAAAAAAAAAAAAAJgCAABkcnMv&#10;ZG93bnJldi54bWxQSwUGAAAAAAQABAD1AAAAigMAAAAA&#10;" strokeweight="1pt">
                  <v:stroke dashstyle="dash"/>
                  <v:textbox inset=".5mm,.5mm,.5mm,0">
                    <w:txbxContent>
                      <w:p w:rsidR="0014010B" w:rsidRPr="005A283A" w:rsidRDefault="0014010B" w:rsidP="007B261A">
                        <w:pPr>
                          <w:jc w:val="both"/>
                          <w:rPr>
                            <w:sz w:val="20"/>
                            <w:szCs w:val="20"/>
                          </w:rPr>
                        </w:pPr>
                        <w:r>
                          <w:rPr>
                            <w:sz w:val="20"/>
                            <w:szCs w:val="20"/>
                          </w:rPr>
                          <w:t>Jde o činnosti před vlastním transferu (nikoliv před nebo po něm)?</w:t>
                        </w:r>
                      </w:p>
                    </w:txbxContent>
                  </v:textbox>
                </v:shape>
                <v:shape id="Text Box 297" o:spid="_x0000_s1320" type="#_x0000_t202" style="position:absolute;left:1470;top:4830;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0psMA&#10;AADbAAAADwAAAGRycy9kb3ducmV2LnhtbESPzW7CMBCE75V4B2uReitOQwsoYBC/Khz5eYBVvI3T&#10;xusodpPw9nWlShxHM/ONZrHqbSVaanzpWMHrKAFBnDtdcqHgdj28zED4gKyxckwK7uRhtRw8LTDT&#10;ruMztZdQiAhhn6ECE0KdSelzQxb9yNXE0ft0jcUQZVNI3WAX4baSaZJMpMWS44LBmraG8u/Lj1Xw&#10;sUY2m+npME53bbH/uh/b9+5Nqedhv56DCNSHR/i/fdQKxin8fYk/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J0psMAAADbAAAADwAAAAAAAAAAAAAAAACYAgAAZHJzL2Rv&#10;d25yZXYueG1sUEsFBgAAAAAEAAQA9QAAAIgDAAAAAA==&#10;" stroked="f">
                  <v:textbox inset=".1mm,.1mm,.1mm,.1mm">
                    <w:txbxContent>
                      <w:p w:rsidR="0014010B" w:rsidRPr="007156B7" w:rsidRDefault="0014010B" w:rsidP="007B261A">
                        <w:pPr>
                          <w:jc w:val="center"/>
                          <w:rPr>
                            <w:b/>
                            <w:color w:val="FF00FF"/>
                          </w:rPr>
                        </w:pPr>
                        <w:r>
                          <w:rPr>
                            <w:b/>
                            <w:color w:val="FF00FF"/>
                          </w:rPr>
                          <w:t>d2</w:t>
                        </w:r>
                      </w:p>
                    </w:txbxContent>
                  </v:textbox>
                </v:shape>
                <v:group id="Group 298" o:spid="_x0000_s1321" style="position:absolute;left:3758;top:5274;width:553;height:406" coordorigin="9081,4815" coordsize="553,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line id="Line 299" o:spid="_x0000_s1322" style="position:absolute;flip:x;visibility:visible;mso-wrap-style:square" from="9366,4815" to="9367,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hRh8UAAADbAAAADwAAAGRycy9kb3ducmV2LnhtbESP0WrCQBRE3wv+w3ILvtVNtYim2Uir&#10;LRSriMYPuGRvk2D2bshuTPr3XUHo4zAzZ5hkNZhaXKl1lWUFz5MIBHFudcWFgnP2+bQA4Tyyxtoy&#10;KfglB6t09JBgrG3PR7qefCEChF2MCkrvm1hKl5dk0E1sQxy8H9sa9EG2hdQt9gFuajmNork0WHFY&#10;KLGhdUn55dQZBf0u+7B6tzisXbbV7/vvbrM8dEqNH4e3VxCeBv8fvre/tILZC9y+hB8g0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YhRh8UAAADbAAAADwAAAAAAAAAA&#10;AAAAAAChAgAAZHJzL2Rvd25yZXYueG1sUEsFBgAAAAAEAAQA+QAAAJMDAAAAAA==&#10;" strokeweight="1.5pt">
                    <v:stroke endarrow="block" endarrowlength="short"/>
                  </v:line>
                  <v:group id="Group 300" o:spid="_x0000_s1323" style="position:absolute;left:9081;top:4858;width:553;height:256" coordorigin="9081,4858" coordsize="553,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oval id="Oval 87" o:spid="_x0000_s1324" style="position:absolute;left:9167;top:4858;width:402;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A+Y8IA&#10;AADbAAAADwAAAGRycy9kb3ducmV2LnhtbESPQWvCQBSE7wX/w/IEL8VsNBAkzSoqCL3GBs+P7DMJ&#10;yb5NsxtN/71bKPQ4zMw3TH6YTS8eNLrWsoJNFIMgrqxuuVZQfl3WOxDOI2vsLZOCH3Jw2C/ecsy0&#10;fXJBj6uvRYCwy1BB4/2QSemqhgy6yA7Ewbvb0aAPcqylHvEZ4KaX2zhOpcGWw0KDA50bqrrrZBR8&#10;l9VpV0/HYt52XWLSy/vmVk5KrZbz8QOEp9n/h//an1pBksLvl/AD5P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kD5jwgAAANsAAAAPAAAAAAAAAAAAAAAAAJgCAABkcnMvZG93&#10;bnJldi54bWxQSwUGAAAAAAQABAD1AAAAhwMAAAAA&#10;" fillcolor="lime" strokeweight="1pt"/>
                    <v:shape id="Text Box 86" o:spid="_x0000_s1325" type="#_x0000_t202" style="position:absolute;left:9081;top:487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UFcIA&#10;AADbAAAADwAAAGRycy9kb3ducmV2LnhtbESPT4vCMBTE74LfITxhb5qq+K8aRQore/BSdwWPj+bZ&#10;FpuX0kRbv/1GEDwOM/MbZrPrTCUe1LjSsoLxKAJBnFldcq7g7/d7uAThPLLGyjIpeJKD3bbf22Cs&#10;bcspPU4+FwHCLkYFhfd1LKXLCjLoRrYmDt7VNgZ9kE0udYNtgJtKTqJoLg2WHBYKrCkpKLud7kbB&#10;DZdE94Rm6WqB7WV6To+HpFPqa9Dt1yA8df4Tfrd/tILpAl5fwg+Q2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9VQVwgAAANsAAAAPAAAAAAAAAAAAAAAAAJgCAABkcnMvZG93&#10;bnJldi54bWxQSwUGAAAAAAQABAD1AAAAhwMAAAAA&#10;" fillcolor="#cfc" stroked="f">
                      <v:fill opacity="16448f"/>
                      <v:textbox inset=".1mm,.1mm,.1mm,.1mm">
                        <w:txbxContent>
                          <w:p w:rsidR="0014010B" w:rsidRPr="00650EEC" w:rsidRDefault="0014010B" w:rsidP="007B261A">
                            <w:pPr>
                              <w:jc w:val="center"/>
                              <w:rPr>
                                <w:b/>
                                <w:sz w:val="16"/>
                                <w:szCs w:val="16"/>
                              </w:rPr>
                            </w:pPr>
                            <w:r w:rsidRPr="00650EEC">
                              <w:rPr>
                                <w:b/>
                                <w:sz w:val="16"/>
                                <w:szCs w:val="16"/>
                              </w:rPr>
                              <w:t>ANO</w:t>
                            </w:r>
                          </w:p>
                        </w:txbxContent>
                      </v:textbox>
                    </v:shape>
                  </v:group>
                </v:group>
                <v:shape id="Text Box 52" o:spid="_x0000_s1326" type="#_x0000_t202" style="position:absolute;left:3120;top:6470;width:1974;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RC8EA&#10;AADbAAAADwAAAGRycy9kb3ducmV2LnhtbERP3WrCMBS+F3yHcITdiKZOVlzXVGRsINtgWH2AQ3PW&#10;hDUnpYnavf1yIXj58f2X29F14kJDsJ4VrJYZCOLGa8utgtPxfbEBESKyxs4zKfijANtqOimx0P7K&#10;B7rUsRUphEOBCkyMfSFlaAw5DEvfEyfuxw8OY4JDK/WA1xTuOvmYZbl0aDk1GOzp1VDzW5+dgs+c&#10;zNf+o34O5/Xb95O12bwbT0o9zMbdC4hIY7yLb+69VrBOY9OX9ANk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90QvBAAAA2wAAAA8AAAAAAAAAAAAAAAAAmAIAAGRycy9kb3du&#10;cmV2LnhtbFBLBQYAAAAABAAEAPUAAACGAwAAAAA=&#10;" fillcolor="lime" strokeweight="1pt">
                  <v:fill opacity="16448f"/>
                  <v:textbox inset=".5mm,,.5mm,.3mm">
                    <w:txbxContent>
                      <w:p w:rsidR="0014010B" w:rsidRDefault="0014010B" w:rsidP="007B261A">
                        <w:pPr>
                          <w:jc w:val="center"/>
                          <w:rPr>
                            <w:b/>
                            <w:sz w:val="20"/>
                            <w:szCs w:val="20"/>
                          </w:rPr>
                        </w:pPr>
                        <w:r>
                          <w:rPr>
                            <w:b/>
                            <w:sz w:val="20"/>
                            <w:szCs w:val="20"/>
                          </w:rPr>
                          <w:t>Transfer znalostí VO</w:t>
                        </w:r>
                      </w:p>
                      <w:p w:rsidR="0014010B" w:rsidRPr="00460A94" w:rsidRDefault="0014010B" w:rsidP="007B261A">
                        <w:pPr>
                          <w:spacing w:before="40"/>
                          <w:jc w:val="center"/>
                          <w:rPr>
                            <w:b/>
                            <w:color w:val="008000"/>
                            <w:sz w:val="22"/>
                            <w:szCs w:val="22"/>
                          </w:rPr>
                        </w:pPr>
                        <w:r w:rsidRPr="00460A94">
                          <w:rPr>
                            <w:b/>
                            <w:color w:val="008000"/>
                            <w:sz w:val="22"/>
                            <w:szCs w:val="22"/>
                          </w:rPr>
                          <w:t>NHČ VO</w:t>
                        </w:r>
                      </w:p>
                    </w:txbxContent>
                  </v:textbox>
                </v:shape>
                <v:group id="Group 304" o:spid="_x0000_s1327" style="position:absolute;left:3720;top:6060;width:553;height:406" coordorigin="9081,4815" coordsize="553,4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line id="Line 305" o:spid="_x0000_s1328" style="position:absolute;flip:x;visibility:visible;mso-wrap-style:square" from="9366,4815" to="9367,52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k+cAAAADbAAAADwAAAGRycy9kb3ducmV2LnhtbERPy4rCMBTdD/gP4QruxlSRQatRfA0M&#10;jiJaP+DSXNtic1Oa1Hb+3iwGXB7Oe7HqTCmeVLvCsoLRMAJBnFpdcKbglnx/TkE4j6yxtEwK/sjB&#10;atn7WGCsbcsXel59JkIIuxgV5N5XsZQuzcmgG9qKOHB3Wxv0AdaZ1DW2IdyUchxFX9JgwaEhx4q2&#10;OaWPa2MUtMdkb/Vxet665KA3p99mNzs3Sg363XoOwlPn3+J/949WMAnrw5fwA+Ty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1JPnAAAAA2wAAAA8AAAAAAAAAAAAAAAAA&#10;oQIAAGRycy9kb3ducmV2LnhtbFBLBQYAAAAABAAEAPkAAACOAwAAAAA=&#10;" strokeweight="1.5pt">
                    <v:stroke endarrow="block" endarrowlength="short"/>
                  </v:line>
                  <v:group id="Group 306" o:spid="_x0000_s1329" style="position:absolute;left:9081;top:4858;width:553;height:256" coordorigin="9081,4858" coordsize="553,2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oval id="Oval 87" o:spid="_x0000_s1330" style="position:absolute;left:9167;top:4858;width:402;height:2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1LHcIA&#10;AADbAAAADwAAAGRycy9kb3ducmV2LnhtbESPQYvCMBSE78L+h/AWvMiaWkWka1pUELyqxfOjeduW&#10;Ni/dJtX6742wsMdhZr5httloWnGn3tWWFSzmEQjiwuqaSwX59fi1AeE8ssbWMil4koMs/ZhsMdH2&#10;wWe6X3wpAoRdggoq77tESldUZNDNbUccvB/bG/RB9qXUPT4C3LQyjqK1NFhzWKiwo0NFRXMZjILf&#10;vNhvymF3HuOmWZr1cba45YNS089x9w3C0+j/w3/tk1awiuH9JfwAmb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rUsdwgAAANsAAAAPAAAAAAAAAAAAAAAAAJgCAABkcnMvZG93&#10;bnJldi54bWxQSwUGAAAAAAQABAD1AAAAhwMAAAAA&#10;" fillcolor="lime" strokeweight="1pt"/>
                    <v:shape id="Text Box 86" o:spid="_x0000_s1331" type="#_x0000_t202" style="position:absolute;left:9081;top:4871;width:553;height:2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gha8QA&#10;AADbAAAADwAAAGRycy9kb3ducmV2LnhtbESPT2vCQBTE7wW/w/KE3upG01obXUMJWHroJWqhx0f2&#10;mQSzb0N288dv3y0UPA4z8xtml06mEQN1rrasYLmIQBAXVtdcKjifDk8bEM4ja2wsk4IbOUj3s4cd&#10;JtqOnNNw9KUIEHYJKqi8bxMpXVGRQbewLXHwLrYz6IPsSqk7HAPcNHIVRWtpsOawUGFLWUXF9dgb&#10;BVfcEPUZveRvrzj+xN/510c2KfU4n963IDxN/h7+b39qBc8x/H0JP0D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IIWvEAAAA2wAAAA8AAAAAAAAAAAAAAAAAmAIAAGRycy9k&#10;b3ducmV2LnhtbFBLBQYAAAAABAAEAPUAAACJAwAAAAA=&#10;" fillcolor="#cfc" stroked="f">
                      <v:fill opacity="16448f"/>
                      <v:textbox inset=".1mm,.1mm,.1mm,.1mm">
                        <w:txbxContent>
                          <w:p w:rsidR="0014010B" w:rsidRPr="00650EEC" w:rsidRDefault="0014010B" w:rsidP="007B261A">
                            <w:pPr>
                              <w:jc w:val="center"/>
                              <w:rPr>
                                <w:b/>
                                <w:sz w:val="16"/>
                                <w:szCs w:val="16"/>
                              </w:rPr>
                            </w:pPr>
                            <w:r w:rsidRPr="00650EEC">
                              <w:rPr>
                                <w:b/>
                                <w:sz w:val="16"/>
                                <w:szCs w:val="16"/>
                              </w:rPr>
                              <w:t>ANO</w:t>
                            </w:r>
                          </w:p>
                        </w:txbxContent>
                      </v:textbox>
                    </v:shape>
                  </v:group>
                </v:group>
                <v:line id="Line 309" o:spid="_x0000_s1332" style="position:absolute;visibility:visible;mso-wrap-style:square" from="8019,4644" to="8836,50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UzsMAAADbAAAADwAAAGRycy9kb3ducmV2LnhtbESPQYvCMBSE74L/ITzBm6bu1rJUoyzC&#10;rl48WD2st0fzbKvNS2myWv+9EQSPw8x8w8yXnanFlVpXWVYwGUcgiHOrKy4UHPY/oy8QziNrrC2T&#10;gjs5WC76vTmm2t54R9fMFyJA2KWooPS+SaV0eUkG3dg2xME72dagD7ItpG7xFuCmlh9RlEiDFYeF&#10;EhtalZRfsn+jYIqfSbHb/vnTJj6euxXx5DdbKzUcdN8zEJ46/w6/2hutII7h+SX8ALl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DEFM7DAAAA2wAAAA8AAAAAAAAAAAAA&#10;AAAAoQIAAGRycy9kb3ducmV2LnhtbFBLBQYAAAAABAAEAPkAAACRAwAAAAA=&#10;" strokeweight="1.5pt">
                  <v:stroke endarrow="block"/>
                </v:line>
                <v:shape id="Text Box 310" o:spid="_x0000_s1333" type="#_x0000_t202" style="position:absolute;left:7447;top:4888;width:720;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fr8MA&#10;AADbAAAADwAAAGRycy9kb3ducmV2LnhtbESPwW7CMBBE70j9B2srcQOnFNoqxURpAQHH0n7AKt7G&#10;gXgdxSYJf19XQuI4mpk3mmU22Fp01PrKsYKnaQKCuHC64lLBz/d28gbCB2SNtWNScCUP2ephtMRU&#10;u56/qDuGUkQI+xQVmBCaVEpfGLLop64hjt6vay2GKNtS6hb7CLe1nCXJi7RYcVww2NCnoeJ8vFgF&#10;uxzZfLwets+zdVduTtd9t+jnSo0fh/wdRKAh3MO39l4rmC/g/0v8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Y2fr8MAAADbAAAADwAAAAAAAAAAAAAAAACYAgAAZHJzL2Rv&#10;d25yZXYueG1sUEsFBgAAAAAEAAQA9QAAAIgDAAAAAA==&#10;" stroked="f">
                  <v:textbox inset=".1mm,.1mm,.1mm,.1mm">
                    <w:txbxContent>
                      <w:p w:rsidR="0014010B" w:rsidRPr="00EE16BF" w:rsidRDefault="0014010B" w:rsidP="007B261A">
                        <w:pPr>
                          <w:jc w:val="center"/>
                          <w:rPr>
                            <w:b/>
                            <w:color w:val="FF00FF"/>
                            <w:sz w:val="22"/>
                            <w:szCs w:val="22"/>
                          </w:rPr>
                        </w:pPr>
                        <w:r w:rsidRPr="00EE16BF">
                          <w:rPr>
                            <w:b/>
                            <w:color w:val="FF00FF"/>
                            <w:sz w:val="22"/>
                            <w:szCs w:val="22"/>
                          </w:rPr>
                          <w:t>10-13</w:t>
                        </w:r>
                      </w:p>
                    </w:txbxContent>
                  </v:textbox>
                </v:shape>
                <v:shape id="Text Box 311" o:spid="_x0000_s1334" type="#_x0000_t202" style="position:absolute;left:7809;top:5118;width:19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TJ8EA&#10;AADbAAAADwAAAGRycy9kb3ducmV2LnhtbESPQWvCQBSE74L/YXlCb7pR2yjRVWxpsddaL94e2WcS&#10;zL4N2VdN/n1XEDwOM/MNs952rlZXakPl2cB0koAizr2tuDBw/P0aL0EFQbZYeyYDPQXYboaDNWbW&#10;3/iHrgcpVIRwyNBAKdJkWoe8JIdh4hvi6J1961CibAttW7xFuKv1LElS7bDiuFBiQx8l5ZfDnzNA&#10;c1zkR3L70/Q9SN8Lvn3O0ZiXUbdbgRLq5Bl+tL+tgdcU7l/iD9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kyfBAAAA2wAAAA8AAAAAAAAAAAAAAAAAmAIAAGRycy9kb3du&#10;cmV2LnhtbFBLBQYAAAAABAAEAPUAAACGAwAAAAA=&#10;" fillcolor="silver" strokeweight="1pt">
                  <v:fill opacity="16448f"/>
                  <v:textbox inset=".5mm,,.5mm,.3mm">
                    <w:txbxContent>
                      <w:p w:rsidR="0014010B" w:rsidRPr="00EE16BF" w:rsidRDefault="0014010B" w:rsidP="007B261A">
                        <w:pPr>
                          <w:rPr>
                            <w:b/>
                            <w:sz w:val="20"/>
                            <w:szCs w:val="20"/>
                          </w:rPr>
                        </w:pPr>
                        <w:r w:rsidRPr="00EE16BF">
                          <w:rPr>
                            <w:b/>
                            <w:sz w:val="20"/>
                            <w:szCs w:val="20"/>
                          </w:rPr>
                          <w:t>Využití kapacit VaV</w:t>
                        </w:r>
                      </w:p>
                    </w:txbxContent>
                  </v:textbox>
                </v:shape>
                <v:line id="Line 312" o:spid="_x0000_s1335" style="position:absolute;visibility:visible;mso-wrap-style:square" from="7301,2753" to="7302,5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jB8QAAADbAAAADwAAAGRycy9kb3ducmV2LnhtbESPT2vCQBTE74V+h+UVvNWNtViJriKC&#10;f+itqQjeHtlnEpN9m+5uNP323YLgcZiZ3zDzZW8acSXnK8sKRsMEBHFudcWFgsP35nUKwgdkjY1l&#10;UvBLHpaL56c5ptre+IuuWShEhLBPUUEZQptK6fOSDPqhbYmjd7bOYIjSFVI7vEW4aeRbkkykwYrj&#10;QoktrUvK66wzCo5dxqdLvXENdtvd7nz8qf34U6nBS7+agQjUh0f43t5rBe8f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f6MHxAAAANsAAAAPAAAAAAAAAAAA&#10;AAAAAKECAABkcnMvZG93bnJldi54bWxQSwUGAAAAAAQABAD5AAAAkgMAAAAA&#10;" strokeweight="1.5pt"/>
                <v:line id="Line 313" o:spid="_x0000_s1336" style="position:absolute;visibility:visible;mso-wrap-style:square" from="7201,3514" to="7285,3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line id="Line 314" o:spid="_x0000_s1337" style="position:absolute;visibility:visible;mso-wrap-style:square" from="7178,2754" to="7305,27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yS7sQAAADbAAAADwAAAGRycy9kb3ducmV2LnhtbESPT2vCQBTE74V+h+UVvNWNtUiNriKC&#10;f+itqQjeHtlnEpN9m+5uNP323YLgcZiZ3zDzZW8acSXnK8sKRsMEBHFudcWFgsP35vUDhA/IGhvL&#10;pOCXPCwXz09zTLW98Rdds1CICGGfooIyhDaV0uclGfRD2xJH72ydwRClK6R2eItw08i3JJlIgxXH&#10;hRJbWpeU11lnFBy7jE+XeuMa7La73fn4U/vxp1KDl341AxGoD4/wvb3XCt6n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JLuxAAAANsAAAAPAAAAAAAAAAAA&#10;AAAAAKECAABkcnMvZG93bnJldi54bWxQSwUGAAAAAAQABAD5AAAAkgMAAAAA&#10;" strokeweight="1.5pt"/>
                <v:line id="Line 315" o:spid="_x0000_s1338" style="position:absolute;flip:y;visibility:visible;mso-wrap-style:square" from="7167,4266" to="7292,42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ntL8AAADbAAAADwAAAGRycy9kb3ducmV2LnhtbERPTYvCMBC9L/gfwgje1lRBWapRRBAU&#10;9+Cq4HVopk2xmZQk2vrvzWHB4+N9L9e9bcSTfKgdK5iMMxDEhdM1Vwqul933D4gQkTU2jknBiwKs&#10;V4OvJebadfxHz3OsRArhkKMCE2ObSxkKQxbD2LXEiSudtxgT9JXUHrsUbhs5zbK5tFhzajDY0tZQ&#10;cT8/rAJ5OHYnv5tey6rct+52ML/zrldqNOw3CxCR+vgR/7v3WsEsrU9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tE+ntL8AAADbAAAADwAAAAAAAAAAAAAAAACh&#10;AgAAZHJzL2Rvd25yZXYueG1sUEsFBgAAAAAEAAQA+QAAAI0DAAAAAA==&#10;" strokeweight="1.5pt"/>
                <v:line id="Line 316" o:spid="_x0000_s1339" style="position:absolute;visibility:visible;mso-wrap-style:square" from="7014,5880" to="7294,58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MINcMAAADbAAAADwAAAGRycy9kb3ducmV2LnhtbESPQWvCQBSE7wX/w/IEb3VjpUWiq4hg&#10;Lb0ZRfD2yD6TmOzbuLvR9N+7hUKPw8x8wyxWvWnEnZyvLCuYjBMQxLnVFRcKjoft6wyED8gaG8uk&#10;4Ic8rJaDlwWm2j54T/csFCJC2KeooAyhTaX0eUkG/di2xNG7WGcwROkKqR0+Itw08i1JPqTBiuNC&#10;iS1tSsrrrDMKTl3G52u9dQ12n7vd5XSr/fRbqdGwX89BBOrDf/iv/aUVvE/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cDCDXDAAAA2wAAAA8AAAAAAAAAAAAA&#10;AAAAoQIAAGRycy9kb3ducmV2LnhtbFBLBQYAAAAABAAEAPkAAACRAwAAAAA=&#10;" strokeweight="1.5pt"/>
                <v:shape id="Text Box 317" o:spid="_x0000_s1340" type="#_x0000_t202" style="position:absolute;left:1470;top:5600;width:179;height:3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RBsQA&#10;AADbAAAADwAAAGRycy9kb3ducmV2LnhtbESP227CMBBE3yvxD9Yi9a04TctFAYO4FBUeuXzAKt7G&#10;aeN1FJsk/H1dqRKPo5k5o1mseluJlhpfOlbwOkpAEOdOl1wouF72LzMQPiBrrByTgjt5WC0HTwvM&#10;tOv4RO05FCJC2GeowIRQZ1L63JBFP3I1cfS+XGMxRNkUUjfYRbitZJokE2mx5LhgsKatofznfLMK&#10;PtfIZjM97t/SXVt8fN8P7bh7V+p52K/nIAL14RH+bx+0gnEKf1/iD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9kQbEAAAA2wAAAA8AAAAAAAAAAAAAAAAAmAIAAGRycy9k&#10;b3ducmV2LnhtbFBLBQYAAAAABAAEAPUAAACJAwAAAAA=&#10;" stroked="f">
                  <v:textbox inset=".1mm,.1mm,.1mm,.1mm">
                    <w:txbxContent>
                      <w:p w:rsidR="0014010B" w:rsidRPr="007156B7" w:rsidRDefault="0014010B" w:rsidP="007B261A">
                        <w:pPr>
                          <w:jc w:val="center"/>
                          <w:rPr>
                            <w:b/>
                            <w:color w:val="FF00FF"/>
                          </w:rPr>
                        </w:pPr>
                        <w:r>
                          <w:rPr>
                            <w:b/>
                            <w:color w:val="FF00FF"/>
                          </w:rPr>
                          <w:t>e2</w:t>
                        </w:r>
                      </w:p>
                    </w:txbxContent>
                  </v:textbox>
                </v:shape>
                <v:line id="Line 318" o:spid="_x0000_s1341" style="position:absolute;visibility:visible;mso-wrap-style:square" from="8760,5500" to="9365,6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vQaZ8EAAADbAAAADwAAAGRycy9kb3ducmV2LnhtbESPzarCMBSE9xd8h3AEd9fUX6QaRYSr&#10;blxYXeju0BzbanNSmlytb28EweUw880ws0VjSnGn2hWWFfS6EQji1OqCMwXHw9/vBITzyBpLy6Tg&#10;SQ4W89bPDGNtH7yne+IzEUrYxagg976KpXRpTgZd11bEwbvY2qAPss6krvERyk0p+1E0lgYLDgs5&#10;VrTKKb0l/0bBCAfjbL87+ct2eL42K+LeOtko1Wk3yykIT43/hj/0VgduAO8v4Qf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9BpnwQAAANsAAAAPAAAAAAAAAAAAAAAA&#10;AKECAABkcnMvZG93bnJldi54bWxQSwUGAAAAAAQABAD5AAAAjwMAAAAA&#10;" strokeweight="1.5pt">
                  <v:stroke endarrow="block"/>
                </v:line>
                <v:line id="Line 319" o:spid="_x0000_s1342" style="position:absolute;flip:x;visibility:visible;mso-wrap-style:square" from="6922,5500" to="8740,63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Bj/cQAAADbAAAADwAAAGRycy9kb3ducmV2LnhtbESPQWsCMRSE74L/ITzBmyYWt7Rbo1RR&#10;8VpbSo+vm+fuavKybKK7/fdNoeBxmJlvmMWqd1bcqA21Zw2zqQJBXHhTc6nh4303eQIRIrJB65k0&#10;/FCA1XI4WGBufMdvdDvGUiQIhxw1VDE2uZShqMhhmPqGOHkn3zqMSbalNC12Ce6sfFDqUTqsOS1U&#10;2NCmouJyvDoNe3VYd+fnTG3O2fdntu7tZftltR6P+tcXEJH6eA//tw9GQzaHv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YGP9xAAAANsAAAAPAAAAAAAAAAAA&#10;AAAAAKECAABkcnMvZG93bnJldi54bWxQSwUGAAAAAAQABAD5AAAAkgMAAAAA&#10;" strokeweight="1.5pt">
                  <v:stroke endarrow="block"/>
                </v:line>
                <v:line id="Line 320" o:spid="_x0000_s1343" style="position:absolute;flip:x;visibility:visible;mso-wrap-style:square" from="7962,5530" to="8750,63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zGZsMAAADbAAAADwAAAGRycy9kb3ducmV2LnhtbESPQWsCMRSE74X+h/AK3mpiIaVdjaLS&#10;ildtKR6fm+fuavKybFJ3++9NodDjMDPfMLPF4J24UhebwAYmYwWCuAy24crA58f74wuImJAtusBk&#10;4IciLOb3dzMsbOh5R9d9qkSGcCzQQJ1SW0gZy5o8xnFoibN3Cp3HlGVXSdthn+HeySelnqXHhvNC&#10;jS2tayov+29vYKO2q/78qtX6rI9fejW4y9vBGTN6GJZTEImG9B/+a2+tAa3h90v+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QsxmbDAAAA2wAAAA8AAAAAAAAAAAAA&#10;AAAAoQIAAGRycy9kb3ducmV2LnhtbFBLBQYAAAAABAAEAPkAAACRAwAAAAA=&#10;" strokeweight="1.5pt">
                  <v:stroke endarrow="block"/>
                </v:line>
                <v:shape id="Text Box 52" o:spid="_x0000_s1344" type="#_x0000_t202" style="position:absolute;left:5950;top:6340;width:1206;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EFQsQA&#10;AADbAAAADwAAAGRycy9kb3ducmV2LnhtbESPUWvCMBSF3wX/Q7iDvciabsMyO6PI2EBUEKs/4NLc&#10;NWHNTWmidv/eDAY+Hs453+HMl4NrxYX6YD0reM5yEMS115YbBafj19MbiBCRNbaeScEvBVguxqM5&#10;ltpf+UCXKjYiQTiUqMDE2JVShtqQw5D5jjh53753GJPsG6l7vCa4a+VLnhfSoeW0YLCjD0P1T3V2&#10;CrYFmd16U83C+fVzP7U2n7TDSanHh2H1DiLSEO/h//ZaK5gW8Pcl/QC5u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xBULEAAAA2wAAAA8AAAAAAAAAAAAAAAAAmAIAAGRycy9k&#10;b3ducmV2LnhtbFBLBQYAAAAABAAEAPUAAACJAwAAAAA=&#10;" fillcolor="lime" strokeweight="1pt">
                  <v:fill opacity="16448f"/>
                  <v:textbox inset=".5mm,,.5mm,.3mm">
                    <w:txbxContent>
                      <w:p w:rsidR="0014010B" w:rsidRDefault="0014010B" w:rsidP="007B261A">
                        <w:pPr>
                          <w:jc w:val="center"/>
                          <w:rPr>
                            <w:b/>
                            <w:color w:val="008000"/>
                            <w:sz w:val="22"/>
                            <w:szCs w:val="22"/>
                          </w:rPr>
                        </w:pPr>
                        <w:r w:rsidRPr="00460A94">
                          <w:rPr>
                            <w:b/>
                            <w:color w:val="008000"/>
                            <w:sz w:val="22"/>
                            <w:szCs w:val="22"/>
                          </w:rPr>
                          <w:t>NHČ VO</w:t>
                        </w:r>
                      </w:p>
                      <w:p w:rsidR="0014010B" w:rsidRPr="00877DA0" w:rsidRDefault="0014010B" w:rsidP="007B261A">
                        <w:pPr>
                          <w:jc w:val="center"/>
                          <w:rPr>
                            <w:i/>
                            <w:sz w:val="22"/>
                            <w:szCs w:val="22"/>
                          </w:rPr>
                        </w:pPr>
                        <w:r w:rsidRPr="00877DA0">
                          <w:rPr>
                            <w:i/>
                            <w:sz w:val="22"/>
                            <w:szCs w:val="22"/>
                          </w:rPr>
                          <w:t>(např. u VI)</w:t>
                        </w:r>
                      </w:p>
                    </w:txbxContent>
                  </v:textbox>
                </v:shape>
                <v:shape id="Text Box 52" o:spid="_x0000_s1345" type="#_x0000_t202" style="position:absolute;left:7264;top:6362;width:1334;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QMUcIA&#10;AADbAAAADwAAAGRycy9kb3ducmV2LnhtbESPwW7CMBBE75X4B2uRuBUHRAsEDEKtqvbaBO5LvCQh&#10;8TqyDUn/vq5UieNoZt5otvvBtOJOzteWFcymCQjiwuqaSwXH/ON5BcIHZI2tZVLwQx72u9HTFlNt&#10;e/6mexZKESHsU1RQhdClUvqiIoN+ajvi6F2sMxiidKXUDvsIN62cJ8mrNFhzXKiwo7eKiia7GQXN&#10;Og+3/L1Y9EnzeeaTuw7Z8arUZDwcNiACDeER/m9/aQUvS/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lAxRwgAAANsAAAAPAAAAAAAAAAAAAAAAAJgCAABkcnMvZG93&#10;bnJldi54bWxQSwUGAAAAAAQABAD1AAAAhwMAAAAA&#10;" fillcolor="yellow" strokeweight="1pt">
                  <v:fill opacity="16448f"/>
                  <v:textbox inset=".5mm,,.5mm,.3mm">
                    <w:txbxContent>
                      <w:p w:rsidR="0014010B" w:rsidRPr="00877DA0" w:rsidRDefault="0014010B" w:rsidP="007B261A">
                        <w:pPr>
                          <w:jc w:val="center"/>
                          <w:rPr>
                            <w:b/>
                            <w:color w:val="FF0000"/>
                            <w:sz w:val="22"/>
                            <w:szCs w:val="22"/>
                          </w:rPr>
                        </w:pPr>
                        <w:r w:rsidRPr="00877DA0">
                          <w:rPr>
                            <w:b/>
                            <w:color w:val="FF0000"/>
                            <w:sz w:val="22"/>
                            <w:szCs w:val="22"/>
                          </w:rPr>
                          <w:t>VHČ VO</w:t>
                        </w:r>
                      </w:p>
                      <w:p w:rsidR="0014010B" w:rsidRPr="00877DA0" w:rsidRDefault="0014010B" w:rsidP="007B261A">
                        <w:pPr>
                          <w:jc w:val="center"/>
                          <w:rPr>
                            <w:i/>
                            <w:sz w:val="22"/>
                            <w:szCs w:val="22"/>
                          </w:rPr>
                        </w:pPr>
                        <w:r w:rsidRPr="00877DA0">
                          <w:rPr>
                            <w:i/>
                            <w:sz w:val="22"/>
                            <w:szCs w:val="22"/>
                          </w:rPr>
                          <w:t xml:space="preserve">(např. </w:t>
                        </w:r>
                        <w:r>
                          <w:rPr>
                            <w:i/>
                            <w:sz w:val="22"/>
                            <w:szCs w:val="22"/>
                          </w:rPr>
                          <w:t>služby)</w:t>
                        </w:r>
                      </w:p>
                    </w:txbxContent>
                  </v:textbox>
                </v:shape>
                <v:shape id="Text Box 52" o:spid="_x0000_s1346" type="#_x0000_t202" style="position:absolute;left:8690;top:6370;width:1458;height: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FX5cIA&#10;AADbAAAADwAAAGRycy9kb3ducmV2LnhtbERPTWsCMRC9C/6HMIVeSs1aUNqtUbQg6FGtVG/jZtws&#10;bibbJOrqr28OBY+P9z2atLYWF/Khcqyg38tAEBdOV1wq+N7MX99BhIissXZMCm4UYDLudkaYa3fl&#10;FV3WsRQphEOOCkyMTS5lKAxZDD3XECfu6LzFmKAvpfZ4TeG2lm9ZNpQWK04NBhv6MlSc1merYLj4&#10;fdkud/Of4/bjPttnm4Pxp4NSz0/t9BNEpDY+xP/uhVYwSGPTl/QD5Pg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AVflwgAAANsAAAAPAAAAAAAAAAAAAAAAAJgCAABkcnMvZG93&#10;bnJldi54bWxQSwUGAAAAAAQABAD1AAAAhwMAAAAA&#10;" fillcolor="#f9c" strokeweight="1pt">
                  <v:fill opacity="16448f"/>
                  <v:textbox inset=".5mm,,.5mm,.3mm">
                    <w:txbxContent>
                      <w:p w:rsidR="0014010B" w:rsidRDefault="0014010B" w:rsidP="007B261A">
                        <w:pPr>
                          <w:jc w:val="center"/>
                          <w:rPr>
                            <w:b/>
                            <w:color w:val="FF0000"/>
                            <w:sz w:val="22"/>
                            <w:szCs w:val="22"/>
                          </w:rPr>
                        </w:pPr>
                        <w:r w:rsidRPr="00877DA0">
                          <w:rPr>
                            <w:b/>
                            <w:color w:val="FF0000"/>
                            <w:sz w:val="22"/>
                            <w:szCs w:val="22"/>
                          </w:rPr>
                          <w:t xml:space="preserve">HČ </w:t>
                        </w:r>
                        <w:r>
                          <w:rPr>
                            <w:b/>
                            <w:color w:val="FF0000"/>
                            <w:sz w:val="22"/>
                            <w:szCs w:val="22"/>
                          </w:rPr>
                          <w:t>podniku</w:t>
                        </w:r>
                      </w:p>
                      <w:p w:rsidR="0014010B" w:rsidRPr="00877DA0" w:rsidRDefault="0014010B" w:rsidP="007B261A">
                        <w:pPr>
                          <w:jc w:val="center"/>
                          <w:rPr>
                            <w:i/>
                            <w:sz w:val="22"/>
                            <w:szCs w:val="22"/>
                          </w:rPr>
                        </w:pPr>
                        <w:r w:rsidRPr="00877DA0">
                          <w:rPr>
                            <w:i/>
                            <w:sz w:val="22"/>
                            <w:szCs w:val="22"/>
                          </w:rPr>
                          <w:t xml:space="preserve">(např. </w:t>
                        </w:r>
                        <w:r>
                          <w:rPr>
                            <w:i/>
                            <w:sz w:val="22"/>
                            <w:szCs w:val="22"/>
                          </w:rPr>
                          <w:t>výroba)</w:t>
                        </w:r>
                      </w:p>
                    </w:txbxContent>
                  </v:textbox>
                </v:shape>
              </v:group>
            </w:pict>
          </mc:Fallback>
        </mc:AlternateContent>
      </w: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Default="00650EAC" w:rsidP="00ED380A">
      <w:pPr>
        <w:keepNext/>
        <w:widowControl w:val="0"/>
        <w:autoSpaceDE w:val="0"/>
        <w:autoSpaceDN w:val="0"/>
        <w:adjustRightInd w:val="0"/>
        <w:spacing w:before="60" w:line="288" w:lineRule="auto"/>
        <w:ind w:left="357"/>
        <w:jc w:val="both"/>
        <w:rPr>
          <w:sz w:val="22"/>
          <w:szCs w:val="22"/>
        </w:rPr>
      </w:pPr>
    </w:p>
    <w:p w:rsidR="00650EAC" w:rsidRPr="00812B49" w:rsidRDefault="00650EAC" w:rsidP="007B261A">
      <w:pPr>
        <w:widowControl w:val="0"/>
        <w:autoSpaceDE w:val="0"/>
        <w:autoSpaceDN w:val="0"/>
        <w:adjustRightInd w:val="0"/>
        <w:spacing w:before="60" w:line="288" w:lineRule="auto"/>
        <w:ind w:left="360"/>
        <w:jc w:val="both"/>
        <w:rPr>
          <w:sz w:val="22"/>
          <w:szCs w:val="22"/>
        </w:rPr>
      </w:pP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650EAC" w:rsidTr="008F1792">
        <w:tc>
          <w:tcPr>
            <w:tcW w:w="8856" w:type="dxa"/>
            <w:tcBorders>
              <w:top w:val="single" w:sz="12" w:space="0" w:color="auto"/>
              <w:bottom w:val="single" w:sz="12" w:space="0" w:color="auto"/>
            </w:tcBorders>
            <w:shd w:val="clear" w:color="auto" w:fill="CCFFCC"/>
          </w:tcPr>
          <w:p w:rsidR="00650EAC" w:rsidRPr="008E7A55" w:rsidRDefault="00650EAC" w:rsidP="008F1792">
            <w:pPr>
              <w:widowControl w:val="0"/>
              <w:autoSpaceDE w:val="0"/>
              <w:autoSpaceDN w:val="0"/>
              <w:adjustRightInd w:val="0"/>
              <w:spacing w:before="60" w:line="288" w:lineRule="auto"/>
              <w:jc w:val="both"/>
            </w:pPr>
            <w:r w:rsidRPr="008E7A55">
              <w:rPr>
                <w:b/>
                <w:sz w:val="22"/>
                <w:szCs w:val="22"/>
              </w:rPr>
              <w:t>Transfer znalostí poradenstvím, licencemi, spin-off nebo mobilitou popř. jinými způsoby přenosu kno</w:t>
            </w:r>
            <w:r>
              <w:rPr>
                <w:b/>
                <w:sz w:val="22"/>
                <w:szCs w:val="22"/>
              </w:rPr>
              <w:t>w</w:t>
            </w:r>
            <w:r w:rsidRPr="008E7A55">
              <w:rPr>
                <w:b/>
                <w:sz w:val="22"/>
                <w:szCs w:val="22"/>
              </w:rPr>
              <w:t xml:space="preserve">-how (nehmotného majetku) </w:t>
            </w:r>
            <w:r>
              <w:rPr>
                <w:b/>
                <w:sz w:val="22"/>
                <w:szCs w:val="22"/>
              </w:rPr>
              <w:t xml:space="preserve">založený na vlastním VaV a </w:t>
            </w:r>
            <w:r w:rsidRPr="008E7A55">
              <w:rPr>
                <w:b/>
                <w:sz w:val="22"/>
                <w:szCs w:val="22"/>
              </w:rPr>
              <w:t xml:space="preserve">prováděný za </w:t>
            </w:r>
            <w:r>
              <w:rPr>
                <w:b/>
                <w:sz w:val="22"/>
                <w:szCs w:val="22"/>
              </w:rPr>
              <w:t>splnění podmínky reinvestice zisku zpět do primárních činností VO</w:t>
            </w:r>
            <w:r w:rsidRPr="008E7A55">
              <w:rPr>
                <w:b/>
                <w:sz w:val="22"/>
                <w:szCs w:val="22"/>
              </w:rPr>
              <w:t xml:space="preserve"> je nehospodářskou činností výzkumné organizace.</w:t>
            </w:r>
          </w:p>
        </w:tc>
      </w:tr>
    </w:tbl>
    <w:p w:rsidR="00650EAC" w:rsidRDefault="00650EAC"/>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650EAC" w:rsidTr="00297A10">
        <w:tc>
          <w:tcPr>
            <w:tcW w:w="8856" w:type="dxa"/>
            <w:tcBorders>
              <w:top w:val="single" w:sz="12" w:space="0" w:color="auto"/>
              <w:bottom w:val="single" w:sz="12" w:space="0" w:color="auto"/>
            </w:tcBorders>
            <w:shd w:val="clear" w:color="auto" w:fill="FF99CC"/>
          </w:tcPr>
          <w:p w:rsidR="00650EAC" w:rsidRPr="00297A10" w:rsidRDefault="00650EAC" w:rsidP="008F1792">
            <w:pPr>
              <w:widowControl w:val="0"/>
              <w:autoSpaceDE w:val="0"/>
              <w:autoSpaceDN w:val="0"/>
              <w:adjustRightInd w:val="0"/>
              <w:spacing w:before="60" w:line="288" w:lineRule="auto"/>
              <w:jc w:val="both"/>
              <w:rPr>
                <w:b/>
              </w:rPr>
            </w:pPr>
            <w:r w:rsidRPr="00297A10">
              <w:rPr>
                <w:b/>
                <w:sz w:val="22"/>
                <w:szCs w:val="22"/>
              </w:rPr>
              <w:t xml:space="preserve">Pokud </w:t>
            </w:r>
            <w:r>
              <w:rPr>
                <w:b/>
                <w:sz w:val="22"/>
                <w:szCs w:val="22"/>
              </w:rPr>
              <w:t xml:space="preserve">nejde o transfer znalostí získaných VaV v samotné VO (ale znalostí převzatých), nejde o nehospodářskou činnost. Současně platí, že pokud </w:t>
            </w:r>
            <w:r w:rsidRPr="00297A10">
              <w:rPr>
                <w:b/>
                <w:sz w:val="22"/>
                <w:szCs w:val="22"/>
              </w:rPr>
              <w:t>příjmy z transferu znalostí nejsou prokazatelně reinvestovány zpět do primárních činností výzkumné organizace, pak je transfer znalostí libovolnou formou považován za činnost hospodářskou</w:t>
            </w:r>
            <w:r>
              <w:rPr>
                <w:b/>
                <w:sz w:val="22"/>
                <w:szCs w:val="22"/>
              </w:rPr>
              <w:t xml:space="preserve"> – VO vystupuje jako podnik.</w:t>
            </w:r>
          </w:p>
        </w:tc>
      </w:tr>
    </w:tbl>
    <w:p w:rsidR="00650EAC" w:rsidRDefault="00650EAC" w:rsidP="00B7051C">
      <w:pPr>
        <w:widowControl w:val="0"/>
        <w:autoSpaceDE w:val="0"/>
        <w:autoSpaceDN w:val="0"/>
        <w:adjustRightInd w:val="0"/>
        <w:spacing w:before="120" w:line="288" w:lineRule="auto"/>
        <w:ind w:left="357"/>
        <w:jc w:val="both"/>
        <w:rPr>
          <w:sz w:val="22"/>
          <w:szCs w:val="22"/>
          <w:u w:val="single"/>
        </w:rPr>
      </w:pPr>
    </w:p>
    <w:p w:rsidR="00650EAC" w:rsidRPr="00004189" w:rsidRDefault="00650EAC" w:rsidP="00B7051C">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sidRPr="00707681">
        <w:rPr>
          <w:b/>
          <w:sz w:val="22"/>
          <w:szCs w:val="22"/>
        </w:rPr>
        <w:t>Poradenství</w:t>
      </w:r>
      <w:r>
        <w:rPr>
          <w:sz w:val="22"/>
          <w:szCs w:val="22"/>
        </w:rPr>
        <w:t xml:space="preserve"> – jde o poradenství poskytované </w:t>
      </w:r>
      <w:r w:rsidRPr="0063416B">
        <w:rPr>
          <w:sz w:val="22"/>
          <w:szCs w:val="22"/>
        </w:rPr>
        <w:t xml:space="preserve">na základě znalostí a dovedností získaných </w:t>
      </w:r>
      <w:r>
        <w:rPr>
          <w:sz w:val="22"/>
          <w:szCs w:val="22"/>
        </w:rPr>
        <w:t>vlastní</w:t>
      </w:r>
      <w:r w:rsidRPr="0063416B">
        <w:rPr>
          <w:sz w:val="22"/>
          <w:szCs w:val="22"/>
        </w:rPr>
        <w:t xml:space="preserve"> </w:t>
      </w:r>
      <w:r>
        <w:rPr>
          <w:sz w:val="22"/>
          <w:szCs w:val="22"/>
        </w:rPr>
        <w:t>vý</w:t>
      </w:r>
      <w:r w:rsidRPr="0063416B">
        <w:rPr>
          <w:sz w:val="22"/>
          <w:szCs w:val="22"/>
        </w:rPr>
        <w:t>zkumnou činností</w:t>
      </w:r>
      <w:r>
        <w:rPr>
          <w:sz w:val="22"/>
          <w:szCs w:val="22"/>
        </w:rPr>
        <w:t>, tj. na základě vlastního know-how (duševního vlastnictví) dané organizace („</w:t>
      </w:r>
      <w:r w:rsidRPr="00C4034A">
        <w:rPr>
          <w:i/>
          <w:sz w:val="22"/>
          <w:szCs w:val="22"/>
        </w:rPr>
        <w:t>znalosti, jež se týkají používání norem a právních předpisů, v nichž jsou tyto normy obsaženy, znalosti podmínek reálného provozního prostředí a způsobů organizačních inovací, jakož i</w:t>
      </w:r>
      <w:r>
        <w:rPr>
          <w:i/>
          <w:sz w:val="22"/>
          <w:szCs w:val="22"/>
        </w:rPr>
        <w:t> </w:t>
      </w:r>
      <w:r w:rsidRPr="00C4034A">
        <w:rPr>
          <w:i/>
          <w:sz w:val="22"/>
          <w:szCs w:val="22"/>
        </w:rPr>
        <w:t>řízení znalostí v souvislosti s určováním, získáváním, zabezpečením, ochranou a využíváním nehmotného majetku</w:t>
      </w:r>
      <w:r>
        <w:rPr>
          <w:sz w:val="22"/>
          <w:szCs w:val="22"/>
        </w:rPr>
        <w:t xml:space="preserve">“). </w:t>
      </w:r>
      <w:r w:rsidRPr="00D57C7B">
        <w:rPr>
          <w:sz w:val="22"/>
          <w:szCs w:val="22"/>
        </w:rPr>
        <w:t xml:space="preserve">Za nehospodářskou činnost bude </w:t>
      </w:r>
      <w:r>
        <w:rPr>
          <w:sz w:val="22"/>
          <w:szCs w:val="22"/>
        </w:rPr>
        <w:t xml:space="preserve">transfer znalostí </w:t>
      </w:r>
      <w:r w:rsidRPr="00D57C7B">
        <w:rPr>
          <w:sz w:val="22"/>
          <w:szCs w:val="22"/>
        </w:rPr>
        <w:t>považován v</w:t>
      </w:r>
      <w:r w:rsidRPr="00E66BC9">
        <w:rPr>
          <w:sz w:val="22"/>
          <w:szCs w:val="22"/>
        </w:rPr>
        <w:t> </w:t>
      </w:r>
      <w:r w:rsidRPr="00D57C7B">
        <w:rPr>
          <w:sz w:val="22"/>
          <w:szCs w:val="22"/>
        </w:rPr>
        <w:t>případě, že půjde o</w:t>
      </w:r>
      <w:r>
        <w:rPr>
          <w:sz w:val="22"/>
          <w:szCs w:val="22"/>
        </w:rPr>
        <w:t> </w:t>
      </w:r>
      <w:r w:rsidRPr="00D57C7B">
        <w:rPr>
          <w:sz w:val="22"/>
          <w:szCs w:val="22"/>
        </w:rPr>
        <w:t>poradenství organizované v rámci národního systému (např. jazyková poradna)</w:t>
      </w:r>
      <w:r>
        <w:rPr>
          <w:sz w:val="22"/>
          <w:szCs w:val="22"/>
        </w:rPr>
        <w:t>,</w:t>
      </w:r>
      <w:r w:rsidRPr="00D57C7B">
        <w:rPr>
          <w:sz w:val="22"/>
          <w:szCs w:val="22"/>
        </w:rPr>
        <w:t xml:space="preserve"> o poradenství potřebné pro provádění nehospodářských činností výzkumných organizací</w:t>
      </w:r>
      <w:r w:rsidRPr="00D57C7B">
        <w:rPr>
          <w:rStyle w:val="Odkaznavysvtlivky"/>
          <w:sz w:val="22"/>
          <w:szCs w:val="22"/>
        </w:rPr>
        <w:endnoteReference w:id="23"/>
      </w:r>
      <w:r>
        <w:rPr>
          <w:sz w:val="22"/>
          <w:szCs w:val="22"/>
        </w:rPr>
        <w:t xml:space="preserve"> nebo</w:t>
      </w:r>
      <w:r w:rsidRPr="00D57C7B">
        <w:rPr>
          <w:sz w:val="22"/>
          <w:szCs w:val="22"/>
        </w:rPr>
        <w:t xml:space="preserve"> </w:t>
      </w:r>
      <w:r>
        <w:rPr>
          <w:sz w:val="22"/>
          <w:szCs w:val="22"/>
        </w:rPr>
        <w:t xml:space="preserve">o výsledek vlastního nezávislého VaV neoddělitelně spojený s uplatněním jeho výsledků (viz krok č. </w:t>
      </w:r>
      <w:r w:rsidRPr="00C22C42">
        <w:rPr>
          <w:color w:val="FF00FF"/>
          <w:sz w:val="22"/>
          <w:szCs w:val="22"/>
        </w:rPr>
        <w:t>4</w:t>
      </w:r>
      <w:r>
        <w:rPr>
          <w:sz w:val="22"/>
          <w:szCs w:val="22"/>
        </w:rPr>
        <w:t xml:space="preserve"> a bod </w:t>
      </w:r>
      <w:hyperlink w:anchor="_4._Jde_o" w:history="1">
        <w:r w:rsidRPr="00561EFC">
          <w:rPr>
            <w:rStyle w:val="Hypertextovodkaz"/>
            <w:sz w:val="22"/>
            <w:szCs w:val="22"/>
          </w:rPr>
          <w:t>II. 4</w:t>
        </w:r>
      </w:hyperlink>
      <w:r>
        <w:rPr>
          <w:sz w:val="22"/>
          <w:szCs w:val="22"/>
        </w:rPr>
        <w:t>).</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b/>
          <w:sz w:val="22"/>
          <w:szCs w:val="22"/>
        </w:rPr>
        <w:t>L</w:t>
      </w:r>
      <w:r w:rsidRPr="009F121B">
        <w:rPr>
          <w:b/>
          <w:sz w:val="22"/>
          <w:szCs w:val="22"/>
        </w:rPr>
        <w:t>icence</w:t>
      </w:r>
      <w:r>
        <w:rPr>
          <w:sz w:val="22"/>
          <w:szCs w:val="22"/>
        </w:rPr>
        <w:t xml:space="preserve">, resp. prodej duševního vlastnictví vč. know-how – na prvém místě je třeba upozornit, že nejde jen o prodej licencí a o činnosti které s prodejem licence přímo souvisí, ale obecně o prodej jakýchkoliv práv k výsledkům VaV (viz krok č. </w:t>
      </w:r>
      <w:r w:rsidRPr="00B0289D">
        <w:rPr>
          <w:b/>
          <w:color w:val="FF00FF"/>
          <w:sz w:val="22"/>
          <w:szCs w:val="22"/>
        </w:rPr>
        <w:t>4</w:t>
      </w:r>
      <w:r>
        <w:rPr>
          <w:sz w:val="22"/>
          <w:szCs w:val="22"/>
        </w:rPr>
        <w:t xml:space="preserve"> a bod </w:t>
      </w:r>
      <w:hyperlink w:anchor="_4._Jde_o" w:history="1">
        <w:r w:rsidRPr="00B0289D">
          <w:rPr>
            <w:rStyle w:val="Hypertextovodkaz"/>
            <w:sz w:val="22"/>
            <w:szCs w:val="22"/>
          </w:rPr>
          <w:t>II. 4</w:t>
        </w:r>
      </w:hyperlink>
      <w:r>
        <w:rPr>
          <w:sz w:val="22"/>
          <w:szCs w:val="22"/>
        </w:rPr>
        <w:t>), jehož je uplatnění výsledků prostřednictvím licencí jen jedna z možností. U vlastních licencí Rámec neřeší, zda j</w:t>
      </w:r>
      <w:r w:rsidRPr="00B10F11">
        <w:rPr>
          <w:sz w:val="22"/>
          <w:szCs w:val="22"/>
        </w:rPr>
        <w:t>de</w:t>
      </w:r>
      <w:r>
        <w:rPr>
          <w:sz w:val="22"/>
          <w:szCs w:val="22"/>
        </w:rPr>
        <w:t xml:space="preserve"> o nevýhradní </w:t>
      </w:r>
      <w:r>
        <w:rPr>
          <w:sz w:val="22"/>
          <w:szCs w:val="22"/>
        </w:rPr>
        <w:lastRenderedPageBreak/>
        <w:t>nebo výhradní licence, v obou případech bude zkoumáno, zda nedošlo k přenosu nepovolené veřejné podpory. Nehospodářská povaha této formy transferu znalostí je zachována pouze v případě, že veškeré zisky z licence jsou reinvestovány zpět do primárních činností VO. V případě uzavření výhradní licenční smlouvy bude nutné prokázat uplatnění výsledku za tržní cenu</w:t>
      </w:r>
      <w:r w:rsidRPr="007857C6">
        <w:rPr>
          <w:sz w:val="22"/>
          <w:szCs w:val="22"/>
          <w:vertAlign w:val="superscript"/>
        </w:rPr>
        <w:fldChar w:fldCharType="begin"/>
      </w:r>
      <w:r w:rsidRPr="007857C6">
        <w:rPr>
          <w:sz w:val="22"/>
          <w:szCs w:val="22"/>
          <w:vertAlign w:val="superscript"/>
        </w:rPr>
        <w:instrText xml:space="preserve"> NOTEREF _Ref506799086 \h </w:instrText>
      </w:r>
      <w:r>
        <w:rPr>
          <w:sz w:val="22"/>
          <w:szCs w:val="22"/>
          <w:vertAlign w:val="superscript"/>
        </w:rPr>
        <w:instrText xml:space="preserve"> \* MERGEFORMAT </w:instrText>
      </w:r>
      <w:r w:rsidRPr="007857C6">
        <w:rPr>
          <w:sz w:val="22"/>
          <w:szCs w:val="22"/>
          <w:vertAlign w:val="superscript"/>
        </w:rPr>
      </w:r>
      <w:r w:rsidRPr="007857C6">
        <w:rPr>
          <w:sz w:val="22"/>
          <w:szCs w:val="22"/>
          <w:vertAlign w:val="superscript"/>
        </w:rPr>
        <w:fldChar w:fldCharType="separate"/>
      </w:r>
      <w:r w:rsidR="00371510">
        <w:rPr>
          <w:sz w:val="22"/>
          <w:szCs w:val="22"/>
          <w:vertAlign w:val="superscript"/>
        </w:rPr>
        <w:t>18</w:t>
      </w:r>
      <w:r w:rsidRPr="007857C6">
        <w:rPr>
          <w:sz w:val="22"/>
          <w:szCs w:val="22"/>
          <w:vertAlign w:val="superscript"/>
        </w:rPr>
        <w:fldChar w:fldCharType="end"/>
      </w:r>
      <w:r>
        <w:rPr>
          <w:sz w:val="22"/>
          <w:szCs w:val="22"/>
        </w:rPr>
        <w:t xml:space="preserve"> a současně to, že nabyvatel jako podnik neměl na výzkumnou organizaci rozhodující vliv. V opačném případě nemusí transferující organizace naplnit definici VO, zejména v části stanovující podmínku, že propojené podniky nesmí mít přednostní přístup k výsledkům VO.</w:t>
      </w:r>
    </w:p>
    <w:p w:rsidR="00650EAC" w:rsidRPr="00D60A1A" w:rsidRDefault="00650EAC" w:rsidP="00B50323">
      <w:pPr>
        <w:widowControl w:val="0"/>
        <w:autoSpaceDE w:val="0"/>
        <w:autoSpaceDN w:val="0"/>
        <w:adjustRightInd w:val="0"/>
        <w:spacing w:before="60" w:line="288" w:lineRule="auto"/>
        <w:ind w:left="360" w:firstLine="540"/>
        <w:jc w:val="both"/>
        <w:rPr>
          <w:sz w:val="22"/>
          <w:szCs w:val="22"/>
        </w:rPr>
      </w:pPr>
      <w:r>
        <w:rPr>
          <w:b/>
          <w:sz w:val="22"/>
          <w:szCs w:val="22"/>
        </w:rPr>
        <w:t>S</w:t>
      </w:r>
      <w:r w:rsidRPr="009F121B">
        <w:rPr>
          <w:b/>
          <w:sz w:val="22"/>
          <w:szCs w:val="22"/>
        </w:rPr>
        <w:t>pin-off</w:t>
      </w:r>
      <w:r>
        <w:rPr>
          <w:b/>
          <w:sz w:val="22"/>
          <w:szCs w:val="22"/>
        </w:rPr>
        <w:t xml:space="preserve"> </w:t>
      </w:r>
      <w:r w:rsidRPr="00D60A1A">
        <w:rPr>
          <w:sz w:val="22"/>
          <w:szCs w:val="22"/>
        </w:rPr>
        <w:t xml:space="preserve">– vklad majetku, ale i </w:t>
      </w:r>
      <w:r>
        <w:rPr>
          <w:sz w:val="22"/>
          <w:szCs w:val="22"/>
        </w:rPr>
        <w:t>jiné plnění (např. vklad znalostí) do dceřiné spin-off výzkumné organizace je nehospodářskou činností. Současně je tato spin-off považována za nezávislý podnik a jeho prostřednictvím tak může výzkumná organizace komercializovat výsledky svého VaV a zaměřit se zejména na svou primární nehospodářskou činnost. Zisky plynoucí ze zhodnocení vloženého majetku jsou zisky z transferu znalostí a jako takové pro zachování nehospodářské povahy musí být reinvestovány zpět do primárních činností VO. Naproti tomu např. nájem prostor a přístrojového vybavení VO (pronajímatel) spin-off (nájemce) jsou hospodářskou činností VO.</w:t>
      </w:r>
    </w:p>
    <w:p w:rsidR="00650EAC" w:rsidRDefault="00650EAC" w:rsidP="00B50323">
      <w:pPr>
        <w:widowControl w:val="0"/>
        <w:autoSpaceDE w:val="0"/>
        <w:autoSpaceDN w:val="0"/>
        <w:adjustRightInd w:val="0"/>
        <w:spacing w:before="60" w:line="288" w:lineRule="auto"/>
        <w:ind w:left="360" w:firstLine="540"/>
        <w:jc w:val="both"/>
        <w:rPr>
          <w:sz w:val="22"/>
          <w:szCs w:val="22"/>
        </w:rPr>
      </w:pPr>
      <w:r w:rsidRPr="00406B9F">
        <w:rPr>
          <w:b/>
          <w:sz w:val="22"/>
          <w:szCs w:val="22"/>
        </w:rPr>
        <w:t>Mobilita</w:t>
      </w:r>
      <w:r>
        <w:rPr>
          <w:sz w:val="22"/>
          <w:szCs w:val="22"/>
        </w:rPr>
        <w:t xml:space="preserve"> výzkumných pracovníků – transfer znalostí může probíhat i touto formou a stáže, výměnné pobyty, účast na testování výrobků v podnicích atd. jsou činnostmi, které jsou vykazovány jako nehospodářská činnost (tyto činnosti probíhají jako součást kolaborativního VaV a v tom případě jsou náklady na ně vykazovány v jeho rámci). Může se však jednat o hrazenou přítomnost, stáž zaměstnance podniku u VO a pak se jedná o příjmy z transferu znalostí. Opět platí, že zisk z této činnosti musí být reinvestován do primárních činností VO, jinak se jedná o hospodářskou činnost VO.</w:t>
      </w:r>
    </w:p>
    <w:p w:rsidR="00650EAC" w:rsidRDefault="00650EAC" w:rsidP="003531A0">
      <w:pPr>
        <w:pStyle w:val="Nadpis2"/>
        <w:tabs>
          <w:tab w:val="left" w:pos="900"/>
        </w:tabs>
        <w:ind w:left="900" w:hanging="900"/>
      </w:pPr>
      <w:bookmarkStart w:id="50" w:name="_Toc530309140"/>
      <w:bookmarkStart w:id="51" w:name="_Toc494021311"/>
      <w:r>
        <w:rPr>
          <w:color w:val="FF00FF"/>
        </w:rPr>
        <w:t xml:space="preserve">10. </w:t>
      </w:r>
      <w:r w:rsidRPr="000F608A">
        <w:rPr>
          <w:color w:val="FF00FF"/>
        </w:rPr>
        <w:t>-</w:t>
      </w:r>
      <w:r>
        <w:rPr>
          <w:color w:val="FF00FF"/>
        </w:rPr>
        <w:t xml:space="preserve"> 13.</w:t>
      </w:r>
      <w:r>
        <w:tab/>
        <w:t>Využití kapacit VaV</w:t>
      </w:r>
      <w:bookmarkEnd w:id="50"/>
    </w:p>
    <w:p w:rsidR="00650EAC" w:rsidRDefault="00650EAC" w:rsidP="008A2E46">
      <w:pPr>
        <w:widowControl w:val="0"/>
        <w:autoSpaceDE w:val="0"/>
        <w:autoSpaceDN w:val="0"/>
        <w:adjustRightInd w:val="0"/>
        <w:spacing w:before="60" w:line="288" w:lineRule="auto"/>
        <w:ind w:left="360" w:firstLine="540"/>
        <w:jc w:val="both"/>
        <w:rPr>
          <w:sz w:val="22"/>
          <w:szCs w:val="22"/>
        </w:rPr>
      </w:pPr>
      <w:r>
        <w:rPr>
          <w:sz w:val="22"/>
          <w:szCs w:val="22"/>
        </w:rPr>
        <w:t xml:space="preserve">V algoritmu se jsme prošli případy, kdy jde o VaV včetně využití jeho výsledků (kroky č. </w:t>
      </w:r>
      <w:r w:rsidRPr="008A2E46">
        <w:rPr>
          <w:b/>
          <w:color w:val="FF00FF"/>
          <w:sz w:val="22"/>
          <w:szCs w:val="22"/>
        </w:rPr>
        <w:t xml:space="preserve">3 </w:t>
      </w:r>
      <w:r>
        <w:rPr>
          <w:sz w:val="22"/>
          <w:szCs w:val="22"/>
        </w:rPr>
        <w:t>-</w:t>
      </w:r>
      <w:r w:rsidRPr="008A2E46">
        <w:rPr>
          <w:sz w:val="22"/>
          <w:szCs w:val="22"/>
        </w:rPr>
        <w:t xml:space="preserve"> </w:t>
      </w:r>
      <w:r>
        <w:rPr>
          <w:b/>
          <w:color w:val="FF00FF"/>
          <w:sz w:val="22"/>
          <w:szCs w:val="22"/>
        </w:rPr>
        <w:t>6</w:t>
      </w:r>
      <w:r>
        <w:rPr>
          <w:sz w:val="22"/>
          <w:szCs w:val="22"/>
        </w:rPr>
        <w:t xml:space="preserve">), kdy jde o činnosti, které nejsou VaV, ale definitoricky se k němu vztahují (kroky č. </w:t>
      </w:r>
      <w:r w:rsidRPr="008A2E46">
        <w:rPr>
          <w:b/>
          <w:color w:val="FF00FF"/>
          <w:sz w:val="22"/>
          <w:szCs w:val="22"/>
        </w:rPr>
        <w:t xml:space="preserve">7 </w:t>
      </w:r>
      <w:r>
        <w:rPr>
          <w:b/>
          <w:color w:val="FF00FF"/>
          <w:sz w:val="22"/>
          <w:szCs w:val="22"/>
        </w:rPr>
        <w:t xml:space="preserve">- </w:t>
      </w:r>
      <w:r w:rsidRPr="008A2E46">
        <w:rPr>
          <w:b/>
          <w:color w:val="FF00FF"/>
          <w:sz w:val="22"/>
          <w:szCs w:val="22"/>
        </w:rPr>
        <w:t>9</w:t>
      </w:r>
      <w:r>
        <w:rPr>
          <w:sz w:val="22"/>
          <w:szCs w:val="22"/>
        </w:rPr>
        <w:t>) a zbývají činnosti, které lze shrnout do bloku „Využití kapacit VaV“ (samozřejmě v případě, že nespadají do některého z předchozích kroků algoritmu). Jde o čtyři kroky, kde s výjimkou nehospodářského využití kapacit VI (výzkumných infrastruktur) se jedná buď o vedlejší hospodářské činnosti VO nebo o hospodářské činnosti podniku.</w:t>
      </w:r>
    </w:p>
    <w:p w:rsidR="00650EAC" w:rsidRPr="00DE3E0E" w:rsidRDefault="00650EAC" w:rsidP="003531A0">
      <w:pPr>
        <w:pStyle w:val="Nadpis2"/>
        <w:ind w:left="540" w:hanging="540"/>
      </w:pPr>
      <w:bookmarkStart w:id="52" w:name="_Toc530309141"/>
      <w:r>
        <w:rPr>
          <w:color w:val="FF00FF"/>
        </w:rPr>
        <w:t>10</w:t>
      </w:r>
      <w:r>
        <w:t>.</w:t>
      </w:r>
      <w:r>
        <w:tab/>
      </w:r>
      <w:r w:rsidRPr="00DE3E0E">
        <w:t>Jde o rutinní službu</w:t>
      </w:r>
      <w:r>
        <w:t xml:space="preserve"> (měření, testování apod.)</w:t>
      </w:r>
      <w:r w:rsidRPr="00DE3E0E">
        <w:t>?</w:t>
      </w:r>
      <w:bookmarkEnd w:id="51"/>
      <w:bookmarkEnd w:id="52"/>
    </w:p>
    <w:p w:rsidR="00650EAC" w:rsidRDefault="00650EAC" w:rsidP="00BE0FA5">
      <w:pPr>
        <w:widowControl w:val="0"/>
        <w:autoSpaceDE w:val="0"/>
        <w:autoSpaceDN w:val="0"/>
        <w:adjustRightInd w:val="0"/>
        <w:spacing w:before="60" w:line="288" w:lineRule="auto"/>
        <w:ind w:left="360" w:firstLine="540"/>
        <w:jc w:val="both"/>
        <w:rPr>
          <w:sz w:val="22"/>
          <w:szCs w:val="22"/>
        </w:rPr>
      </w:pPr>
      <w:r w:rsidRPr="00E635BD">
        <w:rPr>
          <w:sz w:val="22"/>
          <w:szCs w:val="22"/>
        </w:rPr>
        <w:t xml:space="preserve">Výzkumná organizace může využít svých volných kapacit (tj. materiálu, zařízení, pracovní síly a fixního kapitálu – zejména budov </w:t>
      </w:r>
      <w:r w:rsidRPr="007704F4">
        <w:rPr>
          <w:sz w:val="22"/>
          <w:szCs w:val="22"/>
        </w:rPr>
        <w:t>a laboratoří, popř. pozemk</w:t>
      </w:r>
      <w:r>
        <w:rPr>
          <w:sz w:val="22"/>
          <w:szCs w:val="22"/>
        </w:rPr>
        <w:t>ů</w:t>
      </w:r>
      <w:r w:rsidRPr="00E635BD">
        <w:rPr>
          <w:sz w:val="22"/>
          <w:szCs w:val="22"/>
        </w:rPr>
        <w:t xml:space="preserve">) k provádění vedlejší hospodářské činnosti formou služeb. </w:t>
      </w:r>
      <w:r>
        <w:rPr>
          <w:sz w:val="22"/>
          <w:szCs w:val="22"/>
        </w:rPr>
        <w:t xml:space="preserve">Jedná se zde o rutinní služby, které sice využívají výsledků VaV, ale při jejichž poskytování už žádný VaV neprobíhá – např. prosté </w:t>
      </w:r>
      <w:r w:rsidRPr="00E635BD">
        <w:rPr>
          <w:sz w:val="22"/>
          <w:szCs w:val="22"/>
        </w:rPr>
        <w:t>měření, zpracování vzorků, testování</w:t>
      </w:r>
      <w:r>
        <w:rPr>
          <w:sz w:val="22"/>
          <w:szCs w:val="22"/>
        </w:rPr>
        <w:t xml:space="preserve"> apod. O hospodářskou činnost se jedná v případě, kdy výzkumná organizace se službou vstupuje na trh, což je prakticky v každém případě (tržním prostorem je v tomto případě míněna nejen prostor EU, ale i zemí, kde podniky z EU působí - nestačí tedy, že jde o službu jedinečnou v rámci ČR). Podstatné pro rozhodnutí, zda jde o rutinní službu, není ani to, zda využívá výsledky VaV dané organizace (v případě, že nejsou právně chráněny, ale pak už jde o jiný případ – např. poskytování licencí); ani to, že ji výzkumná organizace poskytuje poprvé, na zkušební bázi nebo po vymezenou dobu - v pozn. pod čarou č. 2 v bodu 25 Rámce se jasně uvádí, že v těchto případech se jedná o důvody pro stanovení tržní ceny výzkumné služby jiným způsobem (ale stále jde o výzkumnou službu).</w:t>
      </w:r>
    </w:p>
    <w:p w:rsidR="00650EAC" w:rsidRDefault="00650EAC" w:rsidP="00BE0FA5">
      <w:pPr>
        <w:widowControl w:val="0"/>
        <w:autoSpaceDE w:val="0"/>
        <w:autoSpaceDN w:val="0"/>
        <w:adjustRightInd w:val="0"/>
        <w:spacing w:before="60" w:line="288" w:lineRule="auto"/>
        <w:ind w:left="360" w:firstLine="540"/>
        <w:jc w:val="both"/>
        <w:rPr>
          <w:sz w:val="22"/>
          <w:szCs w:val="22"/>
        </w:rPr>
      </w:pPr>
      <w:r>
        <w:rPr>
          <w:rFonts w:eastAsia="EUAlbertina-Regu"/>
          <w:sz w:val="22"/>
          <w:szCs w:val="22"/>
        </w:rPr>
        <w:t xml:space="preserve">V případě, že se jedná o výzkumnou službu, jako hospodářskou činnost výzkumné organizace, musí být správě stanovena i její cena v souladu s čl. 2.2.1 odst. 25 Rámce a to jako tržní cena nebo (pokud trh neexistuje) jako cena, odrážející plné náklady včetně obvyklého zisku v daném odvětví nebo cena dosažená jednáním za tržních podmínek pokrývající minimálně mezní náklady („marginal </w:t>
      </w:r>
      <w:r>
        <w:rPr>
          <w:rFonts w:eastAsia="EUAlbertina-Regu"/>
          <w:sz w:val="22"/>
          <w:szCs w:val="22"/>
        </w:rPr>
        <w:lastRenderedPageBreak/>
        <w:t>cost“ – zde dodatečné náklady na výzkumnou službu nezahrnující fixní náklady organizace, které by měla, i kdyby smluvní výzkum nebyl realizován).</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ED5FE6">
        <w:tc>
          <w:tcPr>
            <w:tcW w:w="9026" w:type="dxa"/>
            <w:tcBorders>
              <w:top w:val="single" w:sz="12" w:space="0" w:color="auto"/>
              <w:bottom w:val="single" w:sz="12" w:space="0" w:color="auto"/>
            </w:tcBorders>
            <w:shd w:val="clear" w:color="auto" w:fill="FFFF99"/>
          </w:tcPr>
          <w:p w:rsidR="00650EAC" w:rsidRPr="008E7A55" w:rsidRDefault="00650EAC" w:rsidP="00ED5FE6">
            <w:pPr>
              <w:widowControl w:val="0"/>
              <w:autoSpaceDE w:val="0"/>
              <w:autoSpaceDN w:val="0"/>
              <w:adjustRightInd w:val="0"/>
              <w:spacing w:before="60" w:line="288" w:lineRule="auto"/>
              <w:jc w:val="both"/>
            </w:pPr>
            <w:r w:rsidRPr="008E7A55">
              <w:rPr>
                <w:b/>
                <w:sz w:val="22"/>
                <w:szCs w:val="22"/>
              </w:rPr>
              <w:t>V případě, že se jedná o rutinní službu využívající kapacit výzkumné organizace, jako je měření, zpracování vzorků, testování atd., jde o „</w:t>
            </w:r>
            <w:r w:rsidRPr="008E7A55">
              <w:rPr>
                <w:b/>
                <w:sz w:val="22"/>
                <w:szCs w:val="22"/>
                <w:u w:val="single"/>
              </w:rPr>
              <w:t>výzkumnou službu</w:t>
            </w:r>
            <w:r w:rsidRPr="008E7A55">
              <w:rPr>
                <w:b/>
                <w:sz w:val="22"/>
                <w:szCs w:val="22"/>
              </w:rPr>
              <w:t>“ podle Rámce, tj. o  hospodářskou činnost výzkumné organizace.</w:t>
            </w:r>
          </w:p>
        </w:tc>
      </w:tr>
    </w:tbl>
    <w:p w:rsidR="00650EAC" w:rsidRPr="00004189" w:rsidRDefault="00650EAC" w:rsidP="00BE0FA5">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E0FA5">
      <w:pPr>
        <w:widowControl w:val="0"/>
        <w:autoSpaceDE w:val="0"/>
        <w:autoSpaceDN w:val="0"/>
        <w:adjustRightInd w:val="0"/>
        <w:spacing w:before="60" w:line="288" w:lineRule="auto"/>
        <w:ind w:left="360" w:firstLine="540"/>
        <w:jc w:val="both"/>
        <w:rPr>
          <w:sz w:val="22"/>
          <w:szCs w:val="22"/>
        </w:rPr>
      </w:pPr>
      <w:r>
        <w:rPr>
          <w:sz w:val="22"/>
          <w:szCs w:val="22"/>
        </w:rPr>
        <w:t>Mezi typické příklady výzkumné služby patří služby využívající nákladná zařízení s kvalifikovanou obsluhou, kde je služba poskytována podnikům zejména z jiného oboru (např. využití rentgenového tomografu pro nedestruktivní průzkum zařízení pro strojírenský podnik nebo NMR fakultní nemocnice pro průzkum historických uměleckých děl). Další typickou skupinou jsou preklinické studie prováděné pro podnik na jím poskytnutých vzorcích. Jiným příkladem jsou syntézy na objednávku, např. syntézy pro podnik v chemickém průmyslu. Do skupiny výzkumných služeb spadají rovněž služby vyžadující speciální vybavení, ať už z bezpečnostních, lékařských nebo jiných důvodů.</w:t>
      </w:r>
    </w:p>
    <w:p w:rsidR="00650EAC" w:rsidRDefault="00650EAC" w:rsidP="0041762C">
      <w:pPr>
        <w:pStyle w:val="Nadpis2"/>
      </w:pPr>
      <w:bookmarkStart w:id="53" w:name="_10._Jde_o"/>
      <w:bookmarkStart w:id="54" w:name="_Toc494021308"/>
      <w:bookmarkStart w:id="55" w:name="_Toc530309142"/>
      <w:bookmarkEnd w:id="53"/>
      <w:r w:rsidRPr="000A5897">
        <w:rPr>
          <w:color w:val="FF00FF"/>
        </w:rPr>
        <w:t>11</w:t>
      </w:r>
      <w:r>
        <w:t>.</w:t>
      </w:r>
      <w:r>
        <w:tab/>
        <w:t xml:space="preserve">Jde o využití kapacit VO pro nehospodářskou činnost </w:t>
      </w:r>
      <w:r w:rsidRPr="00D57C7B">
        <w:rPr>
          <w:b w:val="0"/>
        </w:rPr>
        <w:t xml:space="preserve">(např. provoz </w:t>
      </w:r>
      <w:r>
        <w:rPr>
          <w:b w:val="0"/>
        </w:rPr>
        <w:t>či pronájem VI</w:t>
      </w:r>
      <w:r w:rsidRPr="00D57C7B">
        <w:rPr>
          <w:b w:val="0"/>
        </w:rPr>
        <w:t>)</w:t>
      </w:r>
      <w:r>
        <w:t>?</w:t>
      </w:r>
      <w:bookmarkEnd w:id="54"/>
      <w:bookmarkEnd w:id="55"/>
    </w:p>
    <w:p w:rsidR="00650EAC" w:rsidRDefault="00650EAC" w:rsidP="00A61B18">
      <w:pPr>
        <w:widowControl w:val="0"/>
        <w:autoSpaceDE w:val="0"/>
        <w:autoSpaceDN w:val="0"/>
        <w:adjustRightInd w:val="0"/>
        <w:spacing w:before="60" w:line="288" w:lineRule="auto"/>
        <w:ind w:left="360" w:firstLine="540"/>
        <w:jc w:val="both"/>
        <w:rPr>
          <w:sz w:val="22"/>
          <w:szCs w:val="22"/>
        </w:rPr>
      </w:pPr>
      <w:r>
        <w:rPr>
          <w:sz w:val="22"/>
          <w:szCs w:val="22"/>
        </w:rPr>
        <w:t>Výzkumné infrastruktury ve smyslu jejich definice</w:t>
      </w:r>
      <w:r>
        <w:rPr>
          <w:rStyle w:val="Odkaznavysvtlivky"/>
          <w:sz w:val="22"/>
          <w:szCs w:val="22"/>
        </w:rPr>
        <w:endnoteReference w:id="24"/>
      </w:r>
      <w:r>
        <w:rPr>
          <w:sz w:val="22"/>
          <w:szCs w:val="22"/>
        </w:rPr>
        <w:t xml:space="preserve"> (tj. případy, kdy je VI vymezena jako „relevant entity“ bez ohledu na dotační titul) mohou být kromě provádění vlastního nezávislého VaV využity buď formou jejich provozu pro další činnosti, nebo formou pronájmu či umožněním přístupu k VI. Ve všech případech závisí opět na tom, k jaké činnosti jsou využity. Pokud se jedná o provádění nezávislého VaV jiným subjektem (např. při pronájmu jiné VO) nebo pokud jde o provádění kolaborativního VaV (např. v rámci primární činnosti vlastní VO) nebo pokud jde o umožnění přístupu osobám provádějícím nezávislý VaV, jedná se o nehospodářskou činnost VO. Toto nehospodářské využití ale nelze ve smyslu odpovědi EK</w:t>
      </w:r>
      <w:r>
        <w:rPr>
          <w:rStyle w:val="Odkaznavysvtlivky"/>
          <w:sz w:val="22"/>
          <w:szCs w:val="22"/>
        </w:rPr>
        <w:endnoteReference w:id="25"/>
      </w:r>
      <w:r>
        <w:rPr>
          <w:sz w:val="22"/>
          <w:szCs w:val="22"/>
        </w:rPr>
        <w:t xml:space="preserve"> nabízet na trhu (nelze tedy např. vypsat obecnou zakázku na využití VI – využití musí být jednoznačeno vymezeno pro primární činnost VO).</w:t>
      </w:r>
    </w:p>
    <w:p w:rsidR="00650EAC" w:rsidRPr="00812B49" w:rsidRDefault="00650EAC" w:rsidP="00A61B18">
      <w:pPr>
        <w:widowControl w:val="0"/>
        <w:autoSpaceDE w:val="0"/>
        <w:autoSpaceDN w:val="0"/>
        <w:adjustRightInd w:val="0"/>
        <w:spacing w:before="60" w:line="288" w:lineRule="auto"/>
        <w:ind w:left="360" w:firstLine="540"/>
        <w:jc w:val="both"/>
        <w:rPr>
          <w:sz w:val="22"/>
          <w:szCs w:val="22"/>
        </w:rPr>
      </w:pPr>
      <w:r>
        <w:rPr>
          <w:sz w:val="22"/>
          <w:szCs w:val="22"/>
        </w:rPr>
        <w:t xml:space="preserve"> Pokud je činností, na kterou je VI využita nebo pronajmuta smluvní VaV pro potřeby podniku, výzkumná služba apod., jde o vedlejší hospodářskou činnost VO. V případě, že by VI byla využita k výrobní činnosti (např. pro malosériovou výrobu apod.), šlo by o hospodářskou činnost podniku. </w:t>
      </w:r>
      <w:r w:rsidRPr="00A61B18">
        <w:rPr>
          <w:b/>
          <w:sz w:val="22"/>
          <w:szCs w:val="22"/>
        </w:rPr>
        <w:t>Při využití kapacit V</w:t>
      </w:r>
      <w:r>
        <w:rPr>
          <w:b/>
          <w:sz w:val="22"/>
          <w:szCs w:val="22"/>
        </w:rPr>
        <w:t>O</w:t>
      </w:r>
      <w:r w:rsidRPr="00A61B18">
        <w:rPr>
          <w:b/>
          <w:sz w:val="22"/>
          <w:szCs w:val="22"/>
        </w:rPr>
        <w:t xml:space="preserve"> tedy nezávisí na tom, jako formou je využití zajištěno, ani na tom, komu je VI pronajmut</w:t>
      </w:r>
      <w:r>
        <w:rPr>
          <w:b/>
          <w:sz w:val="22"/>
          <w:szCs w:val="22"/>
        </w:rPr>
        <w:t>a</w:t>
      </w:r>
      <w:r w:rsidRPr="00A61B18">
        <w:rPr>
          <w:b/>
          <w:sz w:val="22"/>
          <w:szCs w:val="22"/>
        </w:rPr>
        <w:t>, ale pouze na tom, za pro jakou činnost je VI využita.</w:t>
      </w:r>
      <w:r>
        <w:rPr>
          <w:sz w:val="22"/>
          <w:szCs w:val="22"/>
        </w:rPr>
        <w:t xml:space="preserve"> VO vlastnící VI pořízenou z veřejných zdrojů je povinna při pronájmu jiné VO ověřit a smluvně zajistit, že nebude využita k jiným účelům než pro primární činnosti VO.</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8856"/>
      </w:tblGrid>
      <w:tr w:rsidR="00650EAC" w:rsidTr="00325719">
        <w:tc>
          <w:tcPr>
            <w:tcW w:w="8856" w:type="dxa"/>
            <w:tcBorders>
              <w:top w:val="single" w:sz="12" w:space="0" w:color="auto"/>
              <w:bottom w:val="single" w:sz="12" w:space="0" w:color="auto"/>
            </w:tcBorders>
            <w:shd w:val="clear" w:color="auto" w:fill="CCFFCC"/>
          </w:tcPr>
          <w:p w:rsidR="00650EAC" w:rsidRPr="005B6D43" w:rsidRDefault="00650EAC" w:rsidP="00325719">
            <w:pPr>
              <w:widowControl w:val="0"/>
              <w:autoSpaceDE w:val="0"/>
              <w:autoSpaceDN w:val="0"/>
              <w:adjustRightInd w:val="0"/>
              <w:spacing w:before="60" w:line="288" w:lineRule="auto"/>
              <w:jc w:val="both"/>
              <w:rPr>
                <w:b/>
              </w:rPr>
            </w:pPr>
            <w:r w:rsidRPr="00DC5045">
              <w:rPr>
                <w:b/>
                <w:sz w:val="22"/>
                <w:szCs w:val="22"/>
              </w:rPr>
              <w:t xml:space="preserve">O využití kapacit VI pro nehospodářskou činnost jde pouze v případě, že se jedná o jejich využití pro primární činnosti VO, ať už je využívá samotná </w:t>
            </w:r>
            <w:r>
              <w:rPr>
                <w:b/>
                <w:sz w:val="22"/>
                <w:szCs w:val="22"/>
              </w:rPr>
              <w:t>VO nebo ji pronajímá či umožňuje přístup</w:t>
            </w:r>
            <w:r w:rsidRPr="00DC5045">
              <w:rPr>
                <w:b/>
                <w:sz w:val="22"/>
                <w:szCs w:val="22"/>
              </w:rPr>
              <w:t xml:space="preserve"> jiné VO</w:t>
            </w:r>
            <w:r>
              <w:rPr>
                <w:b/>
                <w:sz w:val="22"/>
                <w:szCs w:val="22"/>
              </w:rPr>
              <w:t xml:space="preserve"> s úhradou nákladů na její provoz (např. na materiál a osobní náklady) nebo osobám provádějícím nezávislý VaV (např. ze zahraničí).</w:t>
            </w:r>
            <w:r w:rsidRPr="00DC5045">
              <w:rPr>
                <w:b/>
                <w:sz w:val="22"/>
                <w:szCs w:val="22"/>
              </w:rPr>
              <w:t xml:space="preserve"> </w:t>
            </w:r>
          </w:p>
        </w:tc>
      </w:tr>
    </w:tbl>
    <w:p w:rsidR="00650EAC" w:rsidRDefault="00650EAC" w:rsidP="00A61B18">
      <w:pPr>
        <w:keepNext/>
        <w:autoSpaceDE w:val="0"/>
        <w:autoSpaceDN w:val="0"/>
        <w:adjustRightInd w:val="0"/>
        <w:spacing w:before="120" w:line="288" w:lineRule="auto"/>
        <w:ind w:left="357"/>
        <w:jc w:val="both"/>
        <w:rPr>
          <w:sz w:val="22"/>
          <w:szCs w:val="22"/>
        </w:rPr>
      </w:pPr>
      <w:r w:rsidRPr="00004189">
        <w:rPr>
          <w:sz w:val="22"/>
          <w:szCs w:val="22"/>
          <w:u w:val="single"/>
        </w:rPr>
        <w:t>Příklady</w:t>
      </w:r>
    </w:p>
    <w:p w:rsidR="00650EAC" w:rsidRDefault="00650EAC" w:rsidP="00AE1EC0">
      <w:pPr>
        <w:widowControl w:val="0"/>
        <w:autoSpaceDE w:val="0"/>
        <w:autoSpaceDN w:val="0"/>
        <w:adjustRightInd w:val="0"/>
        <w:spacing w:before="60" w:line="288" w:lineRule="auto"/>
        <w:ind w:left="360" w:firstLine="540"/>
        <w:jc w:val="both"/>
        <w:rPr>
          <w:sz w:val="22"/>
          <w:szCs w:val="22"/>
        </w:rPr>
      </w:pPr>
      <w:r>
        <w:rPr>
          <w:sz w:val="22"/>
          <w:szCs w:val="22"/>
        </w:rPr>
        <w:t>Část VI je dlouhodobě pronajmuta jiné VO, která na ní zpočátku provádí nezávislý VaV. Vzhledem k tomu, že o jeho výsledky je zájem, vyčlení nájemce část kapacity pro zajištění smluvního výzkumu pro potřeby podniků, který navazuje na výsledky původního nezávislého VaV a dále je na míru přizpůsobuje potřebám podniků. V tomto případě nejde ani u vlastníka VO (pronajimatele) o nehospodářskou činnost, ale o vedlejší hospodářskou činnost VO – nezáleží na tom, zda smluvní výzkum provádí samotná VO nebo jiný subjekt, kterému ho pronajala.</w:t>
      </w:r>
    </w:p>
    <w:p w:rsidR="00650EAC" w:rsidRPr="002073D2" w:rsidRDefault="00650EAC" w:rsidP="001F5A5A">
      <w:pPr>
        <w:pStyle w:val="Nadpis2"/>
      </w:pPr>
      <w:bookmarkStart w:id="56" w:name="_Toc494021309"/>
      <w:bookmarkStart w:id="57" w:name="_Toc530309143"/>
      <w:r w:rsidRPr="002073D2">
        <w:rPr>
          <w:color w:val="FF00FF"/>
        </w:rPr>
        <w:t>1</w:t>
      </w:r>
      <w:r>
        <w:rPr>
          <w:color w:val="FF00FF"/>
        </w:rPr>
        <w:t>2</w:t>
      </w:r>
      <w:r>
        <w:t>.</w:t>
      </w:r>
      <w:r>
        <w:tab/>
      </w:r>
      <w:r w:rsidRPr="002073D2">
        <w:t xml:space="preserve">Jde o </w:t>
      </w:r>
      <w:r>
        <w:t xml:space="preserve">hospodářskou výrobní </w:t>
      </w:r>
      <w:r w:rsidRPr="00430833">
        <w:t>činnost (např. sériovou nebo malosériovou výrobu)?</w:t>
      </w:r>
      <w:bookmarkEnd w:id="56"/>
      <w:bookmarkEnd w:id="57"/>
    </w:p>
    <w:p w:rsidR="00650EAC" w:rsidRDefault="00650EAC" w:rsidP="00B50323">
      <w:pPr>
        <w:widowControl w:val="0"/>
        <w:autoSpaceDE w:val="0"/>
        <w:autoSpaceDN w:val="0"/>
        <w:adjustRightInd w:val="0"/>
        <w:spacing w:before="60" w:line="288" w:lineRule="auto"/>
        <w:ind w:left="360" w:firstLine="540"/>
        <w:jc w:val="both"/>
        <w:rPr>
          <w:sz w:val="22"/>
          <w:szCs w:val="22"/>
        </w:rPr>
      </w:pPr>
      <w:r w:rsidRPr="007B40BB">
        <w:rPr>
          <w:sz w:val="22"/>
          <w:szCs w:val="22"/>
        </w:rPr>
        <w:t xml:space="preserve">Na rozdíl od kroku č. </w:t>
      </w:r>
      <w:r w:rsidRPr="000A5897">
        <w:rPr>
          <w:b/>
          <w:color w:val="FF00FF"/>
          <w:sz w:val="22"/>
          <w:szCs w:val="22"/>
        </w:rPr>
        <w:t>4</w:t>
      </w:r>
      <w:r w:rsidRPr="007B40BB">
        <w:rPr>
          <w:sz w:val="22"/>
          <w:szCs w:val="22"/>
        </w:rPr>
        <w:t xml:space="preserve"> se jedná o </w:t>
      </w:r>
      <w:r>
        <w:rPr>
          <w:sz w:val="22"/>
          <w:szCs w:val="22"/>
        </w:rPr>
        <w:t xml:space="preserve">případy, kdy výrobky (materiály, zařízení, produkty </w:t>
      </w:r>
      <w:r>
        <w:rPr>
          <w:sz w:val="22"/>
          <w:szCs w:val="22"/>
        </w:rPr>
        <w:lastRenderedPageBreak/>
        <w:t>poloprovozu aj.) nevznikly jako součást nezávislého VaV včetně kolaborativního VaV a/nebo nejsou v průběhu řešení projektu nebo bezprostředně po jeho ukončení prodány (tj. opakovaný prodej výrobků zahrnuje i případy, kdy výrobky sice v minulosti vznikly jako součást výzkumného projektu, ale již nevyžadují žádnou výzkumnou činnost a jsou provozovány ze setrvačnosti a/nebo z ekonomických důvodů. V případě, že je výrobní technologie (např. poloprovoz nebo přístroje a zařízení sloužící k produkci výrobku) již účetně odepsána, nejde o nepovolenou podporu, ale výroba na nich je stále hospodářská činnost, kde výzkumná organizace vystupuje jako podnik.</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8E7A55">
        <w:tc>
          <w:tcPr>
            <w:tcW w:w="9026" w:type="dxa"/>
            <w:tcBorders>
              <w:top w:val="single" w:sz="12" w:space="0" w:color="auto"/>
              <w:bottom w:val="single" w:sz="12" w:space="0" w:color="auto"/>
            </w:tcBorders>
            <w:shd w:val="clear" w:color="auto" w:fill="FF99CC"/>
          </w:tcPr>
          <w:p w:rsidR="00650EAC" w:rsidRPr="008E7A55" w:rsidRDefault="00650EAC" w:rsidP="000E52C6">
            <w:pPr>
              <w:widowControl w:val="0"/>
              <w:autoSpaceDE w:val="0"/>
              <w:autoSpaceDN w:val="0"/>
              <w:adjustRightInd w:val="0"/>
              <w:spacing w:before="60" w:line="288" w:lineRule="auto"/>
              <w:jc w:val="both"/>
            </w:pPr>
            <w:r w:rsidRPr="008E7A55">
              <w:rPr>
                <w:b/>
                <w:sz w:val="22"/>
                <w:szCs w:val="22"/>
              </w:rPr>
              <w:t>Pokud výzkumná organizace opakovaně vstupuje na trh s výrobky, které vyrobila (sériová nebo malosériová výroba)</w:t>
            </w:r>
            <w:r>
              <w:rPr>
                <w:b/>
                <w:sz w:val="22"/>
                <w:szCs w:val="22"/>
              </w:rPr>
              <w:t xml:space="preserve"> a současně nejde o transfer znalostí</w:t>
            </w:r>
            <w:r w:rsidRPr="008E7A55">
              <w:rPr>
                <w:b/>
                <w:sz w:val="22"/>
                <w:szCs w:val="22"/>
              </w:rPr>
              <w:t xml:space="preserve">, vystupuje v daném případě jako podnik (jde </w:t>
            </w:r>
            <w:r w:rsidRPr="008E7A55">
              <w:rPr>
                <w:b/>
                <w:sz w:val="22"/>
                <w:szCs w:val="22"/>
                <w:u w:val="single"/>
              </w:rPr>
              <w:t>o hospodářskou činnost podniku</w:t>
            </w:r>
            <w:r w:rsidRPr="008E7A55">
              <w:rPr>
                <w:b/>
                <w:sz w:val="22"/>
                <w:szCs w:val="22"/>
              </w:rPr>
              <w:t>) a nevztahují se na ní výhody vedlejší hospodářské činnosti výzkumné organizace. Pro tuto činnost nesmí být použity kapacity výzkumné organizace podpořené z veřejných prostředků (tj. materiál</w:t>
            </w:r>
            <w:r>
              <w:rPr>
                <w:b/>
                <w:sz w:val="22"/>
                <w:szCs w:val="22"/>
              </w:rPr>
              <w:t>ů</w:t>
            </w:r>
            <w:r w:rsidRPr="008E7A55">
              <w:rPr>
                <w:b/>
                <w:sz w:val="22"/>
                <w:szCs w:val="22"/>
              </w:rPr>
              <w:t>, zařízení, pracovní síl</w:t>
            </w:r>
            <w:r>
              <w:rPr>
                <w:b/>
                <w:sz w:val="22"/>
                <w:szCs w:val="22"/>
              </w:rPr>
              <w:t>y</w:t>
            </w:r>
            <w:r w:rsidRPr="008E7A55">
              <w:rPr>
                <w:b/>
                <w:sz w:val="22"/>
                <w:szCs w:val="22"/>
              </w:rPr>
              <w:t xml:space="preserve"> a fixní</w:t>
            </w:r>
            <w:r>
              <w:rPr>
                <w:b/>
                <w:sz w:val="22"/>
                <w:szCs w:val="22"/>
              </w:rPr>
              <w:t>ho</w:t>
            </w:r>
            <w:r w:rsidRPr="008E7A55">
              <w:rPr>
                <w:b/>
                <w:sz w:val="22"/>
                <w:szCs w:val="22"/>
              </w:rPr>
              <w:t xml:space="preserve"> kapitál</w:t>
            </w:r>
            <w:r>
              <w:rPr>
                <w:b/>
                <w:sz w:val="22"/>
                <w:szCs w:val="22"/>
              </w:rPr>
              <w:t>u</w:t>
            </w:r>
            <w:r w:rsidRPr="008E7A55">
              <w:rPr>
                <w:b/>
                <w:sz w:val="22"/>
                <w:szCs w:val="22"/>
              </w:rPr>
              <w:t xml:space="preserve"> – zejména budov</w:t>
            </w:r>
            <w:r>
              <w:rPr>
                <w:b/>
                <w:sz w:val="22"/>
                <w:szCs w:val="22"/>
              </w:rPr>
              <w:t>, zařízení a pozemků</w:t>
            </w:r>
            <w:r w:rsidRPr="008E7A55">
              <w:rPr>
                <w:b/>
                <w:sz w:val="22"/>
                <w:szCs w:val="22"/>
              </w:rPr>
              <w:t>) a může být podpořena z veřejných prostředků stejně jako u podniků</w:t>
            </w:r>
            <w:r>
              <w:rPr>
                <w:b/>
                <w:sz w:val="22"/>
                <w:szCs w:val="22"/>
              </w:rPr>
              <w:t xml:space="preserve"> některou z výjimek ze zákazu veřejné podpory (např. </w:t>
            </w:r>
            <w:r w:rsidRPr="008E7A55">
              <w:rPr>
                <w:b/>
                <w:sz w:val="22"/>
                <w:szCs w:val="22"/>
              </w:rPr>
              <w:t>GBER</w:t>
            </w:r>
            <w:r>
              <w:rPr>
                <w:b/>
                <w:sz w:val="22"/>
                <w:szCs w:val="22"/>
              </w:rPr>
              <w:t>, de minimis</w:t>
            </w:r>
            <w:r w:rsidRPr="008E7A55">
              <w:rPr>
                <w:b/>
                <w:sz w:val="22"/>
                <w:szCs w:val="22"/>
              </w:rPr>
              <w:t>).</w:t>
            </w:r>
          </w:p>
        </w:tc>
      </w:tr>
    </w:tbl>
    <w:p w:rsidR="00650EAC" w:rsidRPr="00004189" w:rsidRDefault="00650EAC" w:rsidP="007E4B17">
      <w:pPr>
        <w:widowControl w:val="0"/>
        <w:autoSpaceDE w:val="0"/>
        <w:autoSpaceDN w:val="0"/>
        <w:adjustRightInd w:val="0"/>
        <w:spacing w:before="120" w:line="288" w:lineRule="auto"/>
        <w:ind w:left="357"/>
        <w:jc w:val="both"/>
        <w:rPr>
          <w:sz w:val="22"/>
          <w:szCs w:val="22"/>
          <w:u w:val="single"/>
        </w:rPr>
      </w:pPr>
      <w:r w:rsidRPr="00004189">
        <w:rPr>
          <w:sz w:val="22"/>
          <w:szCs w:val="22"/>
          <w:u w:val="single"/>
        </w:rPr>
        <w:t>Příklady</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Typickým případem jsou výrobky produkované poloprovozy, které v minulosti vznikly jako součást výzkumného projektu pro ověření dané technologie nebo vlastností výrobků a VO rezignovala na jejich komercializaci prostřednictvím transferu znalostí (např. založení spin-off). Produkty těchto poloprovozů jsou stále dodávány na trh. Pokud si chce výzkumná organizace z ekonomických důvodů poloprovoz ponechat, může to učinit v případě, že bude vystupovat jako podnik (</w:t>
      </w:r>
      <w:r w:rsidRPr="00515CA1">
        <w:rPr>
          <w:sz w:val="22"/>
          <w:szCs w:val="22"/>
        </w:rPr>
        <w:t>nesmí použ</w:t>
      </w:r>
      <w:r>
        <w:rPr>
          <w:sz w:val="22"/>
          <w:szCs w:val="22"/>
        </w:rPr>
        <w:t>í</w:t>
      </w:r>
      <w:r w:rsidRPr="00515CA1">
        <w:rPr>
          <w:sz w:val="22"/>
          <w:szCs w:val="22"/>
        </w:rPr>
        <w:t>t kapacit</w:t>
      </w:r>
      <w:r>
        <w:rPr>
          <w:sz w:val="22"/>
          <w:szCs w:val="22"/>
        </w:rPr>
        <w:t>y</w:t>
      </w:r>
      <w:r w:rsidRPr="00515CA1">
        <w:rPr>
          <w:sz w:val="22"/>
          <w:szCs w:val="22"/>
        </w:rPr>
        <w:t xml:space="preserve"> výzkumné organizace podpořen</w:t>
      </w:r>
      <w:r>
        <w:rPr>
          <w:sz w:val="22"/>
          <w:szCs w:val="22"/>
        </w:rPr>
        <w:t>ých</w:t>
      </w:r>
      <w:r w:rsidRPr="00515CA1">
        <w:rPr>
          <w:sz w:val="22"/>
          <w:szCs w:val="22"/>
        </w:rPr>
        <w:t xml:space="preserve"> z veřejných prostředků</w:t>
      </w:r>
      <w:r>
        <w:rPr>
          <w:sz w:val="22"/>
          <w:szCs w:val="22"/>
        </w:rPr>
        <w:t>,</w:t>
      </w:r>
      <w:r w:rsidRPr="00515CA1">
        <w:rPr>
          <w:sz w:val="22"/>
          <w:szCs w:val="22"/>
        </w:rPr>
        <w:t xml:space="preserve"> tj. materiál</w:t>
      </w:r>
      <w:r>
        <w:rPr>
          <w:sz w:val="22"/>
          <w:szCs w:val="22"/>
        </w:rPr>
        <w:t>ů</w:t>
      </w:r>
      <w:r w:rsidRPr="00515CA1">
        <w:rPr>
          <w:sz w:val="22"/>
          <w:szCs w:val="22"/>
        </w:rPr>
        <w:t xml:space="preserve">, zařízení, pracovní síla a fixní kapitál – zejména budovy </w:t>
      </w:r>
      <w:r>
        <w:rPr>
          <w:sz w:val="22"/>
          <w:szCs w:val="22"/>
        </w:rPr>
        <w:t>a prostory) a může se ucházet o </w:t>
      </w:r>
      <w:r w:rsidRPr="00515CA1">
        <w:rPr>
          <w:sz w:val="22"/>
          <w:szCs w:val="22"/>
        </w:rPr>
        <w:t xml:space="preserve">podporu z veřejných prostředků </w:t>
      </w:r>
      <w:r>
        <w:rPr>
          <w:sz w:val="22"/>
          <w:szCs w:val="22"/>
        </w:rPr>
        <w:t>stejně jako podniky</w:t>
      </w:r>
      <w:r w:rsidRPr="00515CA1">
        <w:rPr>
          <w:sz w:val="22"/>
          <w:szCs w:val="22"/>
        </w:rPr>
        <w:t xml:space="preserve"> jen způsoby stanovenými </w:t>
      </w:r>
      <w:r>
        <w:rPr>
          <w:sz w:val="22"/>
          <w:szCs w:val="22"/>
        </w:rPr>
        <w:t>v souladu s pravidly veřejné podpory (např. GBER)</w:t>
      </w:r>
      <w:r w:rsidRPr="00515CA1">
        <w:rPr>
          <w:sz w:val="22"/>
          <w:szCs w:val="22"/>
        </w:rPr>
        <w:t>.</w:t>
      </w:r>
      <w:r>
        <w:rPr>
          <w:sz w:val="22"/>
          <w:szCs w:val="22"/>
        </w:rPr>
        <w:t xml:space="preserve"> Stejný postup platí i v případě, že k opakované produkci výrobků není využíván poloprovoz, ale samostatné stroje a zařízení.</w:t>
      </w:r>
    </w:p>
    <w:p w:rsidR="00650EAC" w:rsidRDefault="00650EAC" w:rsidP="00B50323">
      <w:pPr>
        <w:widowControl w:val="0"/>
        <w:autoSpaceDE w:val="0"/>
        <w:autoSpaceDN w:val="0"/>
        <w:adjustRightInd w:val="0"/>
        <w:spacing w:before="60" w:line="288" w:lineRule="auto"/>
        <w:ind w:left="360" w:firstLine="540"/>
        <w:jc w:val="both"/>
        <w:rPr>
          <w:sz w:val="22"/>
          <w:szCs w:val="22"/>
        </w:rPr>
      </w:pPr>
      <w:r>
        <w:rPr>
          <w:sz w:val="22"/>
          <w:szCs w:val="22"/>
        </w:rPr>
        <w:t>Ve specifických případech, kdy pro daný či obdobný výrobek nebo technologii</w:t>
      </w:r>
      <w:r>
        <w:rPr>
          <w:rStyle w:val="Znakapoznpodarou"/>
          <w:sz w:val="22"/>
          <w:szCs w:val="22"/>
        </w:rPr>
        <w:footnoteReference w:id="18"/>
      </w:r>
      <w:r>
        <w:rPr>
          <w:sz w:val="22"/>
          <w:szCs w:val="22"/>
        </w:rPr>
        <w:t xml:space="preserve"> trh ještě neexistuje = a je-li VO schopna prokázat, že učinila řádnou nabídku, ale neozval se žádný zájemce o převod technologie, a současně průběžně ověřovaná kalkulace byznys modelu ukazuje, že ani založení spin-off firmy nedává ekonomický smysl, pak se stále jedná o pokračování původního výzkumu a vývoje, přičemž se VO nachází v přechodné fázi ověřování trhu a činnost lze zařadit do nehospodářských činností VO dle kroku 4. </w:t>
      </w:r>
    </w:p>
    <w:p w:rsidR="00650EAC" w:rsidRPr="002073D2" w:rsidRDefault="00650EAC" w:rsidP="00A728A9">
      <w:pPr>
        <w:pStyle w:val="Nadpis2"/>
      </w:pPr>
      <w:bookmarkStart w:id="58" w:name="_Toc494021310"/>
      <w:bookmarkStart w:id="59" w:name="_Toc530309144"/>
      <w:r w:rsidRPr="002073D2">
        <w:rPr>
          <w:color w:val="FF00FF"/>
        </w:rPr>
        <w:t>1</w:t>
      </w:r>
      <w:r>
        <w:rPr>
          <w:color w:val="FF00FF"/>
        </w:rPr>
        <w:t>3</w:t>
      </w:r>
      <w:r>
        <w:t>.</w:t>
      </w:r>
      <w:r>
        <w:tab/>
      </w:r>
      <w:r w:rsidRPr="002073D2">
        <w:t xml:space="preserve">Jde o pronájem </w:t>
      </w:r>
      <w:r>
        <w:t>vybavení, laboratoří</w:t>
      </w:r>
      <w:r w:rsidRPr="002073D2">
        <w:t xml:space="preserve"> nebo prostor</w:t>
      </w:r>
      <w:r>
        <w:t xml:space="preserve"> VO</w:t>
      </w:r>
      <w:r w:rsidRPr="002073D2">
        <w:t>?</w:t>
      </w:r>
      <w:bookmarkEnd w:id="58"/>
      <w:bookmarkEnd w:id="59"/>
    </w:p>
    <w:p w:rsidR="00650EAC" w:rsidRDefault="00650EAC" w:rsidP="00A728A9">
      <w:pPr>
        <w:widowControl w:val="0"/>
        <w:autoSpaceDE w:val="0"/>
        <w:autoSpaceDN w:val="0"/>
        <w:adjustRightInd w:val="0"/>
        <w:spacing w:before="60" w:line="288" w:lineRule="auto"/>
        <w:ind w:left="360" w:firstLine="540"/>
        <w:jc w:val="both"/>
        <w:rPr>
          <w:sz w:val="22"/>
          <w:szCs w:val="22"/>
        </w:rPr>
      </w:pPr>
      <w:r>
        <w:rPr>
          <w:sz w:val="22"/>
          <w:szCs w:val="22"/>
        </w:rPr>
        <w:t>Pronájem vybavení (výzkumných i standardních zařízení včetně jednoúčelových přístrojů), celých laboratoří nebo prostor (částí budov nebo pozemků) podnikům</w:t>
      </w:r>
      <w:r>
        <w:rPr>
          <w:rStyle w:val="Znakapoznpodarou"/>
          <w:sz w:val="22"/>
          <w:szCs w:val="22"/>
        </w:rPr>
        <w:footnoteReference w:id="19"/>
      </w:r>
      <w:r>
        <w:rPr>
          <w:sz w:val="22"/>
          <w:szCs w:val="22"/>
        </w:rPr>
        <w:t xml:space="preserve"> je v souladu s čl. 2.1.2 bodem 21 Rámce hospodářskou činností výzkumné organizace. Obdobně jako u smluvního výzkumu nebo výzkumné služby i u pronájmu musí jít o tržní cenu nebo </w:t>
      </w:r>
      <w:r>
        <w:rPr>
          <w:rFonts w:eastAsia="EUAlbertina-Regu"/>
          <w:sz w:val="22"/>
          <w:szCs w:val="22"/>
        </w:rPr>
        <w:t>(pokud trh neexistuje) o cenu, odrážející plné náklady včetně obvyklého zisku v daném odvětví nebo cenu dosaženou jednáním za tržních podmínek pokrývající minimálně mezní náklady („marginal cost“ – zde dodatečné náklady na smluvní výzkum nezahrnující fixní náklady organizace, které by měla, i kdyby smluvní výzkum nebyl realizován).</w:t>
      </w:r>
    </w:p>
    <w:tbl>
      <w:tblPr>
        <w:tblW w:w="0" w:type="auto"/>
        <w:tblInd w:w="468"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9026"/>
      </w:tblGrid>
      <w:tr w:rsidR="00650EAC" w:rsidTr="00A06AA9">
        <w:tc>
          <w:tcPr>
            <w:tcW w:w="9026" w:type="dxa"/>
            <w:tcBorders>
              <w:top w:val="single" w:sz="12" w:space="0" w:color="auto"/>
              <w:bottom w:val="single" w:sz="12" w:space="0" w:color="auto"/>
            </w:tcBorders>
            <w:shd w:val="clear" w:color="auto" w:fill="FFFF99"/>
          </w:tcPr>
          <w:p w:rsidR="00650EAC" w:rsidRPr="008E7A55" w:rsidRDefault="00650EAC" w:rsidP="00A06AA9">
            <w:pPr>
              <w:widowControl w:val="0"/>
              <w:autoSpaceDE w:val="0"/>
              <w:autoSpaceDN w:val="0"/>
              <w:adjustRightInd w:val="0"/>
              <w:spacing w:before="60" w:line="288" w:lineRule="auto"/>
              <w:jc w:val="both"/>
            </w:pPr>
            <w:r w:rsidRPr="008E7A55">
              <w:rPr>
                <w:b/>
                <w:sz w:val="22"/>
                <w:szCs w:val="22"/>
              </w:rPr>
              <w:t xml:space="preserve">V případě, že se jedná o </w:t>
            </w:r>
            <w:r w:rsidRPr="008E7A55">
              <w:rPr>
                <w:b/>
                <w:sz w:val="22"/>
                <w:szCs w:val="22"/>
                <w:u w:val="single"/>
              </w:rPr>
              <w:t>pronájem vybavení, laboratoří nebo prostor výzkumné organizace</w:t>
            </w:r>
            <w:r w:rsidRPr="008E7A55">
              <w:rPr>
                <w:b/>
                <w:sz w:val="22"/>
                <w:szCs w:val="22"/>
              </w:rPr>
              <w:t xml:space="preserve">, </w:t>
            </w:r>
            <w:r w:rsidRPr="008E7A55">
              <w:rPr>
                <w:b/>
                <w:sz w:val="22"/>
                <w:szCs w:val="22"/>
              </w:rPr>
              <w:lastRenderedPageBreak/>
              <w:t>jde o hospodářskou činnost výzkumné organizace.</w:t>
            </w:r>
          </w:p>
        </w:tc>
      </w:tr>
    </w:tbl>
    <w:p w:rsidR="00650EAC" w:rsidRPr="00004189" w:rsidRDefault="00650EAC" w:rsidP="00A728A9">
      <w:pPr>
        <w:widowControl w:val="0"/>
        <w:autoSpaceDE w:val="0"/>
        <w:autoSpaceDN w:val="0"/>
        <w:adjustRightInd w:val="0"/>
        <w:spacing w:before="120" w:line="288" w:lineRule="auto"/>
        <w:ind w:left="357"/>
        <w:jc w:val="both"/>
        <w:rPr>
          <w:sz w:val="22"/>
          <w:szCs w:val="22"/>
          <w:u w:val="single"/>
        </w:rPr>
      </w:pPr>
      <w:r w:rsidRPr="00004189">
        <w:rPr>
          <w:sz w:val="22"/>
          <w:szCs w:val="22"/>
          <w:u w:val="single"/>
        </w:rPr>
        <w:lastRenderedPageBreak/>
        <w:t>Příklady</w:t>
      </w:r>
    </w:p>
    <w:p w:rsidR="00650EAC" w:rsidRDefault="00650EAC" w:rsidP="00A728A9">
      <w:pPr>
        <w:widowControl w:val="0"/>
        <w:autoSpaceDE w:val="0"/>
        <w:autoSpaceDN w:val="0"/>
        <w:adjustRightInd w:val="0"/>
        <w:spacing w:before="60" w:line="288" w:lineRule="auto"/>
        <w:ind w:left="360" w:firstLine="540"/>
        <w:jc w:val="both"/>
        <w:rPr>
          <w:sz w:val="22"/>
          <w:szCs w:val="22"/>
        </w:rPr>
      </w:pPr>
      <w:r>
        <w:rPr>
          <w:sz w:val="22"/>
          <w:szCs w:val="22"/>
        </w:rPr>
        <w:t>Kromě obvyklých případů pronájmu dočasně nevyužívaného vybavení, laboratoří nebo prostor podnikům, sem patří i pronájem vybavení formou prodeje strojového času podnikům.</w:t>
      </w:r>
    </w:p>
    <w:p w:rsidR="00650EAC" w:rsidRDefault="00650EAC" w:rsidP="0041762C">
      <w:pPr>
        <w:widowControl w:val="0"/>
        <w:autoSpaceDE w:val="0"/>
        <w:autoSpaceDN w:val="0"/>
        <w:adjustRightInd w:val="0"/>
        <w:spacing w:before="60" w:line="288" w:lineRule="auto"/>
        <w:ind w:left="360" w:firstLine="540"/>
        <w:jc w:val="both"/>
        <w:rPr>
          <w:sz w:val="22"/>
          <w:szCs w:val="22"/>
        </w:rPr>
      </w:pPr>
    </w:p>
    <w:p w:rsidR="00650EAC" w:rsidRPr="007727EE" w:rsidRDefault="00650EAC" w:rsidP="0014010B">
      <w:pPr>
        <w:spacing w:before="60" w:line="288" w:lineRule="auto"/>
        <w:ind w:left="180" w:firstLine="540"/>
        <w:jc w:val="both"/>
        <w:rPr>
          <w:b/>
          <w:sz w:val="22"/>
          <w:szCs w:val="22"/>
        </w:rPr>
      </w:pPr>
      <w:r>
        <w:br w:type="page"/>
      </w:r>
      <w:bookmarkStart w:id="60" w:name="_1._Veřejná_podpora"/>
      <w:bookmarkStart w:id="61" w:name="_2._Co_není"/>
      <w:bookmarkEnd w:id="60"/>
      <w:bookmarkEnd w:id="61"/>
    </w:p>
    <w:p w:rsidR="00650EAC" w:rsidRPr="00A52FEE" w:rsidRDefault="00650EAC" w:rsidP="00835B05">
      <w:pPr>
        <w:pStyle w:val="Nadpis1"/>
      </w:pPr>
      <w:bookmarkStart w:id="62" w:name="_3._Podpora_projektů"/>
      <w:bookmarkStart w:id="63" w:name="_2._Nehospodářské_činnosti"/>
      <w:bookmarkStart w:id="64" w:name="_3._Hospodářské_činnosti"/>
      <w:bookmarkStart w:id="65" w:name="_4._Vedlejší_hospodářská"/>
      <w:bookmarkStart w:id="66" w:name="_Toc494021321"/>
      <w:bookmarkStart w:id="67" w:name="_Toc530309145"/>
      <w:bookmarkEnd w:id="62"/>
      <w:bookmarkEnd w:id="63"/>
      <w:bookmarkEnd w:id="64"/>
      <w:bookmarkEnd w:id="65"/>
      <w:r>
        <w:t>IV</w:t>
      </w:r>
      <w:r w:rsidRPr="00A52FEE">
        <w:t>. Statistické výkaznictví</w:t>
      </w:r>
      <w:bookmarkEnd w:id="66"/>
      <w:bookmarkEnd w:id="67"/>
    </w:p>
    <w:p w:rsidR="00650EAC" w:rsidRPr="006F4BB4" w:rsidRDefault="00650EAC" w:rsidP="004C5690">
      <w:pPr>
        <w:spacing w:before="120" w:line="288" w:lineRule="auto"/>
        <w:ind w:left="180" w:firstLine="540"/>
        <w:jc w:val="both"/>
        <w:rPr>
          <w:sz w:val="22"/>
          <w:szCs w:val="22"/>
        </w:rPr>
      </w:pPr>
      <w:r w:rsidRPr="006F4BB4">
        <w:rPr>
          <w:sz w:val="22"/>
          <w:szCs w:val="22"/>
        </w:rPr>
        <w:t xml:space="preserve">Z hlediska výzkumných organizací je primárním zdrojem údajů statistického výkaznictví o výzkumu a vývoji </w:t>
      </w:r>
      <w:hyperlink r:id="rId20" w:history="1">
        <w:r w:rsidRPr="006F4BB4">
          <w:rPr>
            <w:rStyle w:val="Hypertextovodkaz"/>
            <w:sz w:val="22"/>
            <w:szCs w:val="22"/>
          </w:rPr>
          <w:t>Roční výkaz o výzkumu a vývoji (VTR 5-01)</w:t>
        </w:r>
      </w:hyperlink>
      <w:r w:rsidRPr="006F4BB4">
        <w:rPr>
          <w:sz w:val="22"/>
          <w:szCs w:val="22"/>
        </w:rPr>
        <w:t xml:space="preserve">. </w:t>
      </w:r>
      <w:hyperlink r:id="rId21" w:history="1">
        <w:r w:rsidRPr="006F4BB4">
          <w:rPr>
            <w:rStyle w:val="Hypertextovodkaz"/>
            <w:sz w:val="22"/>
            <w:szCs w:val="22"/>
          </w:rPr>
          <w:t>Dotazník má dvě varianty</w:t>
        </w:r>
      </w:hyperlink>
      <w:r w:rsidRPr="006F4BB4">
        <w:rPr>
          <w:sz w:val="22"/>
          <w:szCs w:val="22"/>
        </w:rPr>
        <w:t xml:space="preserve"> – varianta (a) je pro podnikatelský a soukromý neziskový sektor a varianta (b) je pro vládní a vysokoškolský sektor. Výkaznictví je pro výzkumné organizace povinné na základě zákona č. 89/1995 Sb., zpracovaní údajů, mezinárodní aj. srovnání na základě </w:t>
      </w:r>
      <w:hyperlink r:id="rId22" w:history="1">
        <w:r w:rsidRPr="006F4BB4">
          <w:rPr>
            <w:rStyle w:val="Hypertextovodkaz"/>
            <w:sz w:val="22"/>
            <w:szCs w:val="22"/>
          </w:rPr>
          <w:t>Frascati manuálu</w:t>
        </w:r>
      </w:hyperlink>
      <w:r w:rsidRPr="006F4BB4">
        <w:rPr>
          <w:sz w:val="22"/>
          <w:szCs w:val="22"/>
        </w:rPr>
        <w:t xml:space="preserve"> a dalších dokumentů provádí Český statistický úřad. Stejně jako výsledky dalších souvisejících šetření (o nepřímé - daňové podpoře výzkumu a vývoje, o licencích, inovacích v podnicích atd.) je vydává pod názvem </w:t>
      </w:r>
      <w:hyperlink r:id="rId23" w:history="1">
        <w:r w:rsidRPr="006F4BB4">
          <w:rPr>
            <w:rStyle w:val="Hypertextovodkaz"/>
            <w:sz w:val="22"/>
            <w:szCs w:val="22"/>
          </w:rPr>
          <w:t>Věda, výzkum, inovace – Publikace</w:t>
        </w:r>
      </w:hyperlink>
      <w:r w:rsidRPr="006F4BB4">
        <w:rPr>
          <w:sz w:val="22"/>
          <w:szCs w:val="22"/>
        </w:rPr>
        <w:t>.</w:t>
      </w:r>
    </w:p>
    <w:p w:rsidR="00650EAC" w:rsidRPr="006F4BB4" w:rsidRDefault="00650EAC" w:rsidP="00F95C1F">
      <w:pPr>
        <w:spacing w:before="120" w:line="288" w:lineRule="auto"/>
        <w:ind w:left="181" w:firstLine="539"/>
        <w:jc w:val="both"/>
        <w:rPr>
          <w:sz w:val="22"/>
          <w:szCs w:val="22"/>
        </w:rPr>
      </w:pPr>
      <w:r w:rsidRPr="006F4BB4">
        <w:rPr>
          <w:sz w:val="22"/>
          <w:szCs w:val="22"/>
        </w:rPr>
        <w:t>VTR 5-01 sleduje řadu ukazatelů a charakteristik, zejména:</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pracoviště, kde se provádí VaV podle jejich velikosti (infrastruktura),</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pracující ve VaV podle pohlaví, zaměstnání a vzdělání (lidské zdroje),</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výdaje na prováděný VaV podle druhu nákladů a zdrojů financování (finanční zdroje),</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výdaje na prováděný VaV ve vybraných technologických oblastech,</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náklady na nákup služeb VaV od jiných subjektů (vnější/externí výdaje),</w:t>
      </w:r>
    </w:p>
    <w:p w:rsidR="00650EAC" w:rsidRPr="006F4BB4" w:rsidRDefault="00650EAC" w:rsidP="00382769">
      <w:pPr>
        <w:numPr>
          <w:ilvl w:val="0"/>
          <w:numId w:val="8"/>
        </w:numPr>
        <w:tabs>
          <w:tab w:val="clear" w:pos="1440"/>
          <w:tab w:val="num" w:pos="720"/>
        </w:tabs>
        <w:spacing w:before="120" w:line="288" w:lineRule="auto"/>
        <w:ind w:left="720" w:hanging="540"/>
        <w:jc w:val="both"/>
        <w:rPr>
          <w:sz w:val="22"/>
          <w:szCs w:val="22"/>
        </w:rPr>
      </w:pPr>
      <w:r w:rsidRPr="006F4BB4">
        <w:rPr>
          <w:sz w:val="22"/>
          <w:szCs w:val="22"/>
        </w:rPr>
        <w:t>příjmy z prodeje služeb VaV jiným subjektů (smluvní výzkum).</w:t>
      </w:r>
    </w:p>
    <w:p w:rsidR="00650EAC" w:rsidRPr="006F4BB4" w:rsidRDefault="00650EAC" w:rsidP="00F95C1F">
      <w:pPr>
        <w:spacing w:before="120" w:line="288" w:lineRule="auto"/>
        <w:ind w:left="181" w:firstLine="539"/>
        <w:jc w:val="both"/>
        <w:rPr>
          <w:sz w:val="22"/>
          <w:szCs w:val="22"/>
        </w:rPr>
      </w:pPr>
      <w:r w:rsidRPr="006F4BB4">
        <w:rPr>
          <w:sz w:val="22"/>
          <w:szCs w:val="22"/>
        </w:rPr>
        <w:t xml:space="preserve">Z hlediska </w:t>
      </w:r>
      <w:r w:rsidRPr="006F4BB4">
        <w:rPr>
          <w:b/>
          <w:sz w:val="22"/>
          <w:szCs w:val="22"/>
        </w:rPr>
        <w:t>výkaznictví hospodářských činností výzkumných organizací</w:t>
      </w:r>
      <w:r w:rsidRPr="006F4BB4">
        <w:rPr>
          <w:sz w:val="22"/>
          <w:szCs w:val="22"/>
        </w:rPr>
        <w:t xml:space="preserve"> jsou podstatné:</w:t>
      </w:r>
    </w:p>
    <w:p w:rsidR="00650EAC" w:rsidRPr="006F4BB4" w:rsidRDefault="00650EAC" w:rsidP="007E2F73">
      <w:pPr>
        <w:spacing w:before="120" w:line="288" w:lineRule="auto"/>
        <w:ind w:left="360" w:hanging="360"/>
        <w:jc w:val="both"/>
        <w:rPr>
          <w:sz w:val="22"/>
          <w:szCs w:val="22"/>
        </w:rPr>
      </w:pPr>
      <w:r w:rsidRPr="006F4BB4">
        <w:rPr>
          <w:sz w:val="22"/>
          <w:szCs w:val="22"/>
        </w:rPr>
        <w:t>a)</w:t>
      </w:r>
      <w:r w:rsidRPr="006F4BB4">
        <w:rPr>
          <w:sz w:val="22"/>
          <w:szCs w:val="22"/>
        </w:rPr>
        <w:tab/>
        <w:t xml:space="preserve">v části 127 </w:t>
      </w:r>
      <w:r w:rsidRPr="006F4BB4">
        <w:rPr>
          <w:sz w:val="22"/>
          <w:szCs w:val="22"/>
          <w:u w:val="single"/>
        </w:rPr>
        <w:t>Výdaje na výzkum a vývoj podle druhu nákladů</w:t>
      </w:r>
      <w:r w:rsidRPr="006F4BB4">
        <w:rPr>
          <w:sz w:val="22"/>
          <w:szCs w:val="22"/>
        </w:rPr>
        <w:t xml:space="preserve"> upozornění (nahoře):</w:t>
      </w:r>
    </w:p>
    <w:p w:rsidR="00650EAC" w:rsidRPr="006F4BB4" w:rsidRDefault="00650EAC" w:rsidP="007E2F73">
      <w:pPr>
        <w:ind w:left="360"/>
        <w:jc w:val="both"/>
        <w:rPr>
          <w:i/>
          <w:sz w:val="22"/>
          <w:szCs w:val="22"/>
        </w:rPr>
      </w:pPr>
      <w:r w:rsidRPr="006F4BB4">
        <w:rPr>
          <w:i/>
          <w:sz w:val="22"/>
          <w:szCs w:val="22"/>
        </w:rPr>
        <w:t xml:space="preserve">„POZOR: Celkové výdaje na provedený VaV </w:t>
      </w:r>
      <w:r w:rsidRPr="00962F5C">
        <w:rPr>
          <w:b/>
          <w:i/>
          <w:sz w:val="22"/>
          <w:szCs w:val="22"/>
        </w:rPr>
        <w:t>nezahrnují</w:t>
      </w:r>
      <w:r w:rsidRPr="006F4BB4">
        <w:rPr>
          <w:i/>
          <w:sz w:val="22"/>
          <w:szCs w:val="22"/>
        </w:rPr>
        <w:t xml:space="preserve"> výdaje na </w:t>
      </w:r>
      <w:r w:rsidRPr="00962F5C">
        <w:rPr>
          <w:b/>
          <w:i/>
          <w:sz w:val="22"/>
          <w:szCs w:val="22"/>
        </w:rPr>
        <w:t>nákupy služeb VaV</w:t>
      </w:r>
      <w:r w:rsidRPr="006F4BB4">
        <w:rPr>
          <w:i/>
          <w:sz w:val="22"/>
          <w:szCs w:val="22"/>
        </w:rPr>
        <w:t xml:space="preserve"> od jiných subjektů, a to ať už slouží nebo ne pro prováděný VaV zpravodajské jednotky. Nákupy služeb VaV zahrnují veškeré náklady na služby VaV provedené na zakázku jiným subjektem během sledovaného roku. Jelikož tyto náklady jsou vyloučeny ze sledování tzv. vnitřních výdajů na prováděný VaV, nejsou zahrnuty v tomto </w:t>
      </w:r>
      <w:r>
        <w:rPr>
          <w:i/>
          <w:sz w:val="22"/>
          <w:szCs w:val="22"/>
        </w:rPr>
        <w:t>oddíle ani v oddílech 128a, 129</w:t>
      </w:r>
      <w:r w:rsidRPr="006F4BB4">
        <w:rPr>
          <w:i/>
          <w:sz w:val="22"/>
          <w:szCs w:val="22"/>
        </w:rPr>
        <w:t>, 427 a 430, ale pouze v oddíle 496</w:t>
      </w:r>
      <w:r>
        <w:rPr>
          <w:i/>
          <w:sz w:val="22"/>
          <w:szCs w:val="22"/>
        </w:rPr>
        <w:t>.“.</w:t>
      </w:r>
    </w:p>
    <w:p w:rsidR="00650EAC" w:rsidRPr="006F4BB4" w:rsidRDefault="00650EAC" w:rsidP="007E2F73">
      <w:pPr>
        <w:spacing w:before="120" w:line="288" w:lineRule="auto"/>
        <w:ind w:left="360"/>
        <w:jc w:val="both"/>
        <w:rPr>
          <w:sz w:val="22"/>
          <w:szCs w:val="22"/>
        </w:rPr>
      </w:pPr>
      <w:r w:rsidRPr="006F4BB4">
        <w:rPr>
          <w:sz w:val="22"/>
          <w:szCs w:val="22"/>
        </w:rPr>
        <w:lastRenderedPageBreak/>
        <w:t>Upozornění konstatuje, že výdaje na služby (tj. v terminologii Rámce na „výzkum jménem podniků“, tj. smluvní výzkum a výzkumné služby) se nepočítají do vlastního (vnitřního) výzkumu organizace.</w:t>
      </w:r>
    </w:p>
    <w:p w:rsidR="00650EAC" w:rsidRPr="006F4BB4" w:rsidRDefault="00650EAC" w:rsidP="00962F5C">
      <w:pPr>
        <w:tabs>
          <w:tab w:val="num" w:pos="360"/>
        </w:tabs>
        <w:spacing w:before="120" w:line="288" w:lineRule="auto"/>
        <w:ind w:left="360" w:hanging="360"/>
        <w:jc w:val="both"/>
        <w:rPr>
          <w:sz w:val="22"/>
          <w:szCs w:val="22"/>
        </w:rPr>
      </w:pPr>
      <w:r w:rsidRPr="006F4BB4">
        <w:rPr>
          <w:sz w:val="22"/>
          <w:szCs w:val="22"/>
        </w:rPr>
        <w:t>b)</w:t>
      </w:r>
      <w:r w:rsidRPr="006F4BB4">
        <w:rPr>
          <w:sz w:val="22"/>
          <w:szCs w:val="22"/>
        </w:rPr>
        <w:tab/>
        <w:t xml:space="preserve">V části 128 </w:t>
      </w:r>
      <w:r w:rsidRPr="006F4BB4">
        <w:rPr>
          <w:sz w:val="22"/>
          <w:szCs w:val="22"/>
          <w:u w:val="single"/>
        </w:rPr>
        <w:t>Výdaje na výzkum a vývoj podle zdrojů jejich financování</w:t>
      </w:r>
      <w:r w:rsidRPr="006F4BB4">
        <w:rPr>
          <w:sz w:val="22"/>
          <w:szCs w:val="22"/>
        </w:rPr>
        <w:t xml:space="preserve"> jsou </w:t>
      </w:r>
      <w:r w:rsidRPr="00962F5C">
        <w:rPr>
          <w:sz w:val="22"/>
          <w:szCs w:val="22"/>
          <w:u w:val="single"/>
        </w:rPr>
        <w:t>příjmy z prodeje služeb výzkumu</w:t>
      </w:r>
      <w:r w:rsidRPr="006F4BB4">
        <w:rPr>
          <w:sz w:val="22"/>
          <w:szCs w:val="22"/>
        </w:rPr>
        <w:t xml:space="preserve"> upraveny odlišně</w:t>
      </w:r>
      <w:r>
        <w:rPr>
          <w:sz w:val="22"/>
          <w:szCs w:val="22"/>
        </w:rPr>
        <w:t xml:space="preserve"> ve variantě a) a b)</w:t>
      </w:r>
      <w:r w:rsidRPr="006F4BB4">
        <w:rPr>
          <w:sz w:val="22"/>
          <w:szCs w:val="22"/>
        </w:rPr>
        <w:t>:</w:t>
      </w:r>
    </w:p>
    <w:p w:rsidR="00650EAC" w:rsidRPr="006F4BB4" w:rsidRDefault="00650EAC" w:rsidP="002B2D62">
      <w:pPr>
        <w:numPr>
          <w:ilvl w:val="0"/>
          <w:numId w:val="10"/>
        </w:numPr>
        <w:tabs>
          <w:tab w:val="clear" w:pos="1080"/>
          <w:tab w:val="num" w:pos="720"/>
        </w:tabs>
        <w:spacing w:before="120" w:line="288" w:lineRule="auto"/>
        <w:ind w:left="720"/>
        <w:jc w:val="both"/>
        <w:rPr>
          <w:sz w:val="22"/>
          <w:szCs w:val="22"/>
        </w:rPr>
      </w:pPr>
      <w:r w:rsidRPr="006F4BB4">
        <w:rPr>
          <w:sz w:val="22"/>
          <w:szCs w:val="22"/>
        </w:rPr>
        <w:t>ve variantě b) pro vládní a vysokoškolský sektor jsou v ř. 07 uvedeny jako „</w:t>
      </w:r>
      <w:r w:rsidRPr="006F4BB4">
        <w:rPr>
          <w:i/>
          <w:sz w:val="22"/>
          <w:szCs w:val="22"/>
        </w:rPr>
        <w:t>příjmy z prodejů služeb výzkumu a vývoje (smluvní výzkum[3]</w:t>
      </w:r>
      <w:r>
        <w:rPr>
          <w:i/>
          <w:sz w:val="22"/>
          <w:szCs w:val="22"/>
        </w:rPr>
        <w:t>)</w:t>
      </w:r>
      <w:r w:rsidRPr="006F4BB4">
        <w:rPr>
          <w:sz w:val="22"/>
          <w:szCs w:val="22"/>
        </w:rPr>
        <w:t>“ s vysvětlením:</w:t>
      </w:r>
    </w:p>
    <w:p w:rsidR="00650EAC" w:rsidRPr="006F4BB4" w:rsidRDefault="00650EAC" w:rsidP="002B2D62">
      <w:pPr>
        <w:spacing w:before="120" w:line="288" w:lineRule="auto"/>
        <w:ind w:left="720"/>
        <w:jc w:val="both"/>
        <w:rPr>
          <w:sz w:val="22"/>
          <w:szCs w:val="22"/>
        </w:rPr>
      </w:pPr>
      <w:r>
        <w:rPr>
          <w:i/>
          <w:sz w:val="22"/>
          <w:szCs w:val="22"/>
        </w:rPr>
        <w:t>„</w:t>
      </w:r>
      <w:r w:rsidRPr="006F4BB4">
        <w:rPr>
          <w:i/>
          <w:sz w:val="22"/>
          <w:szCs w:val="22"/>
        </w:rPr>
        <w:t>[3]</w:t>
      </w:r>
      <w:r w:rsidRPr="006F4BB4">
        <w:rPr>
          <w:sz w:val="22"/>
          <w:szCs w:val="22"/>
        </w:rPr>
        <w:t xml:space="preserve"> „</w:t>
      </w:r>
      <w:r w:rsidRPr="006F4BB4">
        <w:rPr>
          <w:b/>
          <w:i/>
          <w:sz w:val="22"/>
          <w:szCs w:val="22"/>
        </w:rPr>
        <w:t>Smluvním výzkumem</w:t>
      </w:r>
      <w:r w:rsidRPr="006F4BB4">
        <w:rPr>
          <w:i/>
          <w:sz w:val="22"/>
          <w:szCs w:val="22"/>
        </w:rPr>
        <w:t xml:space="preserve"> (nebo též výzkumnými službami) se rozumí výzkum jménem podniků, kdy výzkumná organizace provádí VaV na zakázku jako službu pro tuzemský (ř.07) nebo zahraniční (ř.18) podnik, a to za tržní cenu nebo za cenu zahrnující plné náklady a přiměřený zisk. Jedná se tedy o poskytování služeb na smluvním základě za úplatu třetí osobě, a to nejčastěji prostřednictvím smlouvy o dílo.</w:t>
      </w:r>
      <w:r w:rsidRPr="006F4BB4">
        <w:rPr>
          <w:sz w:val="22"/>
          <w:szCs w:val="22"/>
        </w:rPr>
        <w:t>“</w:t>
      </w:r>
    </w:p>
    <w:p w:rsidR="00650EAC" w:rsidRPr="006F4BB4" w:rsidRDefault="00650EAC" w:rsidP="002B2D62">
      <w:pPr>
        <w:spacing w:before="120" w:line="288" w:lineRule="auto"/>
        <w:ind w:left="720"/>
        <w:jc w:val="both"/>
        <w:rPr>
          <w:sz w:val="22"/>
          <w:szCs w:val="22"/>
        </w:rPr>
      </w:pPr>
      <w:r w:rsidRPr="006F4BB4">
        <w:rPr>
          <w:sz w:val="22"/>
          <w:szCs w:val="22"/>
        </w:rPr>
        <w:t>Zde se podle vysvětlení vymezení shoduje s Rámcem – jde o výzkum jménem podniků“, tj. smluvní výzkum a výzkumné služby.</w:t>
      </w:r>
    </w:p>
    <w:p w:rsidR="00650EAC" w:rsidRPr="006F4BB4" w:rsidRDefault="00650EAC" w:rsidP="006F4BB4">
      <w:pPr>
        <w:numPr>
          <w:ilvl w:val="0"/>
          <w:numId w:val="10"/>
        </w:numPr>
        <w:tabs>
          <w:tab w:val="clear" w:pos="1080"/>
          <w:tab w:val="num" w:pos="720"/>
        </w:tabs>
        <w:spacing w:before="120" w:line="288" w:lineRule="auto"/>
        <w:ind w:left="720"/>
        <w:jc w:val="both"/>
        <w:rPr>
          <w:i/>
          <w:sz w:val="22"/>
          <w:szCs w:val="22"/>
        </w:rPr>
      </w:pPr>
      <w:r w:rsidRPr="006F4BB4">
        <w:rPr>
          <w:sz w:val="22"/>
          <w:szCs w:val="22"/>
        </w:rPr>
        <w:t>ve variantě a) pro podnikatelský a soukromý neziskový sektor je úprava opačn</w:t>
      </w:r>
      <w:r>
        <w:rPr>
          <w:sz w:val="22"/>
          <w:szCs w:val="22"/>
        </w:rPr>
        <w:t>á</w:t>
      </w:r>
      <w:r w:rsidRPr="006F4BB4">
        <w:rPr>
          <w:sz w:val="22"/>
          <w:szCs w:val="22"/>
        </w:rPr>
        <w:t xml:space="preserve"> – v ř. 03 jsou uvedeny </w:t>
      </w:r>
      <w:r>
        <w:rPr>
          <w:sz w:val="22"/>
          <w:szCs w:val="22"/>
        </w:rPr>
        <w:t>„</w:t>
      </w:r>
      <w:r w:rsidRPr="006F4BB4">
        <w:rPr>
          <w:i/>
          <w:sz w:val="22"/>
          <w:szCs w:val="22"/>
        </w:rPr>
        <w:t>vlastní zdroje podniku (bez příjmů z prodeje služeb VaV a vlastních zdrojů určených na předfinancování VaV projektů realizovaných z rozpočtu EU</w:t>
      </w:r>
      <w:r>
        <w:rPr>
          <w:sz w:val="22"/>
          <w:szCs w:val="22"/>
        </w:rPr>
        <w:t>“ a služby jsou až v ř. 05 „</w:t>
      </w:r>
      <w:r w:rsidRPr="006F4BB4">
        <w:rPr>
          <w:i/>
          <w:sz w:val="22"/>
          <w:szCs w:val="22"/>
        </w:rPr>
        <w:t>zdroje z ostatních podniků ve stejné skupině v</w:t>
      </w:r>
      <w:r>
        <w:rPr>
          <w:i/>
          <w:sz w:val="22"/>
          <w:szCs w:val="22"/>
        </w:rPr>
        <w:t> </w:t>
      </w:r>
      <w:r w:rsidRPr="006F4BB4">
        <w:rPr>
          <w:i/>
          <w:sz w:val="22"/>
          <w:szCs w:val="22"/>
        </w:rPr>
        <w:t>ČR</w:t>
      </w:r>
      <w:r>
        <w:rPr>
          <w:i/>
          <w:sz w:val="22"/>
          <w:szCs w:val="22"/>
        </w:rPr>
        <w:t xml:space="preserve"> </w:t>
      </w:r>
      <w:r w:rsidRPr="006F4BB4">
        <w:rPr>
          <w:i/>
          <w:sz w:val="22"/>
          <w:szCs w:val="22"/>
        </w:rPr>
        <w:t>(zdroje z mateřského podniku nebo dceřiných podniků) [3]</w:t>
      </w:r>
      <w:r>
        <w:rPr>
          <w:sz w:val="22"/>
          <w:szCs w:val="22"/>
        </w:rPr>
        <w:t>“ nebo „</w:t>
      </w:r>
      <w:r w:rsidRPr="00962F5C">
        <w:rPr>
          <w:i/>
          <w:sz w:val="22"/>
          <w:szCs w:val="22"/>
        </w:rPr>
        <w:t>jiného subjektu podnikatelského sektoru v CR [3]</w:t>
      </w:r>
      <w:r>
        <w:rPr>
          <w:sz w:val="22"/>
          <w:szCs w:val="22"/>
        </w:rPr>
        <w:t>“ s vysvětlením</w:t>
      </w:r>
    </w:p>
    <w:p w:rsidR="00650EAC" w:rsidRPr="006F4BB4" w:rsidRDefault="00650EAC" w:rsidP="006F4BB4">
      <w:pPr>
        <w:spacing w:before="120" w:line="288" w:lineRule="auto"/>
        <w:ind w:left="720"/>
        <w:jc w:val="both"/>
        <w:rPr>
          <w:i/>
          <w:sz w:val="22"/>
          <w:szCs w:val="22"/>
        </w:rPr>
      </w:pPr>
      <w:r>
        <w:rPr>
          <w:i/>
          <w:sz w:val="22"/>
          <w:szCs w:val="22"/>
        </w:rPr>
        <w:t>„</w:t>
      </w:r>
      <w:r w:rsidRPr="006F4BB4">
        <w:rPr>
          <w:i/>
          <w:sz w:val="22"/>
          <w:szCs w:val="22"/>
        </w:rPr>
        <w:t>[3]Zahrnuje především příjmy z prodejů služeb VaV prováděného na zakázku pro jiný podnik. Může jít o příjmy od subjektů působících v rámci stejné skupiny podniků v ČR (ř.05) nebo o jiný tuzemský podnik (ř.06) nebo o příjmy od podniků působících v zahraničí (ř.15), a to opět ať už jde o subjekty působící v rámci stejné skupiny podniků (ř.16) nebo o jiný zahraniční podnik (ř.17). Kromě výše uvedených příjmů může jít i o příspěvek (finanční transfer) či subvenci od jiného subjektu podnikatelského sektoru na prováděný VaV ve sledované zpravodajské jednotce. Nejčastěji jde o finanční zdroje od podniků působících v rámci stejné skupiny ať už v ČR (ř.05) nebo v zahraničí (ř.16)</w:t>
      </w:r>
      <w:r>
        <w:rPr>
          <w:i/>
          <w:sz w:val="22"/>
          <w:szCs w:val="22"/>
        </w:rPr>
        <w:t>“</w:t>
      </w:r>
    </w:p>
    <w:p w:rsidR="00650EAC" w:rsidRPr="006F4BB4" w:rsidRDefault="00650EAC" w:rsidP="006F4BB4">
      <w:pPr>
        <w:spacing w:before="120" w:line="288" w:lineRule="auto"/>
        <w:ind w:left="720"/>
        <w:jc w:val="both"/>
        <w:rPr>
          <w:sz w:val="22"/>
          <w:szCs w:val="22"/>
        </w:rPr>
      </w:pPr>
      <w:r>
        <w:rPr>
          <w:sz w:val="22"/>
          <w:szCs w:val="22"/>
        </w:rPr>
        <w:t>Důvodem odlišného přístupu u variant a) a b) je, že ČSÚ řadí výzkumné organizace založené podle soukromého práva do podnikového sektoru jako „</w:t>
      </w:r>
      <w:r w:rsidRPr="006F4BB4">
        <w:rPr>
          <w:sz w:val="22"/>
          <w:szCs w:val="22"/>
        </w:rPr>
        <w:t>soukromý neziskový sektor</w:t>
      </w:r>
      <w:r>
        <w:rPr>
          <w:sz w:val="22"/>
          <w:szCs w:val="22"/>
        </w:rPr>
        <w:t>“ a nedělá tak rozdíl mezi nimi a podniky.</w:t>
      </w:r>
    </w:p>
    <w:p w:rsidR="00650EAC" w:rsidRDefault="00650EAC" w:rsidP="00FD0CB6">
      <w:pPr>
        <w:spacing w:before="120" w:line="288" w:lineRule="auto"/>
        <w:ind w:left="360" w:hanging="360"/>
        <w:jc w:val="both"/>
        <w:rPr>
          <w:sz w:val="22"/>
          <w:szCs w:val="22"/>
        </w:rPr>
      </w:pPr>
      <w:r>
        <w:rPr>
          <w:sz w:val="22"/>
          <w:szCs w:val="22"/>
        </w:rPr>
        <w:t>c</w:t>
      </w:r>
      <w:r w:rsidRPr="006F4BB4">
        <w:rPr>
          <w:sz w:val="22"/>
          <w:szCs w:val="22"/>
        </w:rPr>
        <w:t>)</w:t>
      </w:r>
      <w:r w:rsidRPr="006F4BB4">
        <w:rPr>
          <w:sz w:val="22"/>
          <w:szCs w:val="22"/>
        </w:rPr>
        <w:tab/>
        <w:t xml:space="preserve">V části 128 </w:t>
      </w:r>
      <w:r w:rsidRPr="006F4BB4">
        <w:rPr>
          <w:sz w:val="22"/>
          <w:szCs w:val="22"/>
          <w:u w:val="single"/>
        </w:rPr>
        <w:t>Výdaje na výzkum a vývoj podle zdrojů jejich financování</w:t>
      </w:r>
      <w:r w:rsidRPr="006F4BB4">
        <w:rPr>
          <w:sz w:val="22"/>
          <w:szCs w:val="22"/>
        </w:rPr>
        <w:t xml:space="preserve"> </w:t>
      </w:r>
      <w:r>
        <w:rPr>
          <w:sz w:val="22"/>
          <w:szCs w:val="22"/>
        </w:rPr>
        <w:t xml:space="preserve">– </w:t>
      </w:r>
      <w:r w:rsidRPr="00962F5C">
        <w:rPr>
          <w:sz w:val="22"/>
          <w:szCs w:val="22"/>
          <w:u w:val="single"/>
        </w:rPr>
        <w:t>licence</w:t>
      </w:r>
      <w:r>
        <w:rPr>
          <w:sz w:val="22"/>
          <w:szCs w:val="22"/>
        </w:rPr>
        <w:t xml:space="preserve">, které </w:t>
      </w:r>
      <w:r w:rsidRPr="006F4BB4">
        <w:rPr>
          <w:sz w:val="22"/>
          <w:szCs w:val="22"/>
        </w:rPr>
        <w:t>jsou</w:t>
      </w:r>
      <w:r>
        <w:rPr>
          <w:sz w:val="22"/>
          <w:szCs w:val="22"/>
        </w:rPr>
        <w:t xml:space="preserve"> pro variantu b) zvlášť specifikovány v č. 08 „</w:t>
      </w:r>
      <w:r w:rsidRPr="00962F5C">
        <w:rPr>
          <w:i/>
          <w:sz w:val="22"/>
          <w:szCs w:val="22"/>
        </w:rPr>
        <w:t>p</w:t>
      </w:r>
      <w:r>
        <w:rPr>
          <w:i/>
          <w:sz w:val="22"/>
          <w:szCs w:val="22"/>
        </w:rPr>
        <w:t>ř</w:t>
      </w:r>
      <w:r w:rsidRPr="00962F5C">
        <w:rPr>
          <w:i/>
          <w:sz w:val="22"/>
          <w:szCs w:val="22"/>
        </w:rPr>
        <w:t>íjmy z licen</w:t>
      </w:r>
      <w:r>
        <w:rPr>
          <w:i/>
          <w:sz w:val="22"/>
          <w:szCs w:val="22"/>
        </w:rPr>
        <w:t>čních poplatku za právo doč</w:t>
      </w:r>
      <w:r w:rsidRPr="00962F5C">
        <w:rPr>
          <w:i/>
          <w:sz w:val="22"/>
          <w:szCs w:val="22"/>
        </w:rPr>
        <w:t>asn</w:t>
      </w:r>
      <w:r>
        <w:rPr>
          <w:i/>
          <w:sz w:val="22"/>
          <w:szCs w:val="22"/>
        </w:rPr>
        <w:t>ě</w:t>
      </w:r>
      <w:r w:rsidRPr="00962F5C">
        <w:rPr>
          <w:i/>
          <w:sz w:val="22"/>
          <w:szCs w:val="22"/>
        </w:rPr>
        <w:t xml:space="preserve"> užívat nehmotné výsledky VaV v</w:t>
      </w:r>
      <w:r>
        <w:rPr>
          <w:i/>
          <w:sz w:val="22"/>
          <w:szCs w:val="22"/>
        </w:rPr>
        <w:t>č</w:t>
      </w:r>
      <w:r w:rsidRPr="00962F5C">
        <w:rPr>
          <w:i/>
          <w:sz w:val="22"/>
          <w:szCs w:val="22"/>
        </w:rPr>
        <w:t>etne prodeje t</w:t>
      </w:r>
      <w:r>
        <w:rPr>
          <w:i/>
          <w:sz w:val="22"/>
          <w:szCs w:val="22"/>
        </w:rPr>
        <w:t>ě</w:t>
      </w:r>
      <w:r w:rsidRPr="00962F5C">
        <w:rPr>
          <w:i/>
          <w:sz w:val="22"/>
          <w:szCs w:val="22"/>
        </w:rPr>
        <w:t>chto práv (patenty, know-how apod.)</w:t>
      </w:r>
      <w:r>
        <w:rPr>
          <w:sz w:val="22"/>
          <w:szCs w:val="22"/>
        </w:rPr>
        <w:t>“. Ve variantě a) jsou tyto údaje až na ř. 19. V terminologii Rámce se u licenčních poplatků jedná o součást transferu znalostí jako nehospodářskou činnost.</w:t>
      </w:r>
    </w:p>
    <w:p w:rsidR="00650EAC" w:rsidRDefault="00650EAC" w:rsidP="00FD0CB6">
      <w:pPr>
        <w:spacing w:before="120" w:line="288" w:lineRule="auto"/>
        <w:ind w:left="360" w:hanging="360"/>
        <w:jc w:val="both"/>
        <w:rPr>
          <w:sz w:val="22"/>
          <w:szCs w:val="22"/>
        </w:rPr>
      </w:pPr>
      <w:r>
        <w:rPr>
          <w:sz w:val="22"/>
          <w:szCs w:val="22"/>
        </w:rPr>
        <w:t>d)</w:t>
      </w:r>
      <w:r>
        <w:rPr>
          <w:sz w:val="22"/>
          <w:szCs w:val="22"/>
        </w:rPr>
        <w:tab/>
      </w:r>
      <w:r w:rsidRPr="006F4BB4">
        <w:rPr>
          <w:sz w:val="22"/>
          <w:szCs w:val="22"/>
        </w:rPr>
        <w:t xml:space="preserve">V části 128 </w:t>
      </w:r>
      <w:r w:rsidRPr="006F4BB4">
        <w:rPr>
          <w:sz w:val="22"/>
          <w:szCs w:val="22"/>
          <w:u w:val="single"/>
        </w:rPr>
        <w:t>Výdaje na výzkum a vývoj podle zdrojů jejich financování</w:t>
      </w:r>
      <w:r w:rsidRPr="00FD0CB6">
        <w:rPr>
          <w:sz w:val="22"/>
          <w:szCs w:val="22"/>
        </w:rPr>
        <w:t xml:space="preserve"> – </w:t>
      </w:r>
      <w:r>
        <w:rPr>
          <w:sz w:val="22"/>
          <w:szCs w:val="22"/>
          <w:u w:val="single"/>
        </w:rPr>
        <w:t>pronájmy atd.</w:t>
      </w:r>
      <w:r>
        <w:rPr>
          <w:sz w:val="22"/>
          <w:szCs w:val="22"/>
        </w:rPr>
        <w:t xml:space="preserve">, které </w:t>
      </w:r>
      <w:r w:rsidRPr="006F4BB4">
        <w:rPr>
          <w:sz w:val="22"/>
          <w:szCs w:val="22"/>
        </w:rPr>
        <w:t>jsou</w:t>
      </w:r>
      <w:r>
        <w:rPr>
          <w:sz w:val="22"/>
          <w:szCs w:val="22"/>
        </w:rPr>
        <w:t xml:space="preserve"> pro variantu b) zvlášť specifikovány v č. 08 </w:t>
      </w:r>
      <w:r>
        <w:rPr>
          <w:i/>
          <w:sz w:val="22"/>
          <w:szCs w:val="22"/>
        </w:rPr>
        <w:t>„</w:t>
      </w:r>
      <w:r w:rsidRPr="00FD0CB6">
        <w:rPr>
          <w:i/>
          <w:sz w:val="22"/>
          <w:szCs w:val="22"/>
        </w:rPr>
        <w:t>ostatní p</w:t>
      </w:r>
      <w:r>
        <w:rPr>
          <w:i/>
          <w:sz w:val="22"/>
          <w:szCs w:val="22"/>
        </w:rPr>
        <w:t>ř</w:t>
      </w:r>
      <w:r w:rsidRPr="00FD0CB6">
        <w:rPr>
          <w:i/>
          <w:sz w:val="22"/>
          <w:szCs w:val="22"/>
        </w:rPr>
        <w:t>íjmy z podnikatelských zdroj</w:t>
      </w:r>
      <w:r>
        <w:rPr>
          <w:i/>
          <w:sz w:val="22"/>
          <w:szCs w:val="22"/>
        </w:rPr>
        <w:t>ů</w:t>
      </w:r>
      <w:r w:rsidRPr="00FD0CB6">
        <w:rPr>
          <w:i/>
          <w:sz w:val="22"/>
          <w:szCs w:val="22"/>
        </w:rPr>
        <w:t xml:space="preserve"> (pronájem nemovitostí, p</w:t>
      </w:r>
      <w:r>
        <w:rPr>
          <w:i/>
          <w:sz w:val="22"/>
          <w:szCs w:val="22"/>
        </w:rPr>
        <w:t>ř</w:t>
      </w:r>
      <w:r w:rsidRPr="00FD0CB6">
        <w:rPr>
          <w:i/>
          <w:sz w:val="22"/>
          <w:szCs w:val="22"/>
        </w:rPr>
        <w:t>ijaté</w:t>
      </w:r>
      <w:r>
        <w:rPr>
          <w:i/>
          <w:sz w:val="22"/>
          <w:szCs w:val="22"/>
        </w:rPr>
        <w:t xml:space="preserve"> </w:t>
      </w:r>
      <w:r w:rsidRPr="00FD0CB6">
        <w:rPr>
          <w:i/>
          <w:sz w:val="22"/>
          <w:szCs w:val="22"/>
        </w:rPr>
        <w:t>finan</w:t>
      </w:r>
      <w:r>
        <w:rPr>
          <w:i/>
          <w:sz w:val="22"/>
          <w:szCs w:val="22"/>
        </w:rPr>
        <w:t>č</w:t>
      </w:r>
      <w:r w:rsidRPr="00FD0CB6">
        <w:rPr>
          <w:i/>
          <w:sz w:val="22"/>
          <w:szCs w:val="22"/>
        </w:rPr>
        <w:t>ní dary, sponzoring apod.)</w:t>
      </w:r>
      <w:r w:rsidRPr="00FD0CB6">
        <w:rPr>
          <w:sz w:val="22"/>
          <w:szCs w:val="22"/>
        </w:rPr>
        <w:t>“</w:t>
      </w:r>
      <w:r>
        <w:rPr>
          <w:sz w:val="22"/>
          <w:szCs w:val="22"/>
        </w:rPr>
        <w:t>. Ve variantě a) jsou tyto údaje až na ř. 20. V terminologii Rámce se u pronájmů jedná o součást hospodářské činnosti výzkumné organizace (viz II</w:t>
      </w:r>
      <w:r w:rsidR="0014010B">
        <w:rPr>
          <w:sz w:val="22"/>
          <w:szCs w:val="22"/>
        </w:rPr>
        <w:t>I</w:t>
      </w:r>
      <w:r>
        <w:rPr>
          <w:sz w:val="22"/>
          <w:szCs w:val="22"/>
        </w:rPr>
        <w:t xml:space="preserve">.3). U sponzoringu a finančních darů ale s Rámce není průnik – Rámec rozlišuje podle činností, zatímco </w:t>
      </w:r>
      <w:r w:rsidRPr="006F4BB4">
        <w:rPr>
          <w:sz w:val="22"/>
          <w:szCs w:val="22"/>
        </w:rPr>
        <w:t>VTR 5-01</w:t>
      </w:r>
      <w:r>
        <w:rPr>
          <w:sz w:val="22"/>
          <w:szCs w:val="22"/>
        </w:rPr>
        <w:t xml:space="preserve"> podle zdrojů. Z hlediska Rámce by tedy u sponzoringu a finančních darů záleželo na tom, na jaké činnosti výzkumné organizace byly použity, zda na nehospodářskou nebo na hospodářskou činnost.</w:t>
      </w:r>
    </w:p>
    <w:p w:rsidR="00650EAC" w:rsidRPr="00FD0CB6" w:rsidRDefault="00650EAC" w:rsidP="00FD0CB6">
      <w:pPr>
        <w:spacing w:before="120" w:line="288" w:lineRule="auto"/>
        <w:ind w:left="360" w:hanging="360"/>
        <w:jc w:val="both"/>
        <w:rPr>
          <w:sz w:val="22"/>
          <w:szCs w:val="22"/>
        </w:rPr>
      </w:pPr>
    </w:p>
    <w:p w:rsidR="00650EAC" w:rsidRPr="008A768E" w:rsidRDefault="00650EAC" w:rsidP="00835B05">
      <w:pPr>
        <w:pStyle w:val="Nadpis1"/>
      </w:pPr>
      <w:r>
        <w:br w:type="page"/>
      </w:r>
      <w:bookmarkStart w:id="68" w:name="_Toc494021322"/>
      <w:bookmarkStart w:id="69" w:name="_Toc530309146"/>
      <w:r>
        <w:lastRenderedPageBreak/>
        <w:t>V</w:t>
      </w:r>
      <w:r w:rsidRPr="008A768E">
        <w:t xml:space="preserve">. </w:t>
      </w:r>
      <w:r>
        <w:t>Schématický souhrn</w:t>
      </w:r>
      <w:bookmarkEnd w:id="68"/>
      <w:bookmarkEnd w:id="69"/>
    </w:p>
    <w:tbl>
      <w:tblPr>
        <w:tblW w:w="0" w:type="auto"/>
        <w:tblInd w:w="136" w:type="dxa"/>
        <w:tblLayout w:type="fixed"/>
        <w:tblCellMar>
          <w:left w:w="0" w:type="dxa"/>
          <w:right w:w="0" w:type="dxa"/>
        </w:tblCellMar>
        <w:tblLook w:val="01E0" w:firstRow="1" w:lastRow="1" w:firstColumn="1" w:lastColumn="1" w:noHBand="0" w:noVBand="0"/>
      </w:tblPr>
      <w:tblGrid>
        <w:gridCol w:w="1647"/>
        <w:gridCol w:w="2382"/>
        <w:gridCol w:w="882"/>
        <w:gridCol w:w="720"/>
        <w:gridCol w:w="1080"/>
        <w:gridCol w:w="1345"/>
        <w:gridCol w:w="1173"/>
      </w:tblGrid>
      <w:tr w:rsidR="00650EAC" w:rsidTr="00E96930">
        <w:trPr>
          <w:trHeight w:hRule="exact" w:val="480"/>
          <w:tblHeader/>
        </w:trPr>
        <w:tc>
          <w:tcPr>
            <w:tcW w:w="4029" w:type="dxa"/>
            <w:gridSpan w:val="2"/>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widowControl w:val="0"/>
              <w:jc w:val="center"/>
              <w:rPr>
                <w:sz w:val="20"/>
                <w:szCs w:val="20"/>
                <w:lang w:val="en-US" w:eastAsia="en-US"/>
              </w:rPr>
            </w:pPr>
            <w:r w:rsidRPr="008F2D38">
              <w:rPr>
                <w:sz w:val="20"/>
                <w:szCs w:val="20"/>
                <w:lang w:val="en-US" w:eastAsia="en-US"/>
              </w:rPr>
              <w:t>Činnost</w:t>
            </w:r>
          </w:p>
        </w:tc>
        <w:tc>
          <w:tcPr>
            <w:tcW w:w="1602" w:type="dxa"/>
            <w:gridSpan w:val="2"/>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spacing w:before="117"/>
              <w:ind w:hanging="20"/>
              <w:jc w:val="center"/>
              <w:rPr>
                <w:rFonts w:ascii="Times New Roman" w:hAnsi="Times New Roman"/>
                <w:sz w:val="20"/>
                <w:szCs w:val="20"/>
                <w:lang w:val="cs-CZ"/>
              </w:rPr>
            </w:pPr>
            <w:r w:rsidRPr="008F2D38">
              <w:rPr>
                <w:rFonts w:ascii="Times New Roman" w:hAnsi="Times New Roman"/>
                <w:sz w:val="20"/>
                <w:szCs w:val="20"/>
                <w:lang w:val="cs-CZ"/>
              </w:rPr>
              <w:t>State</w:t>
            </w:r>
            <w:r w:rsidRPr="008F2D38">
              <w:rPr>
                <w:rFonts w:ascii="Times New Roman" w:hAnsi="Times New Roman"/>
                <w:spacing w:val="-4"/>
                <w:sz w:val="20"/>
                <w:szCs w:val="20"/>
                <w:lang w:val="cs-CZ"/>
              </w:rPr>
              <w:t xml:space="preserve"> </w:t>
            </w:r>
            <w:r w:rsidRPr="008F2D38">
              <w:rPr>
                <w:rFonts w:ascii="Times New Roman" w:hAnsi="Times New Roman"/>
                <w:sz w:val="20"/>
                <w:szCs w:val="20"/>
                <w:lang w:val="cs-CZ"/>
              </w:rPr>
              <w:t>aid / Rámec</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spacing w:before="127"/>
              <w:ind w:left="180"/>
              <w:jc w:val="center"/>
              <w:rPr>
                <w:rFonts w:ascii="Times New Roman" w:hAnsi="Times New Roman"/>
                <w:sz w:val="20"/>
                <w:szCs w:val="20"/>
                <w:lang w:val="cs-CZ"/>
              </w:rPr>
            </w:pPr>
            <w:r w:rsidRPr="008F2D38">
              <w:rPr>
                <w:rFonts w:ascii="Times New Roman" w:hAnsi="Times New Roman"/>
                <w:sz w:val="20"/>
                <w:szCs w:val="20"/>
                <w:lang w:val="cs-CZ"/>
              </w:rPr>
              <w:t>VTR 5-01</w:t>
            </w:r>
          </w:p>
        </w:tc>
        <w:tc>
          <w:tcPr>
            <w:tcW w:w="1345"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spacing w:before="127"/>
              <w:ind w:left="107"/>
              <w:jc w:val="center"/>
              <w:rPr>
                <w:rFonts w:ascii="Times New Roman" w:hAnsi="Times New Roman"/>
                <w:sz w:val="20"/>
                <w:szCs w:val="20"/>
                <w:lang w:val="cs-CZ"/>
              </w:rPr>
            </w:pPr>
            <w:r w:rsidRPr="008F2D38">
              <w:rPr>
                <w:rFonts w:ascii="Times New Roman" w:hAnsi="Times New Roman"/>
                <w:sz w:val="20"/>
                <w:szCs w:val="20"/>
                <w:lang w:val="cs-CZ"/>
              </w:rPr>
              <w:t>RIV</w:t>
            </w:r>
            <w:r w:rsidRPr="008F2D38">
              <w:rPr>
                <w:rFonts w:ascii="Times New Roman" w:hAnsi="Times New Roman"/>
                <w:spacing w:val="-5"/>
                <w:sz w:val="20"/>
                <w:szCs w:val="20"/>
                <w:lang w:val="cs-CZ"/>
              </w:rPr>
              <w:t xml:space="preserve"> </w:t>
            </w:r>
            <w:r w:rsidRPr="008F2D38">
              <w:rPr>
                <w:rFonts w:ascii="Times New Roman" w:hAnsi="Times New Roman"/>
                <w:sz w:val="20"/>
                <w:szCs w:val="20"/>
                <w:lang w:val="cs-CZ"/>
              </w:rPr>
              <w:t>(smluvní výzkum)</w:t>
            </w:r>
          </w:p>
        </w:tc>
        <w:tc>
          <w:tcPr>
            <w:tcW w:w="1173" w:type="dxa"/>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jc w:val="center"/>
              <w:rPr>
                <w:rFonts w:ascii="Times New Roman" w:hAnsi="Times New Roman"/>
                <w:sz w:val="20"/>
                <w:szCs w:val="20"/>
                <w:lang w:val="cs-CZ"/>
              </w:rPr>
            </w:pPr>
            <w:r w:rsidRPr="008F2D38">
              <w:rPr>
                <w:rFonts w:ascii="Times New Roman" w:hAnsi="Times New Roman"/>
                <w:sz w:val="20"/>
                <w:szCs w:val="20"/>
                <w:lang w:val="cs-CZ"/>
              </w:rPr>
              <w:t>ESIF (OP VaVpI)</w:t>
            </w:r>
          </w:p>
        </w:tc>
      </w:tr>
      <w:tr w:rsidR="00650EAC" w:rsidTr="00E96930">
        <w:trPr>
          <w:trHeight w:hRule="exact" w:val="398"/>
          <w:tblHeader/>
        </w:trPr>
        <w:tc>
          <w:tcPr>
            <w:tcW w:w="4029" w:type="dxa"/>
            <w:gridSpan w:val="2"/>
            <w:vMerge/>
            <w:tcBorders>
              <w:top w:val="single" w:sz="4" w:space="0" w:color="000000"/>
              <w:left w:val="single" w:sz="4" w:space="0" w:color="000000"/>
              <w:bottom w:val="single" w:sz="4" w:space="0" w:color="000000"/>
              <w:right w:val="single" w:sz="4" w:space="0" w:color="000000"/>
            </w:tcBorders>
            <w:vAlign w:val="center"/>
          </w:tcPr>
          <w:p w:rsidR="00650EAC" w:rsidRPr="008F2D38" w:rsidRDefault="00650EAC" w:rsidP="008F2D38">
            <w:pPr>
              <w:jc w:val="center"/>
              <w:rPr>
                <w:sz w:val="20"/>
                <w:szCs w:val="20"/>
                <w:lang w:val="en-US" w:eastAsia="en-US"/>
              </w:rPr>
            </w:pPr>
          </w:p>
        </w:tc>
        <w:tc>
          <w:tcPr>
            <w:tcW w:w="882"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spacing w:before="117"/>
              <w:jc w:val="center"/>
              <w:rPr>
                <w:rFonts w:ascii="Times New Roman" w:hAnsi="Times New Roman"/>
                <w:b/>
                <w:sz w:val="20"/>
                <w:szCs w:val="20"/>
                <w:lang w:val="cs-CZ"/>
              </w:rPr>
            </w:pPr>
            <w:r w:rsidRPr="008F2D38">
              <w:rPr>
                <w:rFonts w:ascii="Times New Roman" w:hAnsi="Times New Roman"/>
                <w:b/>
                <w:sz w:val="20"/>
                <w:szCs w:val="20"/>
                <w:lang w:val="cs-CZ"/>
              </w:rPr>
              <w:t>HČ</w:t>
            </w:r>
          </w:p>
        </w:tc>
        <w:tc>
          <w:tcPr>
            <w:tcW w:w="720"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650EAC" w:rsidRPr="008F2D38" w:rsidRDefault="00650EAC" w:rsidP="008F2D38">
            <w:pPr>
              <w:pStyle w:val="TableParagraph"/>
              <w:spacing w:before="117"/>
              <w:jc w:val="center"/>
              <w:rPr>
                <w:rFonts w:ascii="Times New Roman" w:hAnsi="Times New Roman"/>
                <w:b/>
                <w:sz w:val="20"/>
                <w:szCs w:val="20"/>
                <w:lang w:val="cs-CZ"/>
              </w:rPr>
            </w:pPr>
            <w:r w:rsidRPr="008F2D38">
              <w:rPr>
                <w:rFonts w:ascii="Times New Roman" w:hAnsi="Times New Roman"/>
                <w:b/>
                <w:sz w:val="20"/>
                <w:szCs w:val="20"/>
                <w:lang w:val="cs-CZ"/>
              </w:rPr>
              <w:t>NHČ</w:t>
            </w:r>
          </w:p>
        </w:tc>
        <w:tc>
          <w:tcPr>
            <w:tcW w:w="1080" w:type="dxa"/>
            <w:vMerge/>
            <w:tcBorders>
              <w:top w:val="single" w:sz="4" w:space="0" w:color="000000"/>
              <w:left w:val="single" w:sz="4" w:space="0" w:color="000000"/>
              <w:bottom w:val="single" w:sz="4" w:space="0" w:color="000000"/>
              <w:right w:val="single" w:sz="4" w:space="0" w:color="000000"/>
            </w:tcBorders>
            <w:vAlign w:val="center"/>
          </w:tcPr>
          <w:p w:rsidR="00650EAC" w:rsidRPr="008F2D38" w:rsidRDefault="00650EAC" w:rsidP="008F2D38">
            <w:pPr>
              <w:jc w:val="center"/>
              <w:rPr>
                <w:sz w:val="20"/>
                <w:szCs w:val="20"/>
                <w:lang w:val="en-US" w:eastAsia="en-US"/>
              </w:rPr>
            </w:pPr>
          </w:p>
        </w:tc>
        <w:tc>
          <w:tcPr>
            <w:tcW w:w="1345" w:type="dxa"/>
            <w:vMerge/>
            <w:tcBorders>
              <w:top w:val="single" w:sz="4" w:space="0" w:color="000000"/>
              <w:left w:val="single" w:sz="4" w:space="0" w:color="000000"/>
              <w:bottom w:val="single" w:sz="4" w:space="0" w:color="000000"/>
              <w:right w:val="single" w:sz="4" w:space="0" w:color="000000"/>
            </w:tcBorders>
            <w:vAlign w:val="center"/>
          </w:tcPr>
          <w:p w:rsidR="00650EAC" w:rsidRPr="008F2D38" w:rsidRDefault="00650EAC" w:rsidP="008F2D38">
            <w:pPr>
              <w:jc w:val="center"/>
              <w:rPr>
                <w:sz w:val="20"/>
                <w:szCs w:val="20"/>
                <w:lang w:val="en-US" w:eastAsia="en-US"/>
              </w:rPr>
            </w:pPr>
          </w:p>
        </w:tc>
        <w:tc>
          <w:tcPr>
            <w:tcW w:w="1173" w:type="dxa"/>
            <w:vMerge/>
            <w:tcBorders>
              <w:top w:val="single" w:sz="4" w:space="0" w:color="000000"/>
              <w:left w:val="single" w:sz="4" w:space="0" w:color="000000"/>
              <w:bottom w:val="single" w:sz="4" w:space="0" w:color="000000"/>
              <w:right w:val="single" w:sz="4" w:space="0" w:color="000000"/>
            </w:tcBorders>
            <w:vAlign w:val="center"/>
          </w:tcPr>
          <w:p w:rsidR="00650EAC" w:rsidRPr="008F2D38" w:rsidRDefault="00650EAC" w:rsidP="008F2D38">
            <w:pPr>
              <w:jc w:val="center"/>
              <w:rPr>
                <w:sz w:val="20"/>
                <w:szCs w:val="20"/>
                <w:lang w:val="en-US" w:eastAsia="en-US"/>
              </w:rPr>
            </w:pPr>
          </w:p>
        </w:tc>
      </w:tr>
      <w:tr w:rsidR="00650EAC" w:rsidTr="008F2D38">
        <w:trPr>
          <w:trHeight w:hRule="exact" w:val="531"/>
        </w:trPr>
        <w:tc>
          <w:tcPr>
            <w:tcW w:w="1647" w:type="dxa"/>
            <w:vMerge w:val="restart"/>
            <w:tcBorders>
              <w:top w:val="single" w:sz="4" w:space="0" w:color="000000"/>
              <w:left w:val="single" w:sz="4" w:space="0" w:color="000000"/>
              <w:right w:val="single" w:sz="4" w:space="0" w:color="000000"/>
            </w:tcBorders>
            <w:vAlign w:val="center"/>
          </w:tcPr>
          <w:p w:rsidR="00650EAC" w:rsidRPr="008F2D38" w:rsidRDefault="00650EAC" w:rsidP="008F2D38">
            <w:pPr>
              <w:pStyle w:val="TableParagraph"/>
              <w:spacing w:before="117"/>
              <w:ind w:left="49"/>
              <w:jc w:val="center"/>
              <w:rPr>
                <w:rFonts w:ascii="Times New Roman" w:hAnsi="Times New Roman"/>
                <w:sz w:val="20"/>
                <w:szCs w:val="20"/>
                <w:lang w:val="cs-CZ"/>
              </w:rPr>
            </w:pPr>
            <w:r w:rsidRPr="008F2D38">
              <w:rPr>
                <w:rFonts w:ascii="Times New Roman" w:hAnsi="Times New Roman"/>
                <w:sz w:val="20"/>
                <w:szCs w:val="20"/>
                <w:lang w:val="cs-CZ"/>
              </w:rPr>
              <w:t>Primární činnosti VO</w:t>
            </w: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r w:rsidRPr="008F2D38">
              <w:rPr>
                <w:rFonts w:ascii="Times New Roman" w:hAnsi="Times New Roman"/>
                <w:sz w:val="20"/>
                <w:szCs w:val="20"/>
                <w:lang w:val="cs-CZ"/>
              </w:rPr>
              <w:t>veřejné vzdělávání</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position w:val="-5"/>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r>
      <w:tr w:rsidR="00650EAC" w:rsidTr="0000588E">
        <w:trPr>
          <w:trHeight w:hRule="exact" w:val="922"/>
        </w:trPr>
        <w:tc>
          <w:tcPr>
            <w:tcW w:w="1647" w:type="dxa"/>
            <w:vMerge/>
            <w:tcBorders>
              <w:left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r w:rsidRPr="008F2D38">
              <w:rPr>
                <w:rFonts w:ascii="Times New Roman" w:hAnsi="Times New Roman"/>
                <w:sz w:val="20"/>
                <w:szCs w:val="20"/>
                <w:lang w:val="cs-CZ"/>
              </w:rPr>
              <w:t xml:space="preserve">nezávislý </w:t>
            </w:r>
            <w:r>
              <w:rPr>
                <w:rFonts w:ascii="Times New Roman" w:hAnsi="Times New Roman"/>
                <w:sz w:val="20"/>
                <w:szCs w:val="20"/>
                <w:lang w:val="cs-CZ"/>
              </w:rPr>
              <w:t xml:space="preserve">VaV </w:t>
            </w:r>
            <w:r w:rsidRPr="008F2D38">
              <w:rPr>
                <w:rFonts w:ascii="Times New Roman" w:hAnsi="Times New Roman"/>
                <w:sz w:val="20"/>
                <w:szCs w:val="20"/>
                <w:lang w:val="cs-CZ"/>
              </w:rPr>
              <w:t xml:space="preserve">vč. kolaborativního </w:t>
            </w:r>
            <w:r>
              <w:rPr>
                <w:rFonts w:ascii="Times New Roman" w:hAnsi="Times New Roman"/>
                <w:sz w:val="20"/>
                <w:szCs w:val="20"/>
                <w:lang w:val="cs-CZ"/>
              </w:rPr>
              <w:t>VaV</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position w:val="-5"/>
                <w:sz w:val="24"/>
                <w:szCs w:val="24"/>
                <w:lang w:val="cs-CZ"/>
              </w:rPr>
            </w:pP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r>
      <w:tr w:rsidR="00650EAC" w:rsidTr="008F2D38">
        <w:trPr>
          <w:trHeight w:hRule="exact" w:val="691"/>
        </w:trPr>
        <w:tc>
          <w:tcPr>
            <w:tcW w:w="1647" w:type="dxa"/>
            <w:vMerge/>
            <w:tcBorders>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r w:rsidRPr="008F2D38">
              <w:rPr>
                <w:rFonts w:ascii="Times New Roman" w:hAnsi="Times New Roman"/>
                <w:sz w:val="20"/>
                <w:szCs w:val="20"/>
                <w:lang w:val="cs-CZ"/>
              </w:rPr>
              <w:t>veřejné šíření výsledků výzkumu</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position w:val="-5"/>
                <w:sz w:val="24"/>
                <w:szCs w:val="24"/>
                <w:lang w:val="cs-CZ"/>
              </w:rPr>
            </w:pP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1647" w:type="dxa"/>
            <w:vMerge w:val="restart"/>
            <w:tcBorders>
              <w:top w:val="single" w:sz="4" w:space="0" w:color="000000"/>
              <w:left w:val="single" w:sz="4" w:space="0" w:color="000000"/>
              <w:right w:val="single" w:sz="4" w:space="0" w:color="000000"/>
            </w:tcBorders>
            <w:vAlign w:val="center"/>
          </w:tcPr>
          <w:p w:rsidR="00650EAC" w:rsidRPr="008F2D38" w:rsidRDefault="00650EAC" w:rsidP="008F2D38">
            <w:pPr>
              <w:pStyle w:val="TableParagraph"/>
              <w:ind w:left="49" w:right="149"/>
              <w:jc w:val="center"/>
              <w:rPr>
                <w:rFonts w:ascii="Times New Roman" w:hAnsi="Times New Roman"/>
                <w:sz w:val="20"/>
                <w:szCs w:val="20"/>
                <w:lang w:val="cs-CZ"/>
              </w:rPr>
            </w:pPr>
            <w:r w:rsidRPr="008F2D38">
              <w:rPr>
                <w:rFonts w:ascii="Times New Roman" w:hAnsi="Times New Roman"/>
                <w:sz w:val="20"/>
                <w:szCs w:val="20"/>
                <w:lang w:val="cs-CZ"/>
              </w:rPr>
              <w:t>Transfer</w:t>
            </w:r>
            <w:r w:rsidRPr="008F2D38">
              <w:rPr>
                <w:rFonts w:ascii="Times New Roman" w:hAnsi="Times New Roman"/>
                <w:spacing w:val="-8"/>
                <w:sz w:val="20"/>
                <w:szCs w:val="20"/>
                <w:lang w:val="cs-CZ"/>
              </w:rPr>
              <w:t xml:space="preserve"> </w:t>
            </w:r>
            <w:r w:rsidRPr="008F2D38">
              <w:rPr>
                <w:rFonts w:ascii="Times New Roman" w:hAnsi="Times New Roman"/>
                <w:sz w:val="20"/>
                <w:szCs w:val="20"/>
                <w:lang w:val="cs-CZ"/>
              </w:rPr>
              <w:t>znalostí VO</w:t>
            </w: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18"/>
              <w:rPr>
                <w:rFonts w:ascii="Times New Roman" w:hAnsi="Times New Roman"/>
                <w:sz w:val="20"/>
                <w:szCs w:val="20"/>
                <w:lang w:val="cs-CZ"/>
              </w:rPr>
            </w:pPr>
            <w:r w:rsidRPr="008F2D38">
              <w:rPr>
                <w:rFonts w:ascii="Times New Roman" w:hAnsi="Times New Roman"/>
                <w:sz w:val="20"/>
                <w:szCs w:val="20"/>
                <w:lang w:val="cs-CZ"/>
              </w:rPr>
              <w:t>poradenství</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1647" w:type="dxa"/>
            <w:vMerge/>
            <w:tcBorders>
              <w:left w:val="single" w:sz="4" w:space="0" w:color="000000"/>
              <w:right w:val="single" w:sz="4" w:space="0" w:color="000000"/>
            </w:tcBorders>
            <w:vAlign w:val="center"/>
          </w:tcPr>
          <w:p w:rsidR="00650EAC" w:rsidRPr="008F2D38" w:rsidRDefault="00650EAC">
            <w:pPr>
              <w:rPr>
                <w:sz w:val="20"/>
                <w:szCs w:val="20"/>
                <w:lang w:val="en-US" w:eastAsia="en-US"/>
              </w:rPr>
            </w:pP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18"/>
              <w:rPr>
                <w:rFonts w:ascii="Times New Roman" w:hAnsi="Times New Roman"/>
                <w:sz w:val="20"/>
                <w:szCs w:val="20"/>
                <w:lang w:val="cs-CZ"/>
              </w:rPr>
            </w:pPr>
            <w:r w:rsidRPr="008F2D38">
              <w:rPr>
                <w:rFonts w:ascii="Times New Roman" w:hAnsi="Times New Roman"/>
                <w:sz w:val="20"/>
                <w:szCs w:val="20"/>
                <w:lang w:val="cs-CZ"/>
              </w:rPr>
              <w:t>licence</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1647" w:type="dxa"/>
            <w:vMerge/>
            <w:tcBorders>
              <w:left w:val="single" w:sz="4" w:space="0" w:color="000000"/>
              <w:right w:val="single" w:sz="4" w:space="0" w:color="000000"/>
            </w:tcBorders>
            <w:vAlign w:val="center"/>
          </w:tcPr>
          <w:p w:rsidR="00650EAC" w:rsidRPr="008F2D38" w:rsidRDefault="00650EAC" w:rsidP="008F2D38">
            <w:pPr>
              <w:widowControl w:val="0"/>
              <w:rPr>
                <w:rFonts w:ascii="Calibri" w:hAnsi="Calibri"/>
                <w:sz w:val="20"/>
                <w:szCs w:val="20"/>
                <w:lang w:val="en-US" w:eastAsia="en-US"/>
              </w:rPr>
            </w:pP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18"/>
              <w:rPr>
                <w:rFonts w:ascii="Times New Roman" w:hAnsi="Times New Roman"/>
                <w:sz w:val="20"/>
                <w:szCs w:val="20"/>
                <w:lang w:val="cs-CZ"/>
              </w:rPr>
            </w:pPr>
            <w:r w:rsidRPr="008F2D38">
              <w:rPr>
                <w:rFonts w:ascii="Times New Roman" w:hAnsi="Times New Roman"/>
                <w:sz w:val="20"/>
                <w:szCs w:val="20"/>
                <w:lang w:val="cs-CZ"/>
              </w:rPr>
              <w:t>spin-off</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position w:val="-5"/>
                <w:sz w:val="24"/>
                <w:szCs w:val="24"/>
                <w:lang w:val="cs-CZ"/>
              </w:rPr>
            </w:pP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1647" w:type="dxa"/>
            <w:vMerge/>
            <w:tcBorders>
              <w:left w:val="single" w:sz="4" w:space="0" w:color="000000"/>
              <w:bottom w:val="single" w:sz="4" w:space="0" w:color="000000"/>
              <w:right w:val="single" w:sz="4" w:space="0" w:color="000000"/>
            </w:tcBorders>
            <w:vAlign w:val="center"/>
          </w:tcPr>
          <w:p w:rsidR="00650EAC" w:rsidRPr="008F2D38" w:rsidRDefault="00650EAC" w:rsidP="008F2D38">
            <w:pPr>
              <w:widowControl w:val="0"/>
              <w:rPr>
                <w:rFonts w:ascii="Calibri" w:hAnsi="Calibri"/>
                <w:sz w:val="20"/>
                <w:szCs w:val="20"/>
                <w:lang w:val="en-US" w:eastAsia="en-US"/>
              </w:rPr>
            </w:pPr>
          </w:p>
        </w:tc>
        <w:tc>
          <w:tcPr>
            <w:tcW w:w="2382" w:type="dxa"/>
            <w:tcBorders>
              <w:top w:val="single" w:sz="4" w:space="0" w:color="000000"/>
              <w:left w:val="single" w:sz="4" w:space="0" w:color="000000"/>
              <w:bottom w:val="single" w:sz="4" w:space="0" w:color="000000"/>
              <w:right w:val="single" w:sz="4" w:space="0" w:color="000000"/>
            </w:tcBorders>
          </w:tcPr>
          <w:p w:rsidR="00650EAC" w:rsidRPr="008F2D38" w:rsidRDefault="00650EAC" w:rsidP="008F2D38">
            <w:pPr>
              <w:pStyle w:val="TableParagraph"/>
              <w:spacing w:before="117"/>
              <w:ind w:left="18"/>
              <w:rPr>
                <w:rFonts w:ascii="Times New Roman" w:hAnsi="Times New Roman"/>
                <w:sz w:val="20"/>
                <w:szCs w:val="20"/>
                <w:lang w:val="cs-CZ"/>
              </w:rPr>
            </w:pPr>
            <w:r w:rsidRPr="008F2D38">
              <w:rPr>
                <w:rFonts w:ascii="Times New Roman" w:hAnsi="Times New Roman"/>
                <w:sz w:val="20"/>
                <w:szCs w:val="20"/>
                <w:lang w:val="cs-CZ"/>
              </w:rPr>
              <w:t>mobilita výzkumníků</w:t>
            </w:r>
          </w:p>
        </w:tc>
        <w:tc>
          <w:tcPr>
            <w:tcW w:w="882"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left="1"/>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ind w:right="2"/>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position w:val="-5"/>
                <w:sz w:val="24"/>
                <w:szCs w:val="24"/>
                <w:lang w:val="cs-CZ"/>
              </w:rPr>
            </w:pP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jc w:val="center"/>
              <w:rPr>
                <w:rFonts w:ascii="Times New Roman" w:hAnsi="Times New Roman"/>
                <w:b/>
                <w:w w:val="99"/>
                <w:sz w:val="24"/>
                <w:szCs w:val="24"/>
                <w:lang w:val="cs-CZ"/>
              </w:rPr>
            </w:pP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1647" w:type="dxa"/>
            <w:vMerge w:val="restart"/>
            <w:tcBorders>
              <w:top w:val="single" w:sz="4" w:space="0" w:color="000000"/>
              <w:left w:val="single" w:sz="4" w:space="0" w:color="000000"/>
              <w:right w:val="single" w:sz="4" w:space="0" w:color="000000"/>
            </w:tcBorders>
            <w:vAlign w:val="center"/>
          </w:tcPr>
          <w:p w:rsidR="00650EAC" w:rsidRPr="008F2D38" w:rsidRDefault="00650EAC" w:rsidP="008F2D38">
            <w:pPr>
              <w:pStyle w:val="TableParagraph"/>
              <w:spacing w:before="118"/>
              <w:ind w:left="49"/>
              <w:jc w:val="center"/>
              <w:rPr>
                <w:rFonts w:ascii="Times New Roman" w:hAnsi="Times New Roman"/>
                <w:sz w:val="20"/>
                <w:szCs w:val="20"/>
                <w:lang w:val="cs-CZ"/>
              </w:rPr>
            </w:pPr>
            <w:r w:rsidRPr="008F2D38">
              <w:rPr>
                <w:rFonts w:ascii="Times New Roman" w:hAnsi="Times New Roman"/>
                <w:sz w:val="20"/>
                <w:szCs w:val="20"/>
                <w:lang w:val="cs-CZ"/>
              </w:rPr>
              <w:t>Výzkum jménem podniků</w:t>
            </w:r>
          </w:p>
        </w:tc>
        <w:tc>
          <w:tcPr>
            <w:tcW w:w="2382" w:type="dxa"/>
            <w:tcBorders>
              <w:top w:val="single" w:sz="4" w:space="0" w:color="000000"/>
              <w:left w:val="single" w:sz="4" w:space="0" w:color="000000"/>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r w:rsidRPr="008F2D38">
              <w:rPr>
                <w:rFonts w:ascii="Times New Roman" w:hAnsi="Times New Roman"/>
                <w:sz w:val="20"/>
                <w:szCs w:val="20"/>
                <w:lang w:val="cs-CZ"/>
              </w:rPr>
              <w:t>smluvní výzkum</w:t>
            </w:r>
          </w:p>
        </w:tc>
        <w:tc>
          <w:tcPr>
            <w:tcW w:w="882"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8"/>
              <w:ind w:left="3"/>
              <w:jc w:val="center"/>
              <w:rPr>
                <w:rFonts w:ascii="Times New Roman" w:hAnsi="Times New Roman"/>
                <w:b/>
                <w:w w:val="99"/>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2"/>
              <w:jc w:val="center"/>
              <w:rPr>
                <w:rFonts w:ascii="Times New Roman" w:hAnsi="Times New Roman"/>
                <w:b/>
                <w:sz w:val="24"/>
                <w:szCs w:val="24"/>
                <w:lang w:val="cs-CZ"/>
              </w:rPr>
            </w:pPr>
            <w:r w:rsidRPr="008F2D38">
              <w:rPr>
                <w:rFonts w:ascii="Times New Roman" w:hAnsi="Times New Roman"/>
                <w:b/>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sz w:val="24"/>
                <w:szCs w:val="24"/>
                <w:lang w:val="cs-CZ"/>
              </w:rPr>
              <w:t>+</w:t>
            </w:r>
          </w:p>
        </w:tc>
      </w:tr>
      <w:tr w:rsidR="00650EAC" w:rsidTr="008F2D38">
        <w:trPr>
          <w:trHeight w:hRule="exact" w:val="481"/>
        </w:trPr>
        <w:tc>
          <w:tcPr>
            <w:tcW w:w="1647" w:type="dxa"/>
            <w:vMerge/>
            <w:tcBorders>
              <w:left w:val="single" w:sz="4" w:space="0" w:color="000000"/>
              <w:bottom w:val="single" w:sz="4" w:space="0" w:color="auto"/>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p>
        </w:tc>
        <w:tc>
          <w:tcPr>
            <w:tcW w:w="2382" w:type="dxa"/>
            <w:tcBorders>
              <w:left w:val="single" w:sz="4" w:space="0" w:color="000000"/>
              <w:bottom w:val="single" w:sz="4" w:space="0" w:color="auto"/>
              <w:right w:val="single" w:sz="4" w:space="0" w:color="000000"/>
            </w:tcBorders>
          </w:tcPr>
          <w:p w:rsidR="00650EAC" w:rsidRPr="008F2D38" w:rsidRDefault="00650EAC" w:rsidP="008F2D38">
            <w:pPr>
              <w:pStyle w:val="TableParagraph"/>
              <w:spacing w:before="117"/>
              <w:ind w:left="49"/>
              <w:rPr>
                <w:rFonts w:ascii="Times New Roman" w:hAnsi="Times New Roman"/>
                <w:sz w:val="20"/>
                <w:szCs w:val="20"/>
                <w:lang w:val="cs-CZ"/>
              </w:rPr>
            </w:pPr>
            <w:r w:rsidRPr="008F2D38">
              <w:rPr>
                <w:rFonts w:ascii="Times New Roman" w:hAnsi="Times New Roman"/>
                <w:sz w:val="20"/>
                <w:szCs w:val="20"/>
                <w:lang w:val="cs-CZ"/>
              </w:rPr>
              <w:t>výzkumné služby</w:t>
            </w:r>
          </w:p>
        </w:tc>
        <w:tc>
          <w:tcPr>
            <w:tcW w:w="882"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8"/>
              <w:ind w:left="3"/>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8"/>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8"/>
              <w:jc w:val="center"/>
              <w:rPr>
                <w:rFonts w:ascii="Times New Roman" w:hAnsi="Times New Roman"/>
                <w:b/>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8"/>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8"/>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r>
      <w:tr w:rsidR="00650EAC" w:rsidTr="008F2D38">
        <w:trPr>
          <w:trHeight w:hRule="exact" w:val="480"/>
        </w:trPr>
        <w:tc>
          <w:tcPr>
            <w:tcW w:w="4029" w:type="dxa"/>
            <w:gridSpan w:val="2"/>
            <w:tcBorders>
              <w:top w:val="single" w:sz="4" w:space="0" w:color="auto"/>
              <w:left w:val="single" w:sz="4" w:space="0" w:color="auto"/>
              <w:bottom w:val="single" w:sz="4" w:space="0" w:color="auto"/>
              <w:right w:val="single" w:sz="4" w:space="0" w:color="auto"/>
            </w:tcBorders>
          </w:tcPr>
          <w:p w:rsidR="00650EAC" w:rsidRPr="008F2D38" w:rsidRDefault="00650EAC" w:rsidP="00573091">
            <w:pPr>
              <w:pStyle w:val="TableParagraph"/>
              <w:spacing w:before="117"/>
              <w:ind w:left="153"/>
              <w:rPr>
                <w:rFonts w:ascii="Times New Roman" w:hAnsi="Times New Roman"/>
                <w:sz w:val="20"/>
                <w:szCs w:val="20"/>
                <w:lang w:val="cs-CZ"/>
              </w:rPr>
            </w:pPr>
            <w:r w:rsidRPr="008F2D38">
              <w:rPr>
                <w:rFonts w:ascii="Times New Roman" w:hAnsi="Times New Roman"/>
                <w:sz w:val="20"/>
                <w:szCs w:val="20"/>
                <w:lang w:val="cs-CZ"/>
              </w:rPr>
              <w:t>Pronájmy</w:t>
            </w:r>
          </w:p>
        </w:tc>
        <w:tc>
          <w:tcPr>
            <w:tcW w:w="882" w:type="dxa"/>
            <w:tcBorders>
              <w:top w:val="single" w:sz="4" w:space="0" w:color="000000"/>
              <w:left w:val="single" w:sz="4" w:space="0" w:color="auto"/>
              <w:bottom w:val="single" w:sz="4" w:space="0" w:color="000000"/>
              <w:right w:val="single" w:sz="4" w:space="0" w:color="000000"/>
            </w:tcBorders>
            <w:shd w:val="clear" w:color="auto" w:fill="00FF00"/>
          </w:tcPr>
          <w:p w:rsidR="00650EAC" w:rsidRPr="008F2D38" w:rsidRDefault="00650EAC" w:rsidP="008F2D38">
            <w:pPr>
              <w:pStyle w:val="TableParagraph"/>
              <w:spacing w:before="117"/>
              <w:ind w:left="3"/>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720"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080" w:type="dxa"/>
            <w:tcBorders>
              <w:top w:val="single" w:sz="4" w:space="0" w:color="000000"/>
              <w:left w:val="single" w:sz="4" w:space="0" w:color="000000"/>
              <w:bottom w:val="single" w:sz="4" w:space="0" w:color="000000"/>
              <w:right w:val="single" w:sz="4" w:space="0" w:color="000000"/>
            </w:tcBorders>
            <w:shd w:val="clear" w:color="auto" w:fill="00FF00"/>
          </w:tcPr>
          <w:p w:rsidR="00650EAC" w:rsidRPr="008F2D38" w:rsidRDefault="00650EAC" w:rsidP="008F2D38">
            <w:pPr>
              <w:pStyle w:val="TableParagraph"/>
              <w:spacing w:before="117"/>
              <w:jc w:val="center"/>
              <w:rPr>
                <w:rFonts w:ascii="Times New Roman" w:hAnsi="Times New Roman"/>
                <w:b/>
                <w:sz w:val="24"/>
                <w:szCs w:val="24"/>
                <w:lang w:val="cs-CZ"/>
              </w:rPr>
            </w:pPr>
            <w:r w:rsidRPr="008F2D38">
              <w:rPr>
                <w:rFonts w:ascii="Times New Roman" w:hAnsi="Times New Roman"/>
                <w:b/>
                <w:position w:val="-5"/>
                <w:sz w:val="24"/>
                <w:szCs w:val="24"/>
                <w:lang w:val="cs-CZ"/>
              </w:rPr>
              <w:t>+</w:t>
            </w:r>
          </w:p>
        </w:tc>
        <w:tc>
          <w:tcPr>
            <w:tcW w:w="1345"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c>
          <w:tcPr>
            <w:tcW w:w="1173" w:type="dxa"/>
            <w:tcBorders>
              <w:top w:val="single" w:sz="4" w:space="0" w:color="000000"/>
              <w:left w:val="single" w:sz="4" w:space="0" w:color="000000"/>
              <w:bottom w:val="single" w:sz="4" w:space="0" w:color="000000"/>
              <w:right w:val="single" w:sz="4" w:space="0" w:color="000000"/>
            </w:tcBorders>
            <w:shd w:val="clear" w:color="auto" w:fill="FF99CC"/>
          </w:tcPr>
          <w:p w:rsidR="00650EAC" w:rsidRPr="008F2D38" w:rsidRDefault="00650EAC" w:rsidP="008F2D38">
            <w:pPr>
              <w:pStyle w:val="TableParagraph"/>
              <w:spacing w:before="117"/>
              <w:ind w:right="1"/>
              <w:jc w:val="center"/>
              <w:rPr>
                <w:rFonts w:ascii="Times New Roman" w:hAnsi="Times New Roman"/>
                <w:b/>
                <w:sz w:val="24"/>
                <w:szCs w:val="24"/>
                <w:lang w:val="cs-CZ"/>
              </w:rPr>
            </w:pPr>
            <w:r w:rsidRPr="008F2D38">
              <w:rPr>
                <w:rFonts w:ascii="Times New Roman" w:hAnsi="Times New Roman"/>
                <w:b/>
                <w:w w:val="99"/>
                <w:sz w:val="24"/>
                <w:szCs w:val="24"/>
                <w:lang w:val="cs-CZ"/>
              </w:rPr>
              <w:t>-</w:t>
            </w:r>
          </w:p>
        </w:tc>
      </w:tr>
    </w:tbl>
    <w:p w:rsidR="00650EAC" w:rsidRDefault="00650EAC" w:rsidP="00FD0CB6">
      <w:pPr>
        <w:spacing w:before="120" w:line="288" w:lineRule="auto"/>
        <w:ind w:left="360" w:hanging="360"/>
        <w:jc w:val="both"/>
        <w:rPr>
          <w:sz w:val="22"/>
          <w:szCs w:val="22"/>
        </w:rPr>
      </w:pPr>
    </w:p>
    <w:p w:rsidR="00650EAC" w:rsidRPr="006F4BB4" w:rsidRDefault="00650EAC" w:rsidP="002E4001">
      <w:pPr>
        <w:tabs>
          <w:tab w:val="num" w:pos="720"/>
        </w:tabs>
        <w:spacing w:before="60" w:line="288" w:lineRule="auto"/>
        <w:ind w:left="360" w:hanging="360"/>
        <w:jc w:val="both"/>
        <w:rPr>
          <w:sz w:val="22"/>
          <w:szCs w:val="22"/>
        </w:rPr>
        <w:sectPr w:rsidR="00650EAC" w:rsidRPr="006F4BB4" w:rsidSect="00994118">
          <w:footnotePr>
            <w:numFmt w:val="lowerLetter"/>
          </w:footnotePr>
          <w:endnotePr>
            <w:numFmt w:val="decimal"/>
          </w:endnotePr>
          <w:pgSz w:w="11906" w:h="16838"/>
          <w:pgMar w:top="1134" w:right="1134" w:bottom="851" w:left="1418" w:header="709" w:footer="709" w:gutter="0"/>
          <w:cols w:space="708"/>
          <w:docGrid w:linePitch="360"/>
        </w:sectPr>
      </w:pPr>
      <w:bookmarkStart w:id="70" w:name="_VIII._Obsah"/>
      <w:bookmarkStart w:id="71" w:name="_Toc494021323"/>
      <w:bookmarkEnd w:id="70"/>
      <w:r w:rsidDel="00415372">
        <w:t xml:space="preserve"> </w:t>
      </w:r>
      <w:bookmarkEnd w:id="71"/>
    </w:p>
    <w:p w:rsidR="00650EAC" w:rsidRPr="00926072" w:rsidRDefault="00650EAC" w:rsidP="00835B05">
      <w:pPr>
        <w:pStyle w:val="Nadpis1"/>
      </w:pPr>
      <w:bookmarkStart w:id="72" w:name="_Toc494021324"/>
      <w:bookmarkStart w:id="73" w:name="_Toc530309147"/>
      <w:r>
        <w:lastRenderedPageBreak/>
        <w:t>VI. Právní odkazy</w:t>
      </w:r>
      <w:bookmarkEnd w:id="72"/>
      <w:bookmarkEnd w:id="73"/>
    </w:p>
    <w:sectPr w:rsidR="00650EAC" w:rsidRPr="00926072" w:rsidSect="00994118">
      <w:endnotePr>
        <w:numFmt w:val="decimal"/>
      </w:endnotePr>
      <w:pgSz w:w="11906" w:h="16838"/>
      <w:pgMar w:top="1134"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ECB" w:rsidRDefault="00BF5ECB">
      <w:r>
        <w:separator/>
      </w:r>
    </w:p>
  </w:endnote>
  <w:endnote w:type="continuationSeparator" w:id="0">
    <w:p w:rsidR="00BF5ECB" w:rsidRDefault="00BF5ECB">
      <w:r>
        <w:continuationSeparator/>
      </w:r>
    </w:p>
  </w:endnote>
  <w:endnote w:id="1">
    <w:p w:rsidR="00D35E49" w:rsidRDefault="00D35E49" w:rsidP="00D35E49">
      <w:pPr>
        <w:pStyle w:val="Textvysvtlivek"/>
        <w:spacing w:before="60"/>
        <w:ind w:left="180" w:hanging="180"/>
      </w:pPr>
      <w:r>
        <w:rPr>
          <w:rStyle w:val="Odkaznavysvtlivky"/>
        </w:rPr>
        <w:endnoteRef/>
      </w:r>
      <w:r>
        <w:t xml:space="preserve"> </w:t>
      </w:r>
      <w:hyperlink r:id="rId1" w:history="1">
        <w:r w:rsidRPr="00420846">
          <w:rPr>
            <w:rStyle w:val="Hypertextovodkaz"/>
          </w:rPr>
          <w:t>Rámec pro státní podporu výzkumu, vývoje a inovací (2014/C 198/01)</w:t>
        </w:r>
      </w:hyperlink>
      <w:r>
        <w:t>.</w:t>
      </w:r>
    </w:p>
  </w:endnote>
  <w:endnote w:id="2">
    <w:p w:rsidR="0014010B" w:rsidRDefault="0014010B" w:rsidP="00F5752F">
      <w:pPr>
        <w:pStyle w:val="Textvysvtlivek"/>
        <w:keepNext/>
        <w:spacing w:before="60"/>
      </w:pPr>
      <w:r>
        <w:rPr>
          <w:rStyle w:val="Odkaznavysvtlivky"/>
        </w:rPr>
        <w:endnoteRef/>
      </w:r>
      <w:r>
        <w:t xml:space="preserve"> Čl. 2.1, bod 17 Rámce:</w:t>
      </w:r>
    </w:p>
    <w:p w:rsidR="0014010B" w:rsidRPr="001E3841" w:rsidRDefault="0014010B" w:rsidP="00F5752F">
      <w:pPr>
        <w:pStyle w:val="Textpoznpodarou"/>
        <w:pBdr>
          <w:bottom w:val="single" w:sz="6" w:space="1" w:color="auto"/>
        </w:pBdr>
        <w:ind w:left="180"/>
        <w:jc w:val="both"/>
        <w:rPr>
          <w:i/>
        </w:rPr>
      </w:pPr>
      <w:r>
        <w:rPr>
          <w:i/>
        </w:rPr>
        <w:t>„</w:t>
      </w:r>
      <w:r w:rsidRPr="006F593E">
        <w:rPr>
          <w:i/>
        </w:rPr>
        <w:t>Organizace pro výzkum a šíření znalostí (dále jen „výzkumné organizace“) a výzkumné infrastruktury jsou</w:t>
      </w:r>
      <w:r>
        <w:rPr>
          <w:i/>
        </w:rPr>
        <w:t xml:space="preserve"> </w:t>
      </w:r>
      <w:r w:rsidRPr="006F593E">
        <w:rPr>
          <w:i/>
        </w:rPr>
        <w:t>příjemci státní podpory, pokud jejich veřejné financování splňuje všechny podmínky čl. 107 odst. 1 Smlouvy.</w:t>
      </w:r>
      <w:r>
        <w:rPr>
          <w:i/>
        </w:rPr>
        <w:t xml:space="preserve"> </w:t>
      </w:r>
      <w:r w:rsidRPr="006F593E">
        <w:rPr>
          <w:i/>
        </w:rPr>
        <w:t>Podle sdělení o pojmu státní podpory a v souladu s judikaturou Soudního dvora musí příjemce splňovat</w:t>
      </w:r>
      <w:r>
        <w:rPr>
          <w:i/>
        </w:rPr>
        <w:t xml:space="preserve"> </w:t>
      </w:r>
      <w:r w:rsidRPr="006F593E">
        <w:rPr>
          <w:i/>
        </w:rPr>
        <w:t>podmínky pro to, aby mohl být považován za podnik, což však nezávisí na jeho právním postavení, tj. zda</w:t>
      </w:r>
      <w:r>
        <w:rPr>
          <w:i/>
        </w:rPr>
        <w:t xml:space="preserve"> </w:t>
      </w:r>
      <w:r w:rsidRPr="006F593E">
        <w:rPr>
          <w:i/>
        </w:rPr>
        <w:t>byl zřízen podle veřejného, nebo soukromého práva, ani na jeho ekonomické povaze, tj. zda usiluje o zisk, či</w:t>
      </w:r>
      <w:r>
        <w:rPr>
          <w:i/>
        </w:rPr>
        <w:t xml:space="preserve"> </w:t>
      </w:r>
      <w:r w:rsidRPr="006F593E">
        <w:rPr>
          <w:i/>
        </w:rPr>
        <w:t>nikoliv. Rozhodujícím faktorem pro uznání příjemce jako podniku je spíše to, zda vykonává hospodářskou</w:t>
      </w:r>
      <w:r>
        <w:rPr>
          <w:i/>
        </w:rPr>
        <w:t xml:space="preserve"> </w:t>
      </w:r>
      <w:r w:rsidRPr="006F593E">
        <w:rPr>
          <w:i/>
        </w:rPr>
        <w:t>činnost spočívající v nabízení výrobků nebo služeb na daném trhu (</w:t>
      </w:r>
      <w:r w:rsidRPr="007070A1">
        <w:rPr>
          <w:i/>
          <w:vertAlign w:val="superscript"/>
        </w:rPr>
        <w:t>3</w:t>
      </w:r>
      <w:r w:rsidRPr="006F593E">
        <w:rPr>
          <w:i/>
        </w:rPr>
        <w:t>).</w:t>
      </w:r>
    </w:p>
    <w:p w:rsidR="0014010B" w:rsidRDefault="0014010B" w:rsidP="00F5752F">
      <w:pPr>
        <w:pStyle w:val="Textvysvtlivek"/>
        <w:ind w:left="448" w:hanging="268"/>
        <w:jc w:val="both"/>
      </w:pPr>
      <w:r w:rsidRPr="001E3841">
        <w:rPr>
          <w:rFonts w:eastAsia="EUAlbertina-Regu"/>
          <w:i/>
        </w:rPr>
        <w:t>(</w:t>
      </w:r>
      <w:r>
        <w:rPr>
          <w:rFonts w:eastAsia="EUAlbertina-Regu"/>
          <w:i/>
          <w:vertAlign w:val="superscript"/>
        </w:rPr>
        <w:t>3</w:t>
      </w:r>
      <w:r w:rsidRPr="001E3841">
        <w:rPr>
          <w:rFonts w:eastAsia="EUAlbertina-Regu"/>
          <w:i/>
        </w:rPr>
        <w:t xml:space="preserve">) </w:t>
      </w:r>
      <w:r w:rsidRPr="007070A1">
        <w:rPr>
          <w:rFonts w:eastAsia="EUAlbertina-Regu"/>
          <w:i/>
        </w:rPr>
        <w:t>Rozsudek Soudního dvora ze dne 16. června 1987 ve věci Komise v. Itálie, C-118/85, Recueil 1987, s. 2599, bod 7; rozsudek Soudního</w:t>
      </w:r>
      <w:r>
        <w:rPr>
          <w:rFonts w:eastAsia="EUAlbertina-Regu"/>
          <w:i/>
        </w:rPr>
        <w:t xml:space="preserve"> </w:t>
      </w:r>
      <w:r w:rsidRPr="007070A1">
        <w:rPr>
          <w:rFonts w:eastAsia="EUAlbertina-Regu"/>
          <w:i/>
        </w:rPr>
        <w:t>dvora ze dne 18. června 1998 ve věci Komise v. Itálie, C-35/96, Recueil 1998, s. I-3851, bod 36; rozsudek Soudního dvora ze dne</w:t>
      </w:r>
      <w:r>
        <w:rPr>
          <w:rFonts w:eastAsia="EUAlbertina-Regu"/>
          <w:i/>
        </w:rPr>
        <w:t xml:space="preserve"> </w:t>
      </w:r>
      <w:r w:rsidRPr="007070A1">
        <w:rPr>
          <w:rFonts w:eastAsia="EUAlbertina-Regu"/>
          <w:i/>
        </w:rPr>
        <w:t>19. února 2002 ve věci Wouters, C-309/99, Recueil 2002, s. I-1577, bod 46.</w:t>
      </w:r>
      <w:r>
        <w:rPr>
          <w:rFonts w:eastAsia="EUAlbertina-Regu"/>
          <w:i/>
        </w:rPr>
        <w:t>“</w:t>
      </w:r>
    </w:p>
  </w:endnote>
  <w:endnote w:id="3">
    <w:p w:rsidR="0014010B" w:rsidRDefault="0014010B" w:rsidP="00F5752F">
      <w:pPr>
        <w:pStyle w:val="Textpoznpodarou"/>
        <w:spacing w:before="60"/>
      </w:pPr>
      <w:r>
        <w:rPr>
          <w:rStyle w:val="Odkaznavysvtlivky"/>
        </w:rPr>
        <w:endnoteRef/>
      </w:r>
      <w:r>
        <w:t xml:space="preserve"> Čl. 2.1.1 bod 19 Rámce:</w:t>
      </w:r>
    </w:p>
    <w:p w:rsidR="0014010B" w:rsidRPr="001E3841" w:rsidRDefault="0014010B" w:rsidP="00F5752F">
      <w:pPr>
        <w:pStyle w:val="Textpoznpodarou"/>
        <w:ind w:left="180"/>
        <w:jc w:val="both"/>
        <w:rPr>
          <w:i/>
        </w:rPr>
      </w:pPr>
      <w:r>
        <w:t>„</w:t>
      </w:r>
      <w:r w:rsidRPr="001E3841">
        <w:rPr>
          <w:i/>
        </w:rPr>
        <w:t>Komise má za to, že nehospodářské povahy jsou obecně tyto činnosti:</w:t>
      </w:r>
    </w:p>
    <w:p w:rsidR="0014010B" w:rsidRPr="001E3841" w:rsidRDefault="0014010B" w:rsidP="00F5752F">
      <w:pPr>
        <w:pStyle w:val="Textpoznpodarou"/>
        <w:ind w:left="180"/>
        <w:jc w:val="both"/>
        <w:rPr>
          <w:i/>
        </w:rPr>
      </w:pPr>
      <w:r w:rsidRPr="001E3841">
        <w:rPr>
          <w:i/>
        </w:rPr>
        <w:t>a) primární činnosti výzkumných organizací a výzkumných infrastruktur, zejména:</w:t>
      </w:r>
    </w:p>
    <w:p w:rsidR="0014010B" w:rsidRPr="001E3841" w:rsidRDefault="0014010B" w:rsidP="00F5752F">
      <w:pPr>
        <w:pStyle w:val="Textpoznpodarou"/>
        <w:ind w:left="540" w:hanging="180"/>
        <w:jc w:val="both"/>
        <w:rPr>
          <w:i/>
        </w:rPr>
      </w:pPr>
      <w:r w:rsidRPr="001E3841">
        <w:rPr>
          <w:i/>
        </w:rPr>
        <w:t>-</w:t>
      </w:r>
      <w:r w:rsidRPr="001E3841">
        <w:rPr>
          <w:i/>
        </w:rPr>
        <w:tab/>
        <w:t xml:space="preserve">vzdělávání s cílem zvýšit počty a zlepšit kvalifikaci lidských zdrojů. V souladu s judikaturou </w:t>
      </w:r>
      <w:r w:rsidRPr="007070A1">
        <w:rPr>
          <w:i/>
        </w:rPr>
        <w:t>(</w:t>
      </w:r>
      <w:r w:rsidRPr="007070A1">
        <w:rPr>
          <w:i/>
          <w:vertAlign w:val="superscript"/>
        </w:rPr>
        <w:t>1</w:t>
      </w:r>
      <w:r w:rsidRPr="007070A1">
        <w:rPr>
          <w:i/>
        </w:rPr>
        <w:t>)</w:t>
      </w:r>
      <w:r w:rsidRPr="001E3841">
        <w:rPr>
          <w:i/>
        </w:rPr>
        <w:t xml:space="preserve"> a rozhodovací praxí Komise </w:t>
      </w:r>
      <w:r w:rsidRPr="007070A1">
        <w:rPr>
          <w:i/>
        </w:rPr>
        <w:t>(</w:t>
      </w:r>
      <w:r w:rsidRPr="007070A1">
        <w:rPr>
          <w:i/>
          <w:vertAlign w:val="superscript"/>
        </w:rPr>
        <w:t>2</w:t>
      </w:r>
      <w:r w:rsidRPr="007070A1">
        <w:rPr>
          <w:i/>
        </w:rPr>
        <w:t xml:space="preserve">) </w:t>
      </w:r>
      <w:r w:rsidRPr="001E3841">
        <w:rPr>
          <w:i/>
        </w:rPr>
        <w:t>a podle sdělení o pojmu státní podpory a sdělení o službách obecného hospodářského zájmu</w:t>
      </w:r>
      <w:r>
        <w:rPr>
          <w:i/>
        </w:rPr>
        <w:t> </w:t>
      </w:r>
      <w:r w:rsidRPr="007070A1">
        <w:rPr>
          <w:i/>
        </w:rPr>
        <w:t>(</w:t>
      </w:r>
      <w:r w:rsidRPr="007070A1">
        <w:rPr>
          <w:i/>
          <w:vertAlign w:val="superscript"/>
        </w:rPr>
        <w:t>3</w:t>
      </w:r>
      <w:r w:rsidRPr="007070A1">
        <w:rPr>
          <w:i/>
        </w:rPr>
        <w:t>)</w:t>
      </w:r>
      <w:r w:rsidRPr="001E3841">
        <w:rPr>
          <w:i/>
        </w:rPr>
        <w:t xml:space="preserve"> se za nehospodářskou činnost považuje veřejné vzdělávání organizované v rámci státního vzdělávacího systému, jež je z velké části nebo zcela financováno ze státních prostředků a je státem kontrolováno </w:t>
      </w:r>
      <w:r w:rsidRPr="007070A1">
        <w:rPr>
          <w:i/>
        </w:rPr>
        <w:t>(</w:t>
      </w:r>
      <w:r w:rsidRPr="007070A1">
        <w:rPr>
          <w:i/>
          <w:vertAlign w:val="superscript"/>
        </w:rPr>
        <w:t>4</w:t>
      </w:r>
      <w:r w:rsidRPr="007070A1">
        <w:rPr>
          <w:i/>
        </w:rPr>
        <w:t>)</w:t>
      </w:r>
      <w:r w:rsidRPr="001E3841">
        <w:rPr>
          <w:i/>
        </w:rPr>
        <w:t>,</w:t>
      </w:r>
    </w:p>
    <w:p w:rsidR="0014010B" w:rsidRPr="001E3841" w:rsidRDefault="0014010B" w:rsidP="00F5752F">
      <w:pPr>
        <w:pStyle w:val="Textpoznpodarou"/>
        <w:ind w:left="540" w:hanging="180"/>
        <w:jc w:val="both"/>
        <w:rPr>
          <w:i/>
        </w:rPr>
      </w:pPr>
      <w:r w:rsidRPr="001E3841">
        <w:rPr>
          <w:i/>
        </w:rPr>
        <w:t>-</w:t>
      </w:r>
      <w:r w:rsidRPr="001E3841">
        <w:rPr>
          <w:i/>
        </w:rPr>
        <w:tab/>
        <w:t xml:space="preserve">nezávislý VaV s cílem získat nové poznatky a lépe pochopit dané téma, včetně kooperativního VaV, pokud je spolupráce, do níž je výzkumná organizace nebo výzkumná infrastruktura zapojena, účinná </w:t>
      </w:r>
      <w:r w:rsidRPr="007070A1">
        <w:rPr>
          <w:i/>
        </w:rPr>
        <w:t>(</w:t>
      </w:r>
      <w:r w:rsidRPr="007070A1">
        <w:rPr>
          <w:i/>
          <w:vertAlign w:val="superscript"/>
        </w:rPr>
        <w:t>5</w:t>
      </w:r>
      <w:r w:rsidRPr="007070A1">
        <w:rPr>
          <w:i/>
        </w:rPr>
        <w:t>)</w:t>
      </w:r>
      <w:r w:rsidRPr="001E3841">
        <w:rPr>
          <w:i/>
        </w:rPr>
        <w:t>,</w:t>
      </w:r>
    </w:p>
    <w:p w:rsidR="0014010B" w:rsidRPr="001E3841" w:rsidRDefault="0014010B" w:rsidP="00F5752F">
      <w:pPr>
        <w:pStyle w:val="Textpoznpodarou"/>
        <w:ind w:left="540" w:hanging="180"/>
        <w:jc w:val="both"/>
        <w:rPr>
          <w:i/>
        </w:rPr>
      </w:pPr>
      <w:r w:rsidRPr="001E3841">
        <w:rPr>
          <w:i/>
        </w:rPr>
        <w:t>-</w:t>
      </w:r>
      <w:r w:rsidRPr="001E3841">
        <w:rPr>
          <w:i/>
        </w:rPr>
        <w:tab/>
        <w:t>veřejné šíření výsledků výzkumu na nevýlučném a nediskriminačním základě, například prostřednictvím</w:t>
      </w:r>
    </w:p>
    <w:p w:rsidR="0014010B" w:rsidRPr="001E3841" w:rsidRDefault="0014010B" w:rsidP="00F5752F">
      <w:pPr>
        <w:pStyle w:val="Textpoznpodarou"/>
        <w:ind w:left="540" w:hanging="180"/>
        <w:jc w:val="both"/>
        <w:rPr>
          <w:i/>
        </w:rPr>
      </w:pPr>
      <w:r w:rsidRPr="001E3841">
        <w:rPr>
          <w:i/>
        </w:rPr>
        <w:t>výuky, databází s otevřeným přístupem, veřejně přístupných publikací či otevřeného softwaru;</w:t>
      </w:r>
    </w:p>
    <w:p w:rsidR="0014010B" w:rsidRPr="001E3841" w:rsidRDefault="0014010B" w:rsidP="00F5752F">
      <w:pPr>
        <w:pStyle w:val="Textpoznpodarou"/>
        <w:pBdr>
          <w:bottom w:val="single" w:sz="6" w:space="1" w:color="auto"/>
        </w:pBdr>
        <w:ind w:left="360" w:hanging="180"/>
        <w:jc w:val="both"/>
        <w:rPr>
          <w:i/>
        </w:rPr>
      </w:pPr>
      <w:r w:rsidRPr="001E3841">
        <w:rPr>
          <w:i/>
        </w:rPr>
        <w:t>b) činnosti v rámci transferu znalostí, pokud jsou prováděny buď výzkumnou organizací nebo výzkumnou infrastrukturou (včetně jejich oddělení či poboček), nebo společně s dalšími takovými subjekty či jejich jménem a pokud se veškerý zisk z těchto činností znovu investuje do primárních činností výzkumné organizace nebo výzkumné infrastruktury. Nehospodářská povaha těchto činností zůstává zachována i v případě svěření dodávek odpovídajících služeb třetím stranám prostřednictvím otevřeného zadávacího řízení.</w:t>
      </w:r>
    </w:p>
    <w:p w:rsidR="0014010B" w:rsidRPr="001E3841" w:rsidRDefault="0014010B" w:rsidP="00F5752F">
      <w:pPr>
        <w:autoSpaceDE w:val="0"/>
        <w:autoSpaceDN w:val="0"/>
        <w:adjustRightInd w:val="0"/>
        <w:ind w:left="476" w:hanging="296"/>
        <w:jc w:val="both"/>
        <w:rPr>
          <w:rFonts w:eastAsia="EUAlbertina-Regu"/>
          <w:i/>
          <w:sz w:val="20"/>
          <w:szCs w:val="20"/>
        </w:rPr>
      </w:pPr>
      <w:r w:rsidRPr="001E3841">
        <w:rPr>
          <w:rFonts w:eastAsia="EUAlbertina-Regu"/>
          <w:i/>
          <w:sz w:val="20"/>
          <w:szCs w:val="20"/>
        </w:rPr>
        <w:t>(</w:t>
      </w:r>
      <w:r w:rsidRPr="001E3841">
        <w:rPr>
          <w:rFonts w:eastAsia="EUAlbertina-Regu"/>
          <w:i/>
          <w:sz w:val="20"/>
          <w:szCs w:val="20"/>
          <w:vertAlign w:val="superscript"/>
        </w:rPr>
        <w:t>1</w:t>
      </w:r>
      <w:r w:rsidRPr="001E3841">
        <w:rPr>
          <w:rFonts w:eastAsia="EUAlbertina-Regu"/>
          <w:i/>
          <w:sz w:val="20"/>
          <w:szCs w:val="20"/>
        </w:rPr>
        <w:t>) Rozsudek Soudního dvora ze dne 27. září 1988 ve věci Humbel a Edel, C-263/86, Recueil 1988, s. I-5365, body 9–10 a 15–18; rozsudek Soudního dvora ze dne 7. prosince 1993 ve věci Wirth, C-109/92, Recueil 1993, s. I-06447, bod 15.</w:t>
      </w:r>
    </w:p>
    <w:p w:rsidR="0014010B" w:rsidRPr="001E3841" w:rsidRDefault="0014010B" w:rsidP="00F5752F">
      <w:pPr>
        <w:autoSpaceDE w:val="0"/>
        <w:autoSpaceDN w:val="0"/>
        <w:adjustRightInd w:val="0"/>
        <w:ind w:left="476" w:hanging="296"/>
        <w:jc w:val="both"/>
        <w:rPr>
          <w:rFonts w:eastAsia="EUAlbertina-Regu"/>
          <w:i/>
          <w:sz w:val="20"/>
          <w:szCs w:val="20"/>
        </w:rPr>
      </w:pPr>
      <w:r w:rsidRPr="001E3841">
        <w:rPr>
          <w:rFonts w:eastAsia="EUAlbertina-Regu"/>
          <w:i/>
          <w:sz w:val="20"/>
          <w:szCs w:val="20"/>
        </w:rPr>
        <w:t>(</w:t>
      </w:r>
      <w:r w:rsidRPr="001E3841">
        <w:rPr>
          <w:rFonts w:eastAsia="EUAlbertina-Regu"/>
          <w:i/>
          <w:sz w:val="20"/>
          <w:szCs w:val="20"/>
          <w:vertAlign w:val="superscript"/>
        </w:rPr>
        <w:t>2</w:t>
      </w:r>
      <w:r w:rsidRPr="001E3841">
        <w:rPr>
          <w:rFonts w:eastAsia="EUAlbertina-Regu"/>
          <w:i/>
          <w:sz w:val="20"/>
          <w:szCs w:val="20"/>
        </w:rPr>
        <w:t>) Viz např. věci NN 54/2006, Vysoká škola logistiky v Přerově, a N 343/2008, Jednotlivá podpora pro Vysokou školu ve městě Nyíregyháza určená na rozvoj centra znalostí regionu Partium.</w:t>
      </w:r>
    </w:p>
    <w:p w:rsidR="0014010B" w:rsidRPr="001E3841" w:rsidRDefault="0014010B" w:rsidP="00F5752F">
      <w:pPr>
        <w:autoSpaceDE w:val="0"/>
        <w:autoSpaceDN w:val="0"/>
        <w:adjustRightInd w:val="0"/>
        <w:ind w:left="476" w:hanging="296"/>
        <w:jc w:val="both"/>
        <w:rPr>
          <w:rFonts w:eastAsia="EUAlbertina-Regu"/>
          <w:i/>
          <w:sz w:val="20"/>
          <w:szCs w:val="20"/>
        </w:rPr>
      </w:pPr>
      <w:r w:rsidRPr="001E3841">
        <w:rPr>
          <w:rFonts w:eastAsia="EUAlbertina-Regu"/>
          <w:i/>
          <w:sz w:val="20"/>
          <w:szCs w:val="20"/>
        </w:rPr>
        <w:t>(</w:t>
      </w:r>
      <w:r w:rsidRPr="001E3841">
        <w:rPr>
          <w:rFonts w:eastAsia="EUAlbertina-Regu"/>
          <w:i/>
          <w:sz w:val="20"/>
          <w:szCs w:val="20"/>
          <w:vertAlign w:val="superscript"/>
        </w:rPr>
        <w:t>3</w:t>
      </w:r>
      <w:r w:rsidRPr="001E3841">
        <w:rPr>
          <w:rFonts w:eastAsia="EUAlbertina-Regu"/>
          <w:i/>
          <w:sz w:val="20"/>
          <w:szCs w:val="20"/>
        </w:rPr>
        <w:t>) Viz body 26–29 sdělení Komise o použití pravidel Evropské unie v oblasti státní podpory na vyrovnávací platbu udělenou za poskytování služeb obecného hospodářského zájmu (Úř. věst. C 8, 11.1.2012, s. 4).</w:t>
      </w:r>
    </w:p>
    <w:p w:rsidR="0014010B" w:rsidRPr="001E3841" w:rsidRDefault="0014010B" w:rsidP="00F5752F">
      <w:pPr>
        <w:autoSpaceDE w:val="0"/>
        <w:autoSpaceDN w:val="0"/>
        <w:adjustRightInd w:val="0"/>
        <w:ind w:left="476" w:hanging="296"/>
        <w:jc w:val="both"/>
        <w:rPr>
          <w:rFonts w:eastAsia="EUAlbertina-Regu"/>
          <w:i/>
          <w:sz w:val="20"/>
          <w:szCs w:val="20"/>
        </w:rPr>
      </w:pPr>
      <w:r w:rsidRPr="001E3841">
        <w:rPr>
          <w:rFonts w:eastAsia="EUAlbertina-Regu"/>
          <w:i/>
          <w:sz w:val="20"/>
          <w:szCs w:val="20"/>
        </w:rPr>
        <w:t>(</w:t>
      </w:r>
      <w:r w:rsidRPr="001E3841">
        <w:rPr>
          <w:rFonts w:eastAsia="EUAlbertina-Regu"/>
          <w:i/>
          <w:sz w:val="20"/>
          <w:szCs w:val="20"/>
          <w:vertAlign w:val="superscript"/>
        </w:rPr>
        <w:t>4</w:t>
      </w:r>
      <w:r w:rsidRPr="001E3841">
        <w:rPr>
          <w:rFonts w:eastAsia="EUAlbertina-Regu"/>
          <w:i/>
          <w:sz w:val="20"/>
          <w:szCs w:val="20"/>
        </w:rPr>
        <w:t>) Vzdělávání pracovníků ve smyslu pravidel státní podpory pro podporu na vzdělávání nelze považovat za nehospodářskou primární</w:t>
      </w:r>
      <w:r>
        <w:rPr>
          <w:rFonts w:eastAsia="EUAlbertina-Regu"/>
          <w:i/>
          <w:sz w:val="20"/>
          <w:szCs w:val="20"/>
        </w:rPr>
        <w:t xml:space="preserve"> </w:t>
      </w:r>
      <w:r w:rsidRPr="001E3841">
        <w:rPr>
          <w:rFonts w:eastAsia="EUAlbertina-Regu"/>
          <w:i/>
          <w:sz w:val="20"/>
          <w:szCs w:val="20"/>
        </w:rPr>
        <w:t>činnost výzkumných organizací.</w:t>
      </w:r>
      <w:r>
        <w:rPr>
          <w:rFonts w:eastAsia="EUAlbertina-Regu"/>
          <w:i/>
          <w:sz w:val="20"/>
          <w:szCs w:val="20"/>
        </w:rPr>
        <w:t>“</w:t>
      </w:r>
    </w:p>
    <w:p w:rsidR="0014010B" w:rsidRDefault="0014010B" w:rsidP="00F5752F">
      <w:pPr>
        <w:pStyle w:val="Textvysvtlivek"/>
        <w:ind w:left="476" w:hanging="296"/>
      </w:pPr>
      <w:r w:rsidRPr="001E3841">
        <w:rPr>
          <w:rFonts w:eastAsia="EUAlbertina-Regu"/>
          <w:i/>
        </w:rPr>
        <w:t>(</w:t>
      </w:r>
      <w:r w:rsidRPr="001E3841">
        <w:rPr>
          <w:rFonts w:eastAsia="EUAlbertina-Regu"/>
          <w:i/>
          <w:vertAlign w:val="superscript"/>
        </w:rPr>
        <w:t>5</w:t>
      </w:r>
      <w:r w:rsidRPr="001E3841">
        <w:rPr>
          <w:rFonts w:eastAsia="EUAlbertina-Regu"/>
          <w:i/>
        </w:rPr>
        <w:t>) Poskytování služeb v oblasti VaV a VaV prováděný jménem podniků se nepovažují za nezávislý VaV.</w:t>
      </w:r>
      <w:r>
        <w:rPr>
          <w:rFonts w:eastAsia="EUAlbertina-Regu"/>
        </w:rPr>
        <w:t>“</w:t>
      </w:r>
    </w:p>
  </w:endnote>
  <w:endnote w:id="4">
    <w:p w:rsidR="00352E0E" w:rsidRDefault="00352E0E" w:rsidP="00352E0E">
      <w:pPr>
        <w:pStyle w:val="Textvysvtlivek"/>
        <w:spacing w:before="60"/>
        <w:ind w:left="181" w:hanging="181"/>
        <w:jc w:val="both"/>
      </w:pPr>
      <w:r>
        <w:rPr>
          <w:rStyle w:val="Odkaznavysvtlivky"/>
        </w:rPr>
        <w:endnoteRef/>
      </w:r>
      <w:r>
        <w:t xml:space="preserve"> V případě, že na danou činnost ve výzkumu a vývoji nebyla byť jen z části poskytnuta podpora z veřejných zdrojů (tj. byla financována plně z neveřejných zdrojů), lze za podmínek stanovených § 34 až § 34e zákona č. 586/1992 Sb. uplatnit na vynaložené výdaje odpočet od základu daně z příjmů. Jde o tzv. nepřímou podporu výzkumu a vývoje, pro kterou z hlediska hospodářské soutěže ale platí stejná pravidla jako pro přímou podporu z veřejných zdrojů. Při uplatnění odpočtu je tedy při posuzování a vykazování NHČ a HČ VO situace stejná, jako např. u podílového financování projektů z veřejných a neveřejných zdrojů.</w:t>
      </w:r>
    </w:p>
  </w:endnote>
  <w:endnote w:id="5">
    <w:p w:rsidR="00667AEE" w:rsidRDefault="00667AEE" w:rsidP="00667AEE">
      <w:pPr>
        <w:pStyle w:val="Textpoznpodarou"/>
        <w:spacing w:before="60"/>
      </w:pPr>
      <w:r>
        <w:rPr>
          <w:rStyle w:val="Odkaznavysvtlivky"/>
        </w:rPr>
        <w:endnoteRef/>
      </w:r>
      <w:r>
        <w:t xml:space="preserve"> Čl. 2.1 bod 17 Rámce:</w:t>
      </w:r>
    </w:p>
    <w:p w:rsidR="00667AEE" w:rsidRDefault="00667AEE" w:rsidP="00667AEE">
      <w:pPr>
        <w:pStyle w:val="Textvysvtlivek"/>
        <w:pBdr>
          <w:bottom w:val="single" w:sz="12" w:space="1" w:color="auto"/>
        </w:pBdr>
        <w:ind w:left="180"/>
        <w:jc w:val="both"/>
        <w:rPr>
          <w:i/>
        </w:rPr>
      </w:pPr>
      <w:r>
        <w:rPr>
          <w:i/>
        </w:rPr>
        <w:t>„</w:t>
      </w:r>
      <w:r w:rsidRPr="000F0549">
        <w:rPr>
          <w:i/>
        </w:rPr>
        <w:t>17. Organizace pro výzkum a šíření znalostí (dále jen „výzkumné organizace“) a výzkumné infrastruktury jsou</w:t>
      </w:r>
      <w:r>
        <w:rPr>
          <w:i/>
        </w:rPr>
        <w:t xml:space="preserve"> </w:t>
      </w:r>
      <w:r w:rsidRPr="000F0549">
        <w:rPr>
          <w:i/>
        </w:rPr>
        <w:t>příjemci státní podpory, pokud jejich veřejné financování splňuje všechny podmínky čl. 107 odst. 1 Smlouvy.</w:t>
      </w:r>
      <w:r>
        <w:rPr>
          <w:i/>
        </w:rPr>
        <w:t xml:space="preserve"> </w:t>
      </w:r>
      <w:r w:rsidRPr="000F0549">
        <w:rPr>
          <w:i/>
        </w:rPr>
        <w:t>Podle sdělení o pojmu státní podpory a v souladu s judikaturou Soudního dvora musí příjemce splňovat</w:t>
      </w:r>
      <w:r>
        <w:rPr>
          <w:i/>
        </w:rPr>
        <w:t xml:space="preserve"> </w:t>
      </w:r>
      <w:r w:rsidRPr="000F0549">
        <w:rPr>
          <w:i/>
        </w:rPr>
        <w:t>podmínky pro to, aby mohl být považován za podnik, což však nezávisí na jeho právním postavení, tj. zda</w:t>
      </w:r>
      <w:r>
        <w:rPr>
          <w:i/>
        </w:rPr>
        <w:t xml:space="preserve"> </w:t>
      </w:r>
      <w:r w:rsidRPr="000F0549">
        <w:rPr>
          <w:i/>
        </w:rPr>
        <w:t>byl zřízen podle veřejného, nebo soukromého práva, ani na jeho ekonomické povaze, tj. zda usiluje o zisk, či</w:t>
      </w:r>
      <w:r>
        <w:rPr>
          <w:i/>
        </w:rPr>
        <w:t xml:space="preserve"> </w:t>
      </w:r>
      <w:r w:rsidRPr="000F0549">
        <w:rPr>
          <w:i/>
        </w:rPr>
        <w:t>nikoliv. Rozhodujícím faktorem pro uznání příjemce jako podniku je spíše to, zda vykonává hospodářskou</w:t>
      </w:r>
      <w:r>
        <w:rPr>
          <w:i/>
        </w:rPr>
        <w:t xml:space="preserve"> </w:t>
      </w:r>
      <w:r w:rsidRPr="000F0549">
        <w:rPr>
          <w:i/>
        </w:rPr>
        <w:t>činnost spočívající v nabízení výrobků nebo služeb na daném trhu (</w:t>
      </w:r>
      <w:r w:rsidRPr="000F0549">
        <w:rPr>
          <w:i/>
          <w:vertAlign w:val="superscript"/>
        </w:rPr>
        <w:t>3</w:t>
      </w:r>
      <w:r w:rsidRPr="000F0549">
        <w:rPr>
          <w:i/>
        </w:rPr>
        <w:t>).</w:t>
      </w:r>
    </w:p>
    <w:p w:rsidR="00667AEE" w:rsidRDefault="00667AEE" w:rsidP="00667AEE">
      <w:pPr>
        <w:autoSpaceDE w:val="0"/>
        <w:autoSpaceDN w:val="0"/>
        <w:adjustRightInd w:val="0"/>
        <w:ind w:left="360" w:hanging="180"/>
        <w:jc w:val="both"/>
      </w:pPr>
      <w:r w:rsidRPr="00C8181F">
        <w:rPr>
          <w:rFonts w:eastAsia="EUAlbertina-Regu"/>
          <w:i/>
          <w:sz w:val="20"/>
          <w:szCs w:val="20"/>
        </w:rPr>
        <w:t>(</w:t>
      </w:r>
      <w:r w:rsidRPr="00C8181F">
        <w:rPr>
          <w:rFonts w:eastAsia="EUAlbertina-Regu"/>
          <w:i/>
          <w:sz w:val="20"/>
          <w:szCs w:val="20"/>
          <w:vertAlign w:val="superscript"/>
        </w:rPr>
        <w:t>3</w:t>
      </w:r>
      <w:r w:rsidRPr="00C8181F">
        <w:rPr>
          <w:rFonts w:eastAsia="EUAlbertina-Regu"/>
          <w:i/>
          <w:sz w:val="20"/>
          <w:szCs w:val="20"/>
        </w:rPr>
        <w:t>) Rozsudek Soudního dvora ze dne 16. června 1987 ve věci Komise v. Itálie, C-118/85, Recueil 1987, s. 2599, bod 7; rozsudek Soudního dvora ze dne 18. června 1998 ve věci Komise v. Itálie, C-35/96, Recueil 1998, s. I-3851, bod 36; rozsudek Soudního dvora ze dne 19. února 2002 ve věci Wouters, C-309/99, Recueil 2002, s. I-1577, bod 46.</w:t>
      </w:r>
      <w:r>
        <w:rPr>
          <w:rFonts w:eastAsia="EUAlbertina-Regu"/>
          <w:i/>
          <w:sz w:val="20"/>
          <w:szCs w:val="20"/>
        </w:rPr>
        <w:t>“</w:t>
      </w:r>
    </w:p>
  </w:endnote>
  <w:endnote w:id="6">
    <w:p w:rsidR="00667AEE" w:rsidRDefault="00667AEE" w:rsidP="00667AEE">
      <w:pPr>
        <w:pStyle w:val="Textvysvtlivek"/>
        <w:keepNext/>
        <w:spacing w:before="60"/>
        <w:jc w:val="both"/>
      </w:pPr>
      <w:r>
        <w:rPr>
          <w:rStyle w:val="Odkaznavysvtlivky"/>
        </w:rPr>
        <w:endnoteRef/>
      </w:r>
      <w:r>
        <w:t xml:space="preserve"> </w:t>
      </w:r>
      <w:r w:rsidRPr="00C85741">
        <w:t>Čl. 2.1</w:t>
      </w:r>
      <w:r>
        <w:t>.1</w:t>
      </w:r>
      <w:r w:rsidRPr="00C85741">
        <w:t xml:space="preserve">, bod </w:t>
      </w:r>
      <w:r>
        <w:t>20</w:t>
      </w:r>
      <w:r w:rsidRPr="00C85741">
        <w:t xml:space="preserve"> Rámce:</w:t>
      </w:r>
    </w:p>
    <w:p w:rsidR="00667AEE" w:rsidRDefault="00667AEE" w:rsidP="00667AEE">
      <w:pPr>
        <w:pStyle w:val="Textvysvtlivek"/>
        <w:ind w:left="180"/>
        <w:jc w:val="both"/>
      </w:pPr>
      <w:r>
        <w:rPr>
          <w:i/>
        </w:rPr>
        <w:t>„</w:t>
      </w:r>
      <w:r w:rsidRPr="00C770E7">
        <w:rPr>
          <w:i/>
        </w:rPr>
        <w:t>Je-li výzkumná organizace nebo výzkumná infrastruktura využívána pro hospodářské i nehospodářské</w:t>
      </w:r>
      <w:r>
        <w:rPr>
          <w:i/>
        </w:rPr>
        <w:t xml:space="preserve"> </w:t>
      </w:r>
      <w:r w:rsidRPr="00C770E7">
        <w:rPr>
          <w:i/>
        </w:rPr>
        <w:t>činnosti, vztahují se na veřejné financování pravidla státní podpory pouze tehdy, pokud toto financování</w:t>
      </w:r>
      <w:r>
        <w:rPr>
          <w:i/>
        </w:rPr>
        <w:t xml:space="preserve"> </w:t>
      </w:r>
      <w:r w:rsidRPr="00C770E7">
        <w:rPr>
          <w:i/>
        </w:rPr>
        <w:t xml:space="preserve">pokrývá náklady spojené s hospodářskými činnostmi </w:t>
      </w:r>
      <w:r w:rsidRPr="00822562">
        <w:rPr>
          <w:i/>
          <w:vertAlign w:val="superscript"/>
        </w:rPr>
        <w:t>(6)</w:t>
      </w:r>
      <w:r w:rsidRPr="00C770E7">
        <w:rPr>
          <w:i/>
        </w:rPr>
        <w:t>. Je-li výzkumná organizace nebo výzkumná infrastruktura</w:t>
      </w:r>
      <w:r>
        <w:rPr>
          <w:i/>
        </w:rPr>
        <w:t xml:space="preserve"> </w:t>
      </w:r>
      <w:r w:rsidRPr="00C770E7">
        <w:rPr>
          <w:i/>
        </w:rPr>
        <w:t>využívána téměř výhradně pro nehospodářskou činnost, může její financování zcela spadat mimo působnost</w:t>
      </w:r>
      <w:r>
        <w:rPr>
          <w:i/>
        </w:rPr>
        <w:t xml:space="preserve"> </w:t>
      </w:r>
      <w:r w:rsidRPr="00C770E7">
        <w:rPr>
          <w:i/>
        </w:rPr>
        <w:t>pravidel státní podpory za předpokladu, že její hospodářské využití je čistě vedlejší, tj. jedná se o činnost, která</w:t>
      </w:r>
      <w:r>
        <w:rPr>
          <w:i/>
        </w:rPr>
        <w:t xml:space="preserve"> přímo souvisí s </w:t>
      </w:r>
      <w:r w:rsidRPr="00C770E7">
        <w:rPr>
          <w:i/>
        </w:rPr>
        <w:t>provozem výzkumné organizace nebo výzkumné infrastruktury a je pro její provoz nezbytná či</w:t>
      </w:r>
      <w:r>
        <w:rPr>
          <w:i/>
        </w:rPr>
        <w:t xml:space="preserve"> </w:t>
      </w:r>
      <w:r w:rsidRPr="00C770E7">
        <w:rPr>
          <w:i/>
        </w:rPr>
        <w:t>je neoddělitelně spojena s jejím hlavním nehospodářským využitím a je omezena co do rozsahu. Pro účely</w:t>
      </w:r>
      <w:r>
        <w:rPr>
          <w:i/>
        </w:rPr>
        <w:t xml:space="preserve"> </w:t>
      </w:r>
      <w:r w:rsidRPr="00C770E7">
        <w:rPr>
          <w:i/>
        </w:rPr>
        <w:t>tohoto rámce bude podle Komise tato podmínka splněna v případě, že pro hospodářské činnosti budou využívány naprosto stejné vstupy (např. materiál, zařízení, pracovní síla a fixní kapitál) jako u nehospodářských</w:t>
      </w:r>
      <w:r>
        <w:rPr>
          <w:i/>
        </w:rPr>
        <w:t xml:space="preserve"> </w:t>
      </w:r>
      <w:r w:rsidRPr="00C770E7">
        <w:rPr>
          <w:i/>
        </w:rPr>
        <w:t>činností a kapacita přidělená každý rok na tyto hospodářské činnosti nepřesáhne 20 % celkové roční kapacity</w:t>
      </w:r>
      <w:r>
        <w:rPr>
          <w:i/>
        </w:rPr>
        <w:t xml:space="preserve"> </w:t>
      </w:r>
      <w:r w:rsidRPr="00C770E7">
        <w:rPr>
          <w:i/>
        </w:rPr>
        <w:t>daného subjektu.</w:t>
      </w:r>
      <w:r>
        <w:rPr>
          <w:i/>
        </w:rPr>
        <w:t>“</w:t>
      </w:r>
    </w:p>
  </w:endnote>
  <w:endnote w:id="7">
    <w:p w:rsidR="0014010B" w:rsidRDefault="0014010B" w:rsidP="00B06A91">
      <w:pPr>
        <w:pStyle w:val="Textpoznpodarou"/>
        <w:spacing w:before="60"/>
      </w:pPr>
      <w:r>
        <w:rPr>
          <w:rStyle w:val="Odkaznavysvtlivky"/>
        </w:rPr>
        <w:endnoteRef/>
      </w:r>
      <w:r>
        <w:t xml:space="preserve"> Čl. 2.1.1 bod 18 Rámce:</w:t>
      </w:r>
    </w:p>
    <w:p w:rsidR="0014010B" w:rsidRDefault="0014010B" w:rsidP="00B06A91">
      <w:pPr>
        <w:pStyle w:val="Textvysvtlivek"/>
        <w:ind w:left="180"/>
        <w:jc w:val="both"/>
      </w:pPr>
      <w:r>
        <w:rPr>
          <w:i/>
        </w:rPr>
        <w:t>„Pokud tentýž subjekt provádí činnosti jak hospodářské, tak nehospodářské povahy, pak se nebude na veřejné financování nehospodářských činností vztahovat čl. 107 odst. 1 Smlouvy, lze-li v zájmu účinného zabránění křížovému subvencování hospodářských činností jasně oddělit oba uvedené druhy činností, jakož i příslušné náklady, financování a příjmy. Dokladem o náležitém rozdělení nákladů, financování a příjmů mohou být roční finanční výkazy příslušného subjektu.“.</w:t>
      </w:r>
    </w:p>
  </w:endnote>
  <w:endnote w:id="8">
    <w:p w:rsidR="0014010B" w:rsidRDefault="0014010B" w:rsidP="00BA3392">
      <w:pPr>
        <w:pStyle w:val="Textvysvtlivek"/>
        <w:spacing w:before="60"/>
      </w:pPr>
      <w:r>
        <w:rPr>
          <w:rStyle w:val="Odkaznavysvtlivky"/>
        </w:rPr>
        <w:endnoteRef/>
      </w:r>
      <w:r>
        <w:t xml:space="preserve"> Čl. 2 bod 83 nařízení Komise (EU) č. 651/2014 (GBER), čl. 1.3, bod 15 písm. ee) Rámce:</w:t>
      </w:r>
    </w:p>
    <w:p w:rsidR="0014010B" w:rsidRDefault="0014010B" w:rsidP="00E26D57">
      <w:pPr>
        <w:pStyle w:val="Textvysvtlivek"/>
        <w:ind w:left="180"/>
        <w:jc w:val="both"/>
      </w:pPr>
      <w:r w:rsidRPr="00143095">
        <w:rPr>
          <w:rFonts w:eastAsia="EUAlbertina-Bold"/>
          <w:b/>
          <w:bCs/>
          <w:i/>
        </w:rPr>
        <w:t xml:space="preserve">„organizací pro výzkum a šíření znalostí“ </w:t>
      </w:r>
      <w:r w:rsidRPr="00143095">
        <w:rPr>
          <w:rFonts w:eastAsia="EUAlbertina-Regu"/>
          <w:i/>
        </w:rPr>
        <w:t>nebo „</w:t>
      </w:r>
      <w:r w:rsidRPr="00143095">
        <w:rPr>
          <w:rFonts w:eastAsia="EUAlbertina-Regu"/>
          <w:b/>
          <w:i/>
        </w:rPr>
        <w:t>výzkumnou organizací</w:t>
      </w:r>
      <w:r w:rsidRPr="00143095">
        <w:rPr>
          <w:rFonts w:eastAsia="EUAlbertina-Regu"/>
          <w:i/>
        </w:rPr>
        <w:t>“ se rozumí subjekt (např. univerzita nebo výzkumný ústav, agentura pro transfer technologií, zprostředkovatel v oblasti inovací, fyzický nebo virtuální spolupracující subjekt zaměřený na výzkum), bez ohledu na jeho právní postavení (zřízený podle veřejného, nebo soukromého práva) nebo způsob financování, jehož hlavním cílem je provádět nezávisle základní výzkum, průmyslový výzkum nebo experimentální vývoj nebo veřejně šířit výsledky těchto činností formou výuky, publikací nebo transferu znalostí. Pokud tento subjekt rovněž vykonává hospodářské činnosti, je třeba pro financování, náklady a příjmy těchto hospodářských činností vést oddělené účetnictví. Podniky, jež mohou uplatňovat rozhodující vliv na takovýto subjekt, např. jako podílníci nebo členové,nesmí mít přednostní přístup k výsledkům, jichž dosáhl;</w:t>
      </w:r>
      <w:r>
        <w:rPr>
          <w:rFonts w:eastAsia="EUAlbertina-Regu"/>
          <w:i/>
        </w:rPr>
        <w:t>“</w:t>
      </w:r>
    </w:p>
  </w:endnote>
  <w:endnote w:id="9">
    <w:p w:rsidR="0014010B" w:rsidRDefault="0014010B" w:rsidP="00577A59">
      <w:pPr>
        <w:ind w:left="180" w:hanging="180"/>
        <w:jc w:val="both"/>
      </w:pPr>
      <w:r>
        <w:rPr>
          <w:rStyle w:val="Odkaznavysvtlivky"/>
        </w:rPr>
        <w:endnoteRef/>
      </w:r>
      <w:r>
        <w:t xml:space="preserve"> </w:t>
      </w:r>
      <w:hyperlink r:id="rId2" w:history="1">
        <w:r w:rsidRPr="00577A59">
          <w:rPr>
            <w:rStyle w:val="Hypertextovodkaz"/>
            <w:sz w:val="20"/>
            <w:szCs w:val="20"/>
          </w:rPr>
          <w:t>Sdělení Komise o pojmu státní podpora uvedeném v čl. 107 odst. 1 Smlouvy o fungování Evropské unie (2016/C 262/01)</w:t>
        </w:r>
      </w:hyperlink>
      <w:r w:rsidRPr="00577A59">
        <w:rPr>
          <w:sz w:val="20"/>
          <w:szCs w:val="20"/>
        </w:rPr>
        <w:t>.</w:t>
      </w:r>
    </w:p>
  </w:endnote>
  <w:endnote w:id="10">
    <w:p w:rsidR="0014010B" w:rsidRDefault="0014010B" w:rsidP="00ED61CE">
      <w:pPr>
        <w:pStyle w:val="Textvysvtlivek"/>
        <w:spacing w:before="60"/>
      </w:pPr>
      <w:r>
        <w:rPr>
          <w:rStyle w:val="Odkaznavysvtlivky"/>
        </w:rPr>
        <w:endnoteRef/>
      </w:r>
      <w:r>
        <w:t xml:space="preserve"> Čl. 2 bod 84 nařízení Komise (EU) č. 651/2014 (GBER), čl. 1.3, bod 15 písm. m) Rámce:</w:t>
      </w:r>
    </w:p>
    <w:p w:rsidR="0014010B" w:rsidRDefault="0014010B" w:rsidP="00ED61CE">
      <w:pPr>
        <w:pStyle w:val="Textvysvtlivek"/>
        <w:ind w:left="180"/>
        <w:jc w:val="both"/>
      </w:pPr>
      <w:r w:rsidRPr="00ED61CE">
        <w:rPr>
          <w:i/>
        </w:rPr>
        <w:t>„</w:t>
      </w:r>
      <w:r w:rsidRPr="00415372">
        <w:rPr>
          <w:b/>
          <w:i/>
        </w:rPr>
        <w:t>základním výzkumem</w:t>
      </w:r>
      <w:r w:rsidRPr="00ED61CE">
        <w:rPr>
          <w:i/>
        </w:rPr>
        <w:t>“ se rozumí experimentální nebo teoretická práce vykonávaná především za účelem získání nových poznatků o základních principech jevů a pozorovatelných skutečností, která není zaměřena na přímé komerční uplatnění nebo využití</w:t>
      </w:r>
      <w:r>
        <w:rPr>
          <w:i/>
        </w:rPr>
        <w:t>.“</w:t>
      </w:r>
    </w:p>
  </w:endnote>
  <w:endnote w:id="11">
    <w:p w:rsidR="0014010B" w:rsidRDefault="0014010B" w:rsidP="00ED61CE">
      <w:pPr>
        <w:pStyle w:val="Textvysvtlivek"/>
        <w:spacing w:before="60"/>
      </w:pPr>
      <w:r>
        <w:rPr>
          <w:rStyle w:val="Odkaznavysvtlivky"/>
        </w:rPr>
        <w:endnoteRef/>
      </w:r>
      <w:r>
        <w:t xml:space="preserve"> Čl. 2 bod 85 nařízení Komise (EU) č. 651/2014 (GBER), čl. 1.3, bod 15 písm.q) Rámce:</w:t>
      </w:r>
    </w:p>
    <w:p w:rsidR="0014010B" w:rsidRDefault="0014010B" w:rsidP="00ED61CE">
      <w:pPr>
        <w:pStyle w:val="Textvysvtlivek"/>
        <w:ind w:left="180"/>
        <w:jc w:val="both"/>
      </w:pPr>
      <w:r w:rsidRPr="00ED61CE">
        <w:rPr>
          <w:i/>
        </w:rPr>
        <w:t>„</w:t>
      </w:r>
      <w:r w:rsidRPr="00415372">
        <w:rPr>
          <w:b/>
          <w:i/>
        </w:rPr>
        <w:t>průmyslovým výzkumem</w:t>
      </w:r>
      <w:r w:rsidRPr="00ED61CE">
        <w:rPr>
          <w:i/>
        </w:rPr>
        <w:t>“ se rozumí plánovitý výzkum nebo kritické šetření zaměřené na získání nových poznatků a dovedností pro vývoj nových výrobků, postupů nebo služeb nebo k podstatnému zdokonalení stávajících výrobků, postupů nebo služeb. Zahrnuje vytváření dílčích částí složitých systémů a může zahrnovat výrobu prototypů v laboratorním prostředí nebo v prostředí se simulovaným rozhraním se stávajícími systémy a rovněž výrobu pilotních linek, je-li to nezbytné pro průmyslový výzkum, a zejména pro obecné ověřování</w:t>
      </w:r>
      <w:r>
        <w:rPr>
          <w:i/>
        </w:rPr>
        <w:t xml:space="preserve"> technologie.“</w:t>
      </w:r>
    </w:p>
  </w:endnote>
  <w:endnote w:id="12">
    <w:p w:rsidR="0014010B" w:rsidRDefault="0014010B" w:rsidP="00B15AA1">
      <w:pPr>
        <w:pStyle w:val="Textvysvtlivek"/>
        <w:spacing w:before="60"/>
      </w:pPr>
      <w:r>
        <w:rPr>
          <w:rStyle w:val="Odkaznavysvtlivky"/>
        </w:rPr>
        <w:endnoteRef/>
      </w:r>
      <w:r>
        <w:t xml:space="preserve"> Čl. 2 bod 85 nařízení Komise (EU) č. 651/2014 (GBER), čl. 1.3, bod 15 písm. j) Rámce:</w:t>
      </w:r>
    </w:p>
    <w:p w:rsidR="0014010B" w:rsidRDefault="0014010B" w:rsidP="00B15AA1">
      <w:pPr>
        <w:pStyle w:val="Textvysvtlivek"/>
        <w:ind w:left="180"/>
        <w:jc w:val="both"/>
      </w:pPr>
      <w:r>
        <w:rPr>
          <w:i/>
        </w:rPr>
        <w:t>„</w:t>
      </w:r>
      <w:r w:rsidRPr="00415372">
        <w:rPr>
          <w:b/>
          <w:i/>
        </w:rPr>
        <w:t>experimentálním vývojem</w:t>
      </w:r>
      <w:r w:rsidRPr="00B15AA1">
        <w:rPr>
          <w:i/>
        </w:rPr>
        <w:t>“ se rozumí získávání, spojování, formování a používání stávajících vědeckých, technologických, obchodních a jiných příslušných poznatků a dovedností za účelem vývoje nových nebo zdokonalených výrobků, postupů nebo služeb. Může se jednat například o činnosti zaměřené na vymezení koncepce, plánování a dokumentaci nových výrobků, postupů nebo služeb.</w:t>
      </w:r>
      <w:r>
        <w:rPr>
          <w:i/>
        </w:rPr>
        <w:t>“</w:t>
      </w:r>
    </w:p>
  </w:endnote>
  <w:endnote w:id="13">
    <w:p w:rsidR="0014010B" w:rsidRDefault="0014010B" w:rsidP="00B15AA1">
      <w:pPr>
        <w:pStyle w:val="Textvysvtlivek"/>
        <w:spacing w:before="60"/>
      </w:pPr>
      <w:r>
        <w:rPr>
          <w:rStyle w:val="Odkaznavysvtlivky"/>
        </w:rPr>
        <w:endnoteRef/>
      </w:r>
      <w:r>
        <w:t xml:space="preserve"> § 2 odst. 1 písm. b) zákona č. 130/2002 Sb.:</w:t>
      </w:r>
    </w:p>
    <w:p w:rsidR="0014010B" w:rsidRDefault="0014010B" w:rsidP="00B15AA1">
      <w:pPr>
        <w:pStyle w:val="Textvysvtlivek"/>
        <w:ind w:left="180"/>
        <w:jc w:val="both"/>
      </w:pPr>
      <w:r>
        <w:rPr>
          <w:i/>
        </w:rPr>
        <w:t>„</w:t>
      </w:r>
      <w:r w:rsidRPr="00415372">
        <w:rPr>
          <w:b/>
          <w:i/>
        </w:rPr>
        <w:t>aplikovaným výzkumem</w:t>
      </w:r>
      <w:r w:rsidRPr="00B15AA1">
        <w:rPr>
          <w:i/>
        </w:rPr>
        <w:t xml:space="preserve"> teoretická a experimentální práce zaměřená na získání nových poznatků a dovedností pro vývoj nových nebo podstatně zdokonalených výrobků, postupů nebo služeb; průmyslový výzkum</w:t>
      </w:r>
      <w:r w:rsidRPr="00B15AA1">
        <w:rPr>
          <w:i/>
          <w:vertAlign w:val="superscript"/>
        </w:rPr>
        <w:t>38)</w:t>
      </w:r>
      <w:r w:rsidRPr="00B15AA1">
        <w:rPr>
          <w:i/>
        </w:rPr>
        <w:t>, experimentální vývoj</w:t>
      </w:r>
      <w:r w:rsidRPr="00B15AA1">
        <w:rPr>
          <w:i/>
          <w:vertAlign w:val="superscript"/>
        </w:rPr>
        <w:t>39)</w:t>
      </w:r>
      <w:r w:rsidRPr="00B15AA1">
        <w:rPr>
          <w:i/>
        </w:rPr>
        <w:t xml:space="preserve"> (dále jen „vývoj“) nebo jejich kombinace jsou součástí aplikovaného výzkumu</w:t>
      </w:r>
      <w:r>
        <w:rPr>
          <w:i/>
        </w:rPr>
        <w:t>.“</w:t>
      </w:r>
    </w:p>
    <w:p w:rsidR="0014010B" w:rsidRDefault="0014010B" w:rsidP="00B15AA1">
      <w:pPr>
        <w:pStyle w:val="Textvysvtlivek"/>
        <w:ind w:left="180"/>
        <w:jc w:val="both"/>
      </w:pPr>
      <w:r>
        <w:t>Čl. 1.3, bod 15 písm. c) Rámce:</w:t>
      </w:r>
    </w:p>
    <w:p w:rsidR="0014010B" w:rsidRDefault="0014010B" w:rsidP="00B15AA1">
      <w:pPr>
        <w:pStyle w:val="Textvysvtlivek"/>
        <w:ind w:left="180"/>
        <w:jc w:val="both"/>
      </w:pPr>
      <w:r w:rsidRPr="00E26D57">
        <w:rPr>
          <w:i/>
        </w:rPr>
        <w:t>„</w:t>
      </w:r>
      <w:r w:rsidRPr="00E26D57">
        <w:rPr>
          <w:b/>
          <w:i/>
        </w:rPr>
        <w:t>aplikovaným výzkumem</w:t>
      </w:r>
      <w:r w:rsidRPr="00E26D57">
        <w:rPr>
          <w:i/>
        </w:rPr>
        <w:t>“ se rozumí průmyslový výzkum, experimentální vývoj nebo jejich kombinace;</w:t>
      </w:r>
      <w:r>
        <w:rPr>
          <w:i/>
        </w:rPr>
        <w:t>“</w:t>
      </w:r>
    </w:p>
  </w:endnote>
  <w:endnote w:id="14">
    <w:p w:rsidR="0014010B" w:rsidRDefault="0014010B" w:rsidP="00F919C8">
      <w:pPr>
        <w:pStyle w:val="Textvysvtlivek"/>
        <w:spacing w:before="60"/>
      </w:pPr>
      <w:r>
        <w:rPr>
          <w:rStyle w:val="Odkaznavysvtlivky"/>
        </w:rPr>
        <w:endnoteRef/>
      </w:r>
      <w:r>
        <w:t xml:space="preserve"> Čl. 4.5.1.1 bod 75 Rámce:</w:t>
      </w:r>
    </w:p>
    <w:p w:rsidR="0014010B" w:rsidRDefault="0014010B" w:rsidP="00F919C8">
      <w:pPr>
        <w:pStyle w:val="Textvysvtlivek"/>
        <w:ind w:left="180"/>
        <w:jc w:val="both"/>
      </w:pPr>
      <w:r>
        <w:rPr>
          <w:i/>
        </w:rPr>
        <w:t>„</w:t>
      </w:r>
      <w:r w:rsidRPr="00F919C8">
        <w:rPr>
          <w:i/>
        </w:rPr>
        <w:t>Při zařazování různých činností do příslušných kategorií se bude Komise řídit s</w:t>
      </w:r>
      <w:r>
        <w:rPr>
          <w:i/>
        </w:rPr>
        <w:t>vými vlastními postupy, jakož i </w:t>
      </w:r>
      <w:r w:rsidRPr="00F919C8">
        <w:rPr>
          <w:i/>
        </w:rPr>
        <w:t>konkrétními příklady a vysvětlivkami</w:t>
      </w:r>
      <w:r>
        <w:rPr>
          <w:i/>
        </w:rPr>
        <w:t xml:space="preserve"> </w:t>
      </w:r>
      <w:r w:rsidRPr="00F919C8">
        <w:rPr>
          <w:i/>
        </w:rPr>
        <w:t>uvedenými v manuálu Frascati (OECD)</w:t>
      </w:r>
      <w:r>
        <w:rPr>
          <w:i/>
        </w:rPr>
        <w:t>.“.</w:t>
      </w:r>
    </w:p>
  </w:endnote>
  <w:endnote w:id="15">
    <w:p w:rsidR="0014010B" w:rsidRDefault="0014010B" w:rsidP="00BA3392">
      <w:pPr>
        <w:pStyle w:val="Textvysvtlivek"/>
        <w:keepNext/>
        <w:spacing w:before="60"/>
      </w:pPr>
      <w:r>
        <w:rPr>
          <w:rStyle w:val="Odkaznavysvtlivky"/>
        </w:rPr>
        <w:endnoteRef/>
      </w:r>
      <w:r>
        <w:t xml:space="preserve"> Čl. 1.3, bod 15 písm. j) Rámce:</w:t>
      </w:r>
    </w:p>
    <w:p w:rsidR="0014010B" w:rsidRDefault="0014010B" w:rsidP="0087231C">
      <w:pPr>
        <w:pStyle w:val="Textvysvtlivek"/>
        <w:ind w:left="180"/>
        <w:jc w:val="both"/>
      </w:pPr>
      <w:r w:rsidRPr="00F0737C">
        <w:rPr>
          <w:rFonts w:eastAsia="EUAlbertina-Bold"/>
          <w:bCs/>
          <w:i/>
        </w:rPr>
        <w:t>„</w:t>
      </w:r>
      <w:r w:rsidRPr="00F0737C">
        <w:rPr>
          <w:rFonts w:eastAsia="EUAlbertina-Bold"/>
          <w:b/>
          <w:bCs/>
          <w:i/>
        </w:rPr>
        <w:t>obvyklými tržními podmínkami</w:t>
      </w:r>
      <w:r w:rsidRPr="00F0737C">
        <w:rPr>
          <w:rFonts w:eastAsia="EUAlbertina-Bold"/>
          <w:bCs/>
          <w:i/>
        </w:rPr>
        <w:t xml:space="preserve">“ </w:t>
      </w:r>
      <w:r w:rsidRPr="00F0737C">
        <w:rPr>
          <w:rFonts w:eastAsia="EUAlbertina-Regu"/>
          <w:i/>
        </w:rPr>
        <w:t>se rozumí, že se podmínky transakce mezi smluvními stranami neliší od podmínek, jež by byly sjednány mezi nezávislými podniky, a že nezahrnují prvek tajné dohody. Má se za to, že zásada týkající se obvyklých tržních podmínek (</w:t>
      </w:r>
      <w:r w:rsidRPr="00B25422">
        <w:rPr>
          <w:rFonts w:eastAsia="EUAlbertina-ReguItal"/>
          <w:i/>
          <w:iCs/>
          <w:lang w:val="en-GB"/>
        </w:rPr>
        <w:t>arm’s length principle</w:t>
      </w:r>
      <w:r w:rsidRPr="00F0737C">
        <w:rPr>
          <w:rFonts w:eastAsia="EUAlbertina-Regu"/>
          <w:i/>
        </w:rPr>
        <w:t>) je splněna v případě transakce, jíž předcházelo otevřené, transparentní a nediskriminační řízení</w:t>
      </w:r>
      <w:r>
        <w:rPr>
          <w:rFonts w:eastAsia="EUAlbertina-Regu"/>
          <w:i/>
        </w:rPr>
        <w:t>,“</w:t>
      </w:r>
    </w:p>
  </w:endnote>
  <w:endnote w:id="16">
    <w:p w:rsidR="0014010B" w:rsidRDefault="0014010B" w:rsidP="00BA3392">
      <w:pPr>
        <w:pStyle w:val="Textvysvtlivek"/>
        <w:keepNext/>
        <w:spacing w:before="60"/>
      </w:pPr>
      <w:r>
        <w:rPr>
          <w:rStyle w:val="Odkaznavysvtlivky"/>
        </w:rPr>
        <w:endnoteRef/>
      </w:r>
      <w:r>
        <w:t xml:space="preserve"> Čl. 2.2.2 bod 29 Rámce:</w:t>
      </w:r>
    </w:p>
    <w:p w:rsidR="0014010B" w:rsidRPr="005C0776" w:rsidRDefault="0014010B" w:rsidP="005C0776">
      <w:pPr>
        <w:autoSpaceDE w:val="0"/>
        <w:autoSpaceDN w:val="0"/>
        <w:adjustRightInd w:val="0"/>
        <w:ind w:left="180"/>
        <w:jc w:val="both"/>
        <w:rPr>
          <w:rFonts w:eastAsia="EUAlbertina-Regu"/>
          <w:i/>
          <w:sz w:val="20"/>
          <w:szCs w:val="20"/>
        </w:rPr>
      </w:pPr>
      <w:r>
        <w:rPr>
          <w:rFonts w:eastAsia="EUAlbertina-Regu"/>
          <w:i/>
          <w:sz w:val="20"/>
          <w:szCs w:val="20"/>
        </w:rPr>
        <w:t>„</w:t>
      </w:r>
      <w:r w:rsidRPr="005C0776">
        <w:rPr>
          <w:rFonts w:eastAsia="EUAlbertina-Regu"/>
          <w:i/>
          <w:sz w:val="20"/>
          <w:szCs w:val="20"/>
        </w:rPr>
        <w:t>29. Pro účely bodu 28 písm. d) bude mít Komise za to, že obdržená náhrada odpovídá tržní ceně, pokud dotčeným výzkumným organizacím nebo výzkumným infrastrukturám umožňuje požívat všech hospodářských výhod spojených s těmito právy, za předpokladu, že je splněna jedna z následujících podmínek:</w:t>
      </w:r>
    </w:p>
    <w:p w:rsidR="0014010B" w:rsidRPr="005C0776" w:rsidRDefault="0014010B" w:rsidP="005C0776">
      <w:pPr>
        <w:autoSpaceDE w:val="0"/>
        <w:autoSpaceDN w:val="0"/>
        <w:adjustRightInd w:val="0"/>
        <w:ind w:left="360" w:hanging="180"/>
        <w:jc w:val="both"/>
        <w:rPr>
          <w:rFonts w:eastAsia="EUAlbertina-Regu"/>
          <w:i/>
          <w:sz w:val="20"/>
          <w:szCs w:val="20"/>
        </w:rPr>
      </w:pPr>
      <w:r w:rsidRPr="005C0776">
        <w:rPr>
          <w:rFonts w:eastAsia="EUAlbertina-Regu"/>
          <w:i/>
          <w:sz w:val="20"/>
          <w:szCs w:val="20"/>
        </w:rPr>
        <w:t>a) výše náhrady byla stanovena na základě prodeje v rámci otevřeného, transparentního a nediskriminačního soutěžního řízení, nebo</w:t>
      </w:r>
    </w:p>
    <w:p w:rsidR="0014010B" w:rsidRPr="005C0776" w:rsidRDefault="0014010B" w:rsidP="005C0776">
      <w:pPr>
        <w:autoSpaceDE w:val="0"/>
        <w:autoSpaceDN w:val="0"/>
        <w:adjustRightInd w:val="0"/>
        <w:ind w:left="360" w:hanging="180"/>
        <w:jc w:val="both"/>
        <w:rPr>
          <w:rFonts w:eastAsia="EUAlbertina-Regu"/>
          <w:i/>
          <w:sz w:val="20"/>
          <w:szCs w:val="20"/>
        </w:rPr>
      </w:pPr>
      <w:r w:rsidRPr="005C0776">
        <w:rPr>
          <w:rFonts w:eastAsia="EUAlbertina-Regu"/>
          <w:i/>
          <w:sz w:val="20"/>
          <w:szCs w:val="20"/>
        </w:rPr>
        <w:t>b) nezávislý odborný odhad potvrdí, že výše náhrady je rovna tržní ceně nebo vyšší, nebo</w:t>
      </w:r>
    </w:p>
    <w:p w:rsidR="0014010B" w:rsidRPr="005C0776" w:rsidRDefault="0014010B" w:rsidP="005C0776">
      <w:pPr>
        <w:autoSpaceDE w:val="0"/>
        <w:autoSpaceDN w:val="0"/>
        <w:adjustRightInd w:val="0"/>
        <w:ind w:left="360" w:hanging="180"/>
        <w:jc w:val="both"/>
        <w:rPr>
          <w:rFonts w:eastAsia="EUAlbertina-Regu"/>
          <w:i/>
          <w:sz w:val="20"/>
          <w:szCs w:val="20"/>
        </w:rPr>
      </w:pPr>
      <w:r w:rsidRPr="005C0776">
        <w:rPr>
          <w:rFonts w:eastAsia="EUAlbertina-Regu"/>
          <w:i/>
          <w:sz w:val="20"/>
          <w:szCs w:val="20"/>
        </w:rPr>
        <w:t>c) výzkumná organizace nebo výzkumná infrastruktura může jakožto prodávající prokázat, že náhradu fakticky sjednala za obvyklých tržních podmínek tak, aby při uzavření smlouvy dosáhla maximálního hospodářského prospěchu, s přihlédnutím ke svým statutárním cílům, nebo</w:t>
      </w:r>
    </w:p>
    <w:p w:rsidR="0014010B" w:rsidRDefault="0014010B" w:rsidP="005C0776">
      <w:pPr>
        <w:autoSpaceDE w:val="0"/>
        <w:autoSpaceDN w:val="0"/>
        <w:adjustRightInd w:val="0"/>
        <w:ind w:left="360" w:hanging="180"/>
        <w:jc w:val="both"/>
      </w:pPr>
      <w:r w:rsidRPr="005C0776">
        <w:rPr>
          <w:rFonts w:eastAsia="EUAlbertina-Regu"/>
          <w:i/>
          <w:sz w:val="20"/>
          <w:szCs w:val="20"/>
        </w:rPr>
        <w:t>d) spolupracující podnik má na základě dohody o spolupráci právo prvního odmítnutí k právům duševního vlastnictví vzniklým z činnosti spolupracujících výzkumných organizací nebo výzkumných infrastruktur a tyto subjekty mají reciproční právo vyžádat si ekonomicky výhodnější nabídky od třetích stran, tak aby byl spolu pracující podnik nucen svou nabídku náležitým způsobem upravit.</w:t>
      </w:r>
      <w:r>
        <w:rPr>
          <w:rFonts w:eastAsia="EUAlbertina-Regu"/>
          <w:i/>
          <w:sz w:val="20"/>
          <w:szCs w:val="20"/>
        </w:rPr>
        <w:t>“</w:t>
      </w:r>
    </w:p>
  </w:endnote>
  <w:endnote w:id="17">
    <w:p w:rsidR="0014010B" w:rsidRDefault="0014010B" w:rsidP="00E33F0D">
      <w:pPr>
        <w:autoSpaceDE w:val="0"/>
        <w:autoSpaceDN w:val="0"/>
        <w:adjustRightInd w:val="0"/>
        <w:spacing w:before="60"/>
      </w:pPr>
      <w:r>
        <w:rPr>
          <w:rStyle w:val="Odkaznavysvtlivky"/>
        </w:rPr>
        <w:endnoteRef/>
      </w:r>
      <w:r>
        <w:t xml:space="preserve"> </w:t>
      </w:r>
      <w:r w:rsidRPr="00C85741">
        <w:rPr>
          <w:sz w:val="20"/>
          <w:szCs w:val="20"/>
        </w:rPr>
        <w:t>Čl. 2.1</w:t>
      </w:r>
      <w:r>
        <w:rPr>
          <w:sz w:val="20"/>
          <w:szCs w:val="20"/>
        </w:rPr>
        <w:t>.2</w:t>
      </w:r>
      <w:r w:rsidRPr="00C85741">
        <w:rPr>
          <w:sz w:val="20"/>
          <w:szCs w:val="20"/>
        </w:rPr>
        <w:t xml:space="preserve">, bod </w:t>
      </w:r>
      <w:r>
        <w:rPr>
          <w:sz w:val="20"/>
          <w:szCs w:val="20"/>
        </w:rPr>
        <w:t>21</w:t>
      </w:r>
      <w:r w:rsidRPr="00C85741">
        <w:rPr>
          <w:sz w:val="20"/>
          <w:szCs w:val="20"/>
        </w:rPr>
        <w:t xml:space="preserve"> Rámce:</w:t>
      </w:r>
    </w:p>
    <w:p w:rsidR="0014010B" w:rsidRDefault="0014010B" w:rsidP="00E33F0D">
      <w:pPr>
        <w:pStyle w:val="Textvysvtlivek"/>
        <w:ind w:left="180"/>
        <w:jc w:val="both"/>
      </w:pPr>
      <w:r>
        <w:rPr>
          <w:i/>
        </w:rPr>
        <w:t>„</w:t>
      </w:r>
      <w:r w:rsidRPr="00C85741">
        <w:rPr>
          <w:i/>
        </w:rPr>
        <w:t>Aniž by byl dotčen bod 20, v případě, že jsou výzkumné organizace nebo výzkumné infrastruktury</w:t>
      </w:r>
      <w:r>
        <w:rPr>
          <w:i/>
        </w:rPr>
        <w:t xml:space="preserve"> využívány k </w:t>
      </w:r>
      <w:r w:rsidRPr="00C85741">
        <w:rPr>
          <w:i/>
        </w:rPr>
        <w:t>vykonávání hospodářských činností, jako je pronájem vybavení či laboratoří podnikům, poskytování</w:t>
      </w:r>
      <w:r>
        <w:rPr>
          <w:i/>
        </w:rPr>
        <w:t xml:space="preserve"> </w:t>
      </w:r>
      <w:r w:rsidRPr="00C85741">
        <w:rPr>
          <w:i/>
        </w:rPr>
        <w:t>služeb podnikům nebo provádění smluvního výzkumu, bude se veřejné financování těchto hospodářských</w:t>
      </w:r>
      <w:r>
        <w:rPr>
          <w:i/>
        </w:rPr>
        <w:t xml:space="preserve"> </w:t>
      </w:r>
      <w:r w:rsidRPr="00C85741">
        <w:rPr>
          <w:i/>
        </w:rPr>
        <w:t>činností zpravidla považovat za státní podporu.</w:t>
      </w:r>
      <w:r>
        <w:rPr>
          <w:i/>
        </w:rPr>
        <w:t>“</w:t>
      </w:r>
    </w:p>
  </w:endnote>
  <w:endnote w:id="18">
    <w:p w:rsidR="0014010B" w:rsidRDefault="0014010B" w:rsidP="003B3D69">
      <w:pPr>
        <w:pStyle w:val="Textvysvtlivek"/>
        <w:spacing w:before="60"/>
      </w:pPr>
      <w:r>
        <w:rPr>
          <w:rStyle w:val="Odkaznavysvtlivky"/>
        </w:rPr>
        <w:endnoteRef/>
      </w:r>
      <w:r>
        <w:t xml:space="preserve"> Čl. 2, bod 90 Komise (EU) č. 651/2014 (GBER); čl. 1.3, bodu 15 písm. h) Rámce:</w:t>
      </w:r>
    </w:p>
    <w:p w:rsidR="0014010B" w:rsidRDefault="0014010B" w:rsidP="003B3D69">
      <w:pPr>
        <w:pStyle w:val="Textvysvtlivek"/>
        <w:ind w:left="180"/>
        <w:jc w:val="both"/>
      </w:pPr>
      <w:r w:rsidRPr="003518BC">
        <w:rPr>
          <w:i/>
        </w:rPr>
        <w:t>„</w:t>
      </w:r>
      <w:r w:rsidRPr="00926072">
        <w:rPr>
          <w:b/>
          <w:i/>
        </w:rPr>
        <w:t>účinnou spoluprací</w:t>
      </w:r>
      <w:r w:rsidRPr="003518BC">
        <w:rPr>
          <w:i/>
        </w:rPr>
        <w:t>“ se rozumí spolupráce nejméně dvou nezávislých stran za účelem výměny znalostí či</w:t>
      </w:r>
      <w:r>
        <w:rPr>
          <w:i/>
        </w:rPr>
        <w:t xml:space="preserve"> </w:t>
      </w:r>
      <w:r w:rsidRPr="003518BC">
        <w:rPr>
          <w:i/>
        </w:rPr>
        <w:t>technologií nebo k dosažení společného cíle na základě dělby práce, kde příslušné strany společně stanoví</w:t>
      </w:r>
      <w:r>
        <w:rPr>
          <w:i/>
        </w:rPr>
        <w:t xml:space="preserve"> </w:t>
      </w:r>
      <w:r w:rsidRPr="003518BC">
        <w:rPr>
          <w:i/>
        </w:rPr>
        <w:t>rozsah projektu spolupráce, přispívají k jeho realizaci a sdílejí jeho rizika a výsledky. Náklady na projekt</w:t>
      </w:r>
      <w:r>
        <w:rPr>
          <w:i/>
        </w:rPr>
        <w:t xml:space="preserve"> může nést v </w:t>
      </w:r>
      <w:r w:rsidRPr="003518BC">
        <w:rPr>
          <w:i/>
        </w:rPr>
        <w:t>plné výši jedna či více stran a tím zbavit ostatní strany jejich finančních rizik. Za formy</w:t>
      </w:r>
      <w:r>
        <w:rPr>
          <w:i/>
        </w:rPr>
        <w:t xml:space="preserve"> </w:t>
      </w:r>
      <w:r w:rsidRPr="003518BC">
        <w:rPr>
          <w:i/>
        </w:rPr>
        <w:t>spolupráce nejsou považovány smluvní výzkum a poskytování výzkumných služeb;</w:t>
      </w:r>
      <w:r>
        <w:rPr>
          <w:i/>
        </w:rPr>
        <w:t>“</w:t>
      </w:r>
    </w:p>
  </w:endnote>
  <w:endnote w:id="19">
    <w:p w:rsidR="0014010B" w:rsidRDefault="0014010B" w:rsidP="003B3D69">
      <w:pPr>
        <w:pStyle w:val="Textpoznpodarou"/>
        <w:spacing w:before="60"/>
      </w:pPr>
      <w:r>
        <w:rPr>
          <w:rStyle w:val="Odkaznavysvtlivky"/>
        </w:rPr>
        <w:endnoteRef/>
      </w:r>
      <w:r>
        <w:t xml:space="preserve"> Čl. 2.2.2, bod 27 Rámce:</w:t>
      </w:r>
    </w:p>
    <w:p w:rsidR="0014010B" w:rsidRDefault="0014010B" w:rsidP="003B3D69">
      <w:pPr>
        <w:pStyle w:val="Textvysvtlivek"/>
        <w:ind w:left="180"/>
        <w:jc w:val="both"/>
      </w:pPr>
      <w:r>
        <w:t>„</w:t>
      </w:r>
      <w:r w:rsidRPr="008757E1">
        <w:rPr>
          <w:i/>
        </w:rPr>
        <w:t>Má se za to, že projekt je realizován prostřednictvím účinné spolupráce, pokud alespoň dvě nezávislé strany sledují společný cíl na základě dělby práce, společně stanoví rozsah projektu, podílejí se na jeho koncipování, přispívají k jeho provádění a sdílejí finanční, technologická, vědecká a jiná rizika projektu, jakož i jeho výsledky. Náklady na projekt může nést v plné výši jedna či více stran a tím zbavit ostatní strany jejich finančních rizik. Podmínky projektu spolupráce, zejména co se týče příspěvků na jeho náklady, sdílení rizik a výsledků, šíření výsledků, přístupu k právům duševního vlastnictví a pravidel pro přidělení těchto práv, je třeba stanovit před zahájením projektu (3). Za formy spolupráce nejsou považovány smluvní výzkum a poskytování výzkumných služeb.</w:t>
      </w:r>
      <w:r>
        <w:t>“</w:t>
      </w:r>
    </w:p>
  </w:endnote>
  <w:endnote w:id="20">
    <w:p w:rsidR="0014010B" w:rsidRDefault="0014010B" w:rsidP="00C25CA1">
      <w:pPr>
        <w:pStyle w:val="Textvysvtlivek"/>
        <w:spacing w:before="60"/>
      </w:pPr>
      <w:r>
        <w:rPr>
          <w:rStyle w:val="Odkaznavysvtlivky"/>
        </w:rPr>
        <w:endnoteRef/>
      </w:r>
      <w:r>
        <w:t xml:space="preserve"> </w:t>
      </w:r>
      <w:r w:rsidRPr="00C85741">
        <w:t>Čl. 2.</w:t>
      </w:r>
      <w:r>
        <w:t>2.1</w:t>
      </w:r>
      <w:r w:rsidRPr="00C85741">
        <w:t xml:space="preserve">, bod </w:t>
      </w:r>
      <w:r>
        <w:t>25</w:t>
      </w:r>
      <w:r w:rsidRPr="00C85741">
        <w:t xml:space="preserve"> Rámce:</w:t>
      </w:r>
    </w:p>
    <w:p w:rsidR="0014010B" w:rsidRPr="00644018" w:rsidRDefault="0014010B" w:rsidP="00C25CA1">
      <w:pPr>
        <w:pStyle w:val="Textvysvtlivek"/>
        <w:ind w:left="180"/>
        <w:jc w:val="both"/>
        <w:rPr>
          <w:i/>
        </w:rPr>
      </w:pPr>
      <w:r>
        <w:rPr>
          <w:i/>
        </w:rPr>
        <w:t>„</w:t>
      </w:r>
      <w:r w:rsidRPr="00644018">
        <w:rPr>
          <w:i/>
        </w:rPr>
        <w:t>Pokud je výzkumná organizace nebo výzkumná infrastruktura využívána k provádění smluvního výzkumu</w:t>
      </w:r>
      <w:r>
        <w:rPr>
          <w:i/>
        </w:rPr>
        <w:t xml:space="preserve"> </w:t>
      </w:r>
      <w:r w:rsidRPr="00644018">
        <w:rPr>
          <w:i/>
        </w:rPr>
        <w:t>nebo poskytování výzkumné služby určitému podniku, který obvykle stanoví podmínky smlouvy, vlastní výsledky</w:t>
      </w:r>
      <w:r>
        <w:rPr>
          <w:i/>
        </w:rPr>
        <w:t xml:space="preserve"> </w:t>
      </w:r>
      <w:r w:rsidRPr="00644018">
        <w:rPr>
          <w:i/>
        </w:rPr>
        <w:t>výzkumných činností a nese riziko neúspěchu, nebude na tento podnik v případě, že výzkumná organizace</w:t>
      </w:r>
      <w:r>
        <w:rPr>
          <w:i/>
        </w:rPr>
        <w:t xml:space="preserve"> </w:t>
      </w:r>
      <w:r w:rsidRPr="00644018">
        <w:rPr>
          <w:i/>
        </w:rPr>
        <w:t>nebo výzkumná infrastruktura obdrží za své služby přiměřenou odměnu, zpravidla převedena žádná státní</w:t>
      </w:r>
      <w:r>
        <w:rPr>
          <w:i/>
        </w:rPr>
        <w:t xml:space="preserve"> </w:t>
      </w:r>
      <w:r w:rsidRPr="00644018">
        <w:rPr>
          <w:i/>
        </w:rPr>
        <w:t>podpora. Jedná se zejména o situace, kdy je splněna jedna z následujících podmínek:</w:t>
      </w:r>
    </w:p>
    <w:p w:rsidR="0014010B" w:rsidRPr="00644018" w:rsidRDefault="0014010B" w:rsidP="00C25CA1">
      <w:pPr>
        <w:pStyle w:val="Textvysvtlivek"/>
        <w:ind w:left="448" w:hanging="268"/>
        <w:jc w:val="both"/>
        <w:rPr>
          <w:i/>
        </w:rPr>
      </w:pPr>
      <w:r w:rsidRPr="00644018">
        <w:rPr>
          <w:i/>
        </w:rPr>
        <w:t>a) výzkumná organizace nebo výzkumná infrastruktura poskytuje danou výzkumnou službu nebo provádí</w:t>
      </w:r>
      <w:r>
        <w:rPr>
          <w:i/>
        </w:rPr>
        <w:t xml:space="preserve"> </w:t>
      </w:r>
      <w:r w:rsidRPr="00644018">
        <w:rPr>
          <w:i/>
        </w:rPr>
        <w:t>smluvní výzkum za tržní cenu (2), nebo</w:t>
      </w:r>
    </w:p>
    <w:p w:rsidR="0014010B" w:rsidRPr="00644018" w:rsidRDefault="0014010B" w:rsidP="00C25CA1">
      <w:pPr>
        <w:pStyle w:val="Textvysvtlivek"/>
        <w:ind w:left="448" w:hanging="268"/>
        <w:jc w:val="both"/>
        <w:rPr>
          <w:i/>
        </w:rPr>
      </w:pPr>
      <w:r w:rsidRPr="00644018">
        <w:rPr>
          <w:i/>
        </w:rPr>
        <w:t>b) nelze-li určit tržní cenu, výzkumná organizace nebo výzkumná infrastruktura poskytuje danou výzkumnou</w:t>
      </w:r>
      <w:r>
        <w:rPr>
          <w:i/>
        </w:rPr>
        <w:t xml:space="preserve"> </w:t>
      </w:r>
      <w:r w:rsidRPr="00644018">
        <w:rPr>
          <w:i/>
        </w:rPr>
        <w:t>službu nebo provádí smluvní výzkum za cenu, která:</w:t>
      </w:r>
    </w:p>
    <w:p w:rsidR="0014010B" w:rsidRPr="00644018" w:rsidRDefault="0014010B" w:rsidP="00C25CA1">
      <w:pPr>
        <w:pStyle w:val="Textvysvtlivek"/>
        <w:ind w:left="826" w:hanging="286"/>
        <w:jc w:val="both"/>
        <w:rPr>
          <w:i/>
        </w:rPr>
      </w:pPr>
      <w:r w:rsidRPr="00644018">
        <w:rPr>
          <w:i/>
        </w:rPr>
        <w:t>— odráží plné náklady služby a obecně zahrnuje marži stanovenou podle marží, jež obvykle uplatňují</w:t>
      </w:r>
      <w:r>
        <w:rPr>
          <w:i/>
        </w:rPr>
        <w:t xml:space="preserve"> </w:t>
      </w:r>
      <w:r w:rsidRPr="00644018">
        <w:rPr>
          <w:i/>
        </w:rPr>
        <w:t>podniky působící v odvětví dotčené služby, nebo</w:t>
      </w:r>
    </w:p>
    <w:p w:rsidR="0014010B" w:rsidRDefault="0014010B" w:rsidP="00C25CA1">
      <w:pPr>
        <w:pStyle w:val="Textvysvtlivek"/>
        <w:pBdr>
          <w:bottom w:val="single" w:sz="6" w:space="1" w:color="auto"/>
        </w:pBdr>
        <w:ind w:left="826" w:hanging="286"/>
        <w:jc w:val="both"/>
        <w:rPr>
          <w:i/>
        </w:rPr>
      </w:pPr>
      <w:r w:rsidRPr="00644018">
        <w:rPr>
          <w:i/>
        </w:rPr>
        <w:t>— je výsledkem jednání za obvyklých tržních podmínek, pokud výzkumná organizace nebo výzkumná infrastruktura coby dodavatel služby v jednání usiluje o to, aby při uzavření smlouvy dosáhla maximálního</w:t>
      </w:r>
      <w:r>
        <w:rPr>
          <w:i/>
        </w:rPr>
        <w:t xml:space="preserve"> </w:t>
      </w:r>
      <w:r w:rsidRPr="00644018">
        <w:rPr>
          <w:i/>
        </w:rPr>
        <w:t>hospodářského prospěchu, a pokryje alespoň své mezní náklady.</w:t>
      </w:r>
      <w:r>
        <w:rPr>
          <w:i/>
        </w:rPr>
        <w:t>“.</w:t>
      </w:r>
    </w:p>
    <w:p w:rsidR="0014010B" w:rsidRDefault="0014010B" w:rsidP="00C25CA1">
      <w:pPr>
        <w:pStyle w:val="Textvysvtlivek"/>
        <w:ind w:left="462" w:hanging="282"/>
        <w:jc w:val="both"/>
      </w:pPr>
      <w:r w:rsidRPr="001E3841">
        <w:rPr>
          <w:rFonts w:eastAsia="EUAlbertina-Regu"/>
          <w:i/>
        </w:rPr>
        <w:t>(</w:t>
      </w:r>
      <w:r>
        <w:rPr>
          <w:rFonts w:eastAsia="EUAlbertina-Regu"/>
          <w:i/>
          <w:vertAlign w:val="superscript"/>
        </w:rPr>
        <w:t>2</w:t>
      </w:r>
      <w:r w:rsidRPr="001E3841">
        <w:rPr>
          <w:rFonts w:eastAsia="EUAlbertina-Regu"/>
          <w:i/>
        </w:rPr>
        <w:t>)</w:t>
      </w:r>
      <w:r w:rsidRPr="00E251A5">
        <w:rPr>
          <w:rFonts w:eastAsia="EUAlbertina-Regu"/>
          <w:i/>
        </w:rPr>
        <w:t xml:space="preserve"> Pokud výzkumná organizace nebo výzkumná infrastruktura poskytuje konkrétní výzkumnou službu či provádí smluvní výzkum</w:t>
      </w:r>
      <w:r>
        <w:rPr>
          <w:rFonts w:eastAsia="EUAlbertina-Regu"/>
          <w:i/>
        </w:rPr>
        <w:t xml:space="preserve"> </w:t>
      </w:r>
      <w:r w:rsidRPr="00E251A5">
        <w:rPr>
          <w:rFonts w:eastAsia="EUAlbertina-Regu"/>
          <w:i/>
        </w:rPr>
        <w:t>jménem daného podniku poprvé, na zkušební bázi a po jasně vymezenou dobu, Komise bude účtovanou cenu obvykle považovat za</w:t>
      </w:r>
      <w:r>
        <w:rPr>
          <w:rFonts w:eastAsia="EUAlbertina-Regu"/>
          <w:i/>
        </w:rPr>
        <w:t xml:space="preserve"> </w:t>
      </w:r>
      <w:r w:rsidRPr="00E251A5">
        <w:rPr>
          <w:rFonts w:eastAsia="EUAlbertina-Regu"/>
          <w:i/>
        </w:rPr>
        <w:t>cenu tržní, jestliže jsou výzkumná služba či smluvní výzkum jedine</w:t>
      </w:r>
      <w:r>
        <w:rPr>
          <w:rFonts w:eastAsia="EUAlbertina-Regu"/>
          <w:i/>
        </w:rPr>
        <w:t>čné a </w:t>
      </w:r>
      <w:r w:rsidRPr="00E251A5">
        <w:rPr>
          <w:rFonts w:eastAsia="EUAlbertina-Regu"/>
          <w:i/>
        </w:rPr>
        <w:t>lze prokázat, že pro ně neexistuje trh.</w:t>
      </w:r>
      <w:r>
        <w:rPr>
          <w:rFonts w:eastAsia="EUAlbertina-Regu"/>
          <w:i/>
        </w:rPr>
        <w:t>“.</w:t>
      </w:r>
    </w:p>
  </w:endnote>
  <w:endnote w:id="21">
    <w:p w:rsidR="0014010B" w:rsidRDefault="0014010B" w:rsidP="0002327B">
      <w:pPr>
        <w:pStyle w:val="Textvysvtlivek"/>
        <w:spacing w:before="60"/>
      </w:pPr>
      <w:r>
        <w:rPr>
          <w:rStyle w:val="Odkaznavysvtlivky"/>
        </w:rPr>
        <w:endnoteRef/>
      </w:r>
      <w:r>
        <w:t xml:space="preserve"> Čl. 1.3, bodu 15 písm. v) Rámce</w:t>
      </w:r>
    </w:p>
    <w:p w:rsidR="0014010B" w:rsidRDefault="0014010B" w:rsidP="00BA3392">
      <w:pPr>
        <w:pStyle w:val="Textvysvtlivek"/>
        <w:ind w:left="180"/>
        <w:jc w:val="both"/>
      </w:pPr>
      <w:r w:rsidRPr="005412E3">
        <w:rPr>
          <w:i/>
        </w:rPr>
        <w:t>„</w:t>
      </w:r>
      <w:r w:rsidRPr="005412E3">
        <w:rPr>
          <w:b/>
          <w:i/>
        </w:rPr>
        <w:t>transferem znalostí</w:t>
      </w:r>
      <w:r w:rsidRPr="005412E3">
        <w:rPr>
          <w:i/>
        </w:rPr>
        <w:t>“ se rozumí proces, jehož cílem je získávání, shromažďování a sdílení explicitních</w:t>
      </w:r>
      <w:r>
        <w:rPr>
          <w:i/>
        </w:rPr>
        <w:t xml:space="preserve"> a </w:t>
      </w:r>
      <w:r w:rsidRPr="005412E3">
        <w:rPr>
          <w:i/>
        </w:rPr>
        <w:t>implicitních znalostí včetně dovedností a kompetencí v hospodářských i nehospodářských činnostech, jako</w:t>
      </w:r>
      <w:r>
        <w:rPr>
          <w:i/>
        </w:rPr>
        <w:t xml:space="preserve"> </w:t>
      </w:r>
      <w:r w:rsidRPr="005412E3">
        <w:rPr>
          <w:i/>
        </w:rPr>
        <w:t>jsou spolupráce při výzkumu, poradenství, poskytování licencí, zakládání společností typu spin-off, publikace</w:t>
      </w:r>
      <w:r>
        <w:rPr>
          <w:i/>
        </w:rPr>
        <w:t xml:space="preserve"> a </w:t>
      </w:r>
      <w:r w:rsidRPr="005412E3">
        <w:rPr>
          <w:i/>
        </w:rPr>
        <w:t>mobilita výzkumných pracovníků a dalších osob, jež se podílejí na těchto činnostech. Kromě vědeckých</w:t>
      </w:r>
      <w:r>
        <w:rPr>
          <w:i/>
        </w:rPr>
        <w:t xml:space="preserve"> a </w:t>
      </w:r>
      <w:r w:rsidRPr="005412E3">
        <w:rPr>
          <w:i/>
        </w:rPr>
        <w:t>technických poznatků zahrnuje také jiné druhy znalostí, např. znalosti, jež se týkají používání norem</w:t>
      </w:r>
      <w:r>
        <w:rPr>
          <w:i/>
        </w:rPr>
        <w:t xml:space="preserve"> </w:t>
      </w:r>
      <w:r w:rsidRPr="005412E3">
        <w:rPr>
          <w:i/>
        </w:rPr>
        <w:t>a právních předpisů, v nichž jsou tyto normy obsaženy, znalosti podmínek reálného provozního prostředí</w:t>
      </w:r>
      <w:r>
        <w:rPr>
          <w:i/>
        </w:rPr>
        <w:t xml:space="preserve"> </w:t>
      </w:r>
      <w:r w:rsidRPr="005412E3">
        <w:rPr>
          <w:i/>
        </w:rPr>
        <w:t>a způsobů organizačních inovací, jakož i řízení znalostí v souvislosti s určováním, získá</w:t>
      </w:r>
      <w:r>
        <w:rPr>
          <w:i/>
        </w:rPr>
        <w:t>váním, zabezpečením, ochranou a </w:t>
      </w:r>
      <w:r w:rsidRPr="005412E3">
        <w:rPr>
          <w:i/>
        </w:rPr>
        <w:t>využíváním nehmotného majetku;</w:t>
      </w:r>
      <w:r>
        <w:rPr>
          <w:i/>
        </w:rPr>
        <w:t>“</w:t>
      </w:r>
    </w:p>
  </w:endnote>
  <w:endnote w:id="22">
    <w:p w:rsidR="0014010B" w:rsidRDefault="0014010B" w:rsidP="00E47A68">
      <w:pPr>
        <w:pStyle w:val="Textvysvtlivek"/>
        <w:spacing w:before="60"/>
      </w:pPr>
      <w:r>
        <w:rPr>
          <w:rStyle w:val="Odkaznavysvtlivky"/>
        </w:rPr>
        <w:endnoteRef/>
      </w:r>
      <w:r>
        <w:t xml:space="preserve"> Viz odpověď EK na dotazy MŠMT k aplikaci Rámce z prosince 2017:</w:t>
      </w:r>
    </w:p>
    <w:p w:rsidR="0014010B" w:rsidRDefault="0014010B" w:rsidP="005B1111">
      <w:pPr>
        <w:pStyle w:val="Textvysvtlivek"/>
        <w:spacing w:before="60"/>
        <w:ind w:left="540" w:hanging="360"/>
        <w:jc w:val="both"/>
        <w:rPr>
          <w:rFonts w:cs="Calibri"/>
          <w:bCs/>
          <w:i/>
          <w:iCs/>
          <w:lang w:val="en-GB"/>
        </w:rPr>
      </w:pPr>
      <w:r>
        <w:rPr>
          <w:rFonts w:cs="Calibri"/>
          <w:bCs/>
          <w:i/>
          <w:iCs/>
          <w:lang w:val="en-GB"/>
        </w:rPr>
        <w:t>Q:</w:t>
      </w:r>
      <w:r>
        <w:rPr>
          <w:rFonts w:cs="Calibri"/>
          <w:bCs/>
          <w:i/>
          <w:iCs/>
          <w:lang w:val="en-GB"/>
        </w:rPr>
        <w:tab/>
        <w:t xml:space="preserve">1) </w:t>
      </w:r>
      <w:r w:rsidRPr="005B1111">
        <w:rPr>
          <w:rFonts w:cs="Calibri"/>
          <w:bCs/>
          <w:i/>
          <w:iCs/>
          <w:lang w:val="en-GB"/>
        </w:rPr>
        <w:t>Can research for undertakings (contractual research) conducted by a research organisation / research infrastructure be considered a part of the knowledge transfer process and therefore non-economic activity?</w:t>
      </w:r>
    </w:p>
    <w:p w:rsidR="0014010B" w:rsidRPr="00E47A68" w:rsidRDefault="0014010B" w:rsidP="005B1111">
      <w:pPr>
        <w:pStyle w:val="Textvysvtlivek"/>
        <w:spacing w:before="60"/>
        <w:ind w:left="540" w:hanging="360"/>
        <w:jc w:val="both"/>
        <w:rPr>
          <w:rFonts w:cs="Calibri"/>
          <w:bCs/>
          <w:i/>
          <w:iCs/>
          <w:lang w:val="en-GB"/>
        </w:rPr>
      </w:pPr>
      <w:r>
        <w:rPr>
          <w:rFonts w:cs="Calibri"/>
          <w:bCs/>
          <w:i/>
          <w:iCs/>
          <w:lang w:val="en-GB"/>
        </w:rPr>
        <w:t>A:</w:t>
      </w:r>
      <w:r>
        <w:rPr>
          <w:rFonts w:cs="Calibri"/>
          <w:bCs/>
          <w:i/>
          <w:iCs/>
          <w:lang w:val="en-GB"/>
        </w:rPr>
        <w:tab/>
      </w:r>
      <w:r w:rsidRPr="00E47A68">
        <w:rPr>
          <w:rFonts w:cs="Calibri"/>
          <w:bCs/>
          <w:i/>
          <w:iCs/>
          <w:lang w:val="en-GB"/>
        </w:rPr>
        <w:t>Point 21 of the RDI Framework provides a non-exhaustive list of economic activities among which "supplying services to undertakings or performing contract research". By nature these activities are considered economic. In a contract research situation, the research organisation/infrastructure is active on the market as a service provider, performing a typical economic activity. The service taker becomes in application of the research contract owner of all knowledge provided and is thus not available for re-investment into the primary activity of the research organisation/infrastructure.</w:t>
      </w:r>
    </w:p>
    <w:p w:rsidR="0014010B" w:rsidRPr="00E47A68" w:rsidRDefault="0014010B" w:rsidP="005B1111">
      <w:pPr>
        <w:pStyle w:val="Textvysvtlivek"/>
        <w:spacing w:before="60"/>
        <w:ind w:left="540"/>
        <w:jc w:val="both"/>
        <w:rPr>
          <w:rFonts w:cs="Calibri"/>
          <w:bCs/>
          <w:iCs/>
          <w:lang w:val="en-GB"/>
        </w:rPr>
      </w:pPr>
      <w:r w:rsidRPr="00E47A68">
        <w:rPr>
          <w:rFonts w:cs="Calibri"/>
          <w:bCs/>
          <w:i/>
          <w:iCs/>
          <w:lang w:val="en-GB"/>
        </w:rPr>
        <w:t>The knowledge transfer activity meant by the relevant provisions of the Framework has to be understood to be defined narrowly, in the definition given by the Notion of Aid notice, excluding in particular (1) contractually agreed transfers of knowledge that constitute the very object of the contractually agreed service, and (2) costs incurred both upstream and downstream of the "knowledge transfer activity".</w:t>
      </w:r>
    </w:p>
    <w:p w:rsidR="0014010B" w:rsidRPr="005B1111" w:rsidRDefault="0014010B" w:rsidP="005B1111">
      <w:pPr>
        <w:pStyle w:val="Textvysvtlivek"/>
        <w:spacing w:before="60"/>
        <w:ind w:left="540" w:hanging="360"/>
        <w:jc w:val="both"/>
        <w:rPr>
          <w:rFonts w:cs="Calibri"/>
          <w:bCs/>
          <w:i/>
          <w:iCs/>
          <w:lang w:val="en-GB"/>
        </w:rPr>
      </w:pPr>
      <w:r w:rsidRPr="005B1111">
        <w:rPr>
          <w:rFonts w:cs="Calibri"/>
          <w:bCs/>
          <w:i/>
          <w:iCs/>
          <w:lang w:val="en-GB"/>
        </w:rPr>
        <w:t>Q:</w:t>
      </w:r>
      <w:r w:rsidRPr="005B1111">
        <w:rPr>
          <w:rFonts w:cs="Calibri"/>
          <w:bCs/>
          <w:i/>
          <w:iCs/>
          <w:lang w:val="en-GB"/>
        </w:rPr>
        <w:tab/>
        <w:t>4) Can the consultancy, advisory and expert services provided by the research organisation be considered a part of the knowledge transfer process and thus non-economic activity?</w:t>
      </w:r>
    </w:p>
    <w:p w:rsidR="0014010B" w:rsidRDefault="0014010B" w:rsidP="005B1111">
      <w:pPr>
        <w:pStyle w:val="Textvysvtlivek"/>
        <w:spacing w:before="60"/>
        <w:ind w:left="540" w:hanging="360"/>
        <w:jc w:val="both"/>
      </w:pPr>
      <w:r>
        <w:rPr>
          <w:rFonts w:cs="Calibri"/>
          <w:bCs/>
          <w:i/>
          <w:iCs/>
          <w:lang w:val="en-GB"/>
        </w:rPr>
        <w:t>A:</w:t>
      </w:r>
      <w:r>
        <w:rPr>
          <w:rFonts w:cs="Calibri"/>
          <w:bCs/>
          <w:i/>
          <w:iCs/>
          <w:lang w:val="en-GB"/>
        </w:rPr>
        <w:tab/>
      </w:r>
      <w:r w:rsidRPr="00E47A68">
        <w:rPr>
          <w:rFonts w:cs="Calibri"/>
          <w:bCs/>
          <w:i/>
          <w:iCs/>
          <w:lang w:val="en-GB"/>
        </w:rPr>
        <w:t>Yes, insofar as these consultancy, advisory and expert services refer to the organisation of the knowledge transfer process stricto sensu within the research infrastructure/organisation, and only if they are performed in the framework of the activities described in point 19a) of the RDI Framework, and if their profits are reinvested into the primary activity of the research organisation/infrastructure.</w:t>
      </w:r>
    </w:p>
  </w:endnote>
  <w:endnote w:id="23">
    <w:p w:rsidR="0014010B" w:rsidRDefault="0014010B" w:rsidP="00E47A68">
      <w:pPr>
        <w:pStyle w:val="Textvysvtlivek"/>
        <w:spacing w:before="60"/>
        <w:ind w:left="181" w:hanging="181"/>
      </w:pPr>
      <w:r>
        <w:rPr>
          <w:rStyle w:val="Odkaznavysvtlivky"/>
        </w:rPr>
        <w:endnoteRef/>
      </w:r>
      <w:r>
        <w:t xml:space="preserve"> Viz odpověď EK ze září 2014 k „</w:t>
      </w:r>
      <w:r w:rsidRPr="004939B5">
        <w:rPr>
          <w:i/>
        </w:rPr>
        <w:t>Basic set of questions of the Czech Republic for the area of RDI</w:t>
      </w:r>
      <w:r>
        <w:t>“ týkající se vzdělávání pracovníků výzkumných organizací:</w:t>
      </w:r>
    </w:p>
    <w:p w:rsidR="0014010B" w:rsidRDefault="0014010B" w:rsidP="005B1111">
      <w:pPr>
        <w:pStyle w:val="Textvysvtlivek"/>
        <w:spacing w:before="60"/>
        <w:ind w:left="540" w:hanging="360"/>
        <w:jc w:val="both"/>
        <w:rPr>
          <w:rFonts w:cs="Calibri"/>
          <w:b/>
          <w:bCs/>
          <w:i/>
          <w:iCs/>
          <w:lang w:val="en-US"/>
        </w:rPr>
      </w:pPr>
      <w:r w:rsidRPr="005B1111">
        <w:rPr>
          <w:rFonts w:cs="Calibri"/>
          <w:bCs/>
          <w:i/>
          <w:iCs/>
          <w:lang w:val="en-GB"/>
        </w:rPr>
        <w:t>Q:</w:t>
      </w:r>
      <w:r w:rsidRPr="005B1111">
        <w:rPr>
          <w:rFonts w:cs="Calibri"/>
          <w:bCs/>
          <w:i/>
          <w:iCs/>
          <w:lang w:val="en-GB"/>
        </w:rPr>
        <w:tab/>
      </w:r>
      <w:r>
        <w:rPr>
          <w:rFonts w:cs="Calibri"/>
          <w:bCs/>
          <w:i/>
          <w:iCs/>
          <w:lang w:val="en-US"/>
        </w:rPr>
        <w:t xml:space="preserve"> </w:t>
      </w:r>
      <w:r w:rsidRPr="004939B5">
        <w:rPr>
          <w:rFonts w:cs="Calibri"/>
          <w:bCs/>
          <w:i/>
          <w:iCs/>
          <w:lang w:val="en-US"/>
        </w:rPr>
        <w:t xml:space="preserve">Could we assess education of employees of research organizations as an activity that does not constitute state aid? </w:t>
      </w:r>
      <w:r w:rsidRPr="004939B5">
        <w:rPr>
          <w:rFonts w:cs="Calibri"/>
          <w:b/>
          <w:bCs/>
          <w:i/>
          <w:iCs/>
          <w:lang w:val="en-US"/>
        </w:rPr>
        <w:t>(Question No. 16)</w:t>
      </w:r>
    </w:p>
    <w:p w:rsidR="0014010B" w:rsidRDefault="0014010B" w:rsidP="005B1111">
      <w:pPr>
        <w:pStyle w:val="Textvysvtlivek"/>
        <w:spacing w:before="60"/>
        <w:ind w:left="540" w:hanging="360"/>
        <w:jc w:val="both"/>
      </w:pPr>
      <w:r>
        <w:rPr>
          <w:rFonts w:cs="Calibri"/>
          <w:bCs/>
          <w:i/>
          <w:iCs/>
          <w:lang w:val="en-GB"/>
        </w:rPr>
        <w:t>A:</w:t>
      </w:r>
      <w:r>
        <w:rPr>
          <w:rFonts w:cs="Calibri"/>
          <w:bCs/>
          <w:i/>
          <w:iCs/>
          <w:lang w:val="en-GB"/>
        </w:rPr>
        <w:tab/>
      </w:r>
      <w:r w:rsidRPr="004939B5">
        <w:rPr>
          <w:rFonts w:cs="Calibri"/>
          <w:bCs/>
          <w:i/>
          <w:iCs/>
          <w:u w:val="single"/>
          <w:lang w:val="en-US"/>
        </w:rPr>
        <w:t>Public funding of the education of employees of research organizations does not constitute state aid if such education is not an economic activity, in particular if it is organized within the national education system (see also question 8 above) or if such education is limited to the acquisition of those knowledge and skills that are required for carrying out the non-economic activities of the relevant research organizations. Otherwise, such public funding may constitute state aid for training activities and would need to comply with the relevant rules (see Article 31 of the GBER).</w:t>
      </w:r>
      <w:r w:rsidRPr="004939B5">
        <w:rPr>
          <w:rFonts w:cs="Calibri"/>
          <w:bCs/>
          <w:i/>
          <w:iCs/>
          <w:lang w:val="en-US"/>
        </w:rPr>
        <w:t>”</w:t>
      </w:r>
    </w:p>
  </w:endnote>
  <w:endnote w:id="24">
    <w:p w:rsidR="0014010B" w:rsidRDefault="0014010B" w:rsidP="00822562">
      <w:pPr>
        <w:pStyle w:val="Textvysvtlivek"/>
        <w:spacing w:before="60"/>
      </w:pPr>
      <w:r>
        <w:rPr>
          <w:rStyle w:val="Odkaznavysvtlivky"/>
        </w:rPr>
        <w:endnoteRef/>
      </w:r>
      <w:r>
        <w:t xml:space="preserve"> Čl. 1.3, bod 15 písm. ff) Rámce:</w:t>
      </w:r>
    </w:p>
    <w:p w:rsidR="0014010B" w:rsidRDefault="0014010B" w:rsidP="00822562">
      <w:pPr>
        <w:pBdr>
          <w:bottom w:val="single" w:sz="6" w:space="1" w:color="auto"/>
        </w:pBdr>
        <w:autoSpaceDE w:val="0"/>
        <w:autoSpaceDN w:val="0"/>
        <w:adjustRightInd w:val="0"/>
        <w:ind w:left="180"/>
        <w:jc w:val="both"/>
        <w:rPr>
          <w:rFonts w:eastAsia="EUAlbertina-Regu"/>
          <w:i/>
          <w:sz w:val="20"/>
          <w:szCs w:val="20"/>
        </w:rPr>
      </w:pPr>
      <w:r w:rsidRPr="00025041">
        <w:rPr>
          <w:rFonts w:eastAsia="EUAlbertina-Bold"/>
          <w:b/>
          <w:bCs/>
          <w:i/>
          <w:sz w:val="20"/>
          <w:szCs w:val="20"/>
        </w:rPr>
        <w:t xml:space="preserve">„výzkumnou infrastrukturou“ </w:t>
      </w:r>
      <w:r w:rsidRPr="00025041">
        <w:rPr>
          <w:rFonts w:eastAsia="EUAlbertina-Regu"/>
          <w:i/>
          <w:sz w:val="20"/>
          <w:szCs w:val="20"/>
        </w:rPr>
        <w:t>se rozumí zařízení, zdroje a související služby, které vědecká obec využívá k provádění výzkumu v příslušných oborech, zahrnující vědecké vybavení a výzkumný materiál, zdroje založené na znalostech, např. sbírky, archivy a strukturované vědecké informace</w:t>
      </w:r>
      <w:r>
        <w:rPr>
          <w:rFonts w:eastAsia="EUAlbertina-Regu"/>
          <w:i/>
          <w:sz w:val="20"/>
          <w:szCs w:val="20"/>
        </w:rPr>
        <w:t>, infrastruktury informačních a </w:t>
      </w:r>
      <w:r w:rsidRPr="00025041">
        <w:rPr>
          <w:rFonts w:eastAsia="EUAlbertina-Regu"/>
          <w:i/>
          <w:sz w:val="20"/>
          <w:szCs w:val="20"/>
        </w:rPr>
        <w:t xml:space="preserve">komunikačních technologií, např. sítě GRID, počítačové a programové vybavení, komunikační prostředky, jakož i veškeré další prvky jedinečné povahy, které jsou nezbytné k provádění výzkumu. Tyto infrastruktury se mohou nacházet na jednom místě nebo mohou být „rozmístěny“ v rámci sítě (organizovaná síť zdrojů) </w:t>
      </w:r>
      <w:r w:rsidRPr="00025041">
        <w:rPr>
          <w:rFonts w:eastAsia="EUAlbertina-Regu"/>
          <w:i/>
          <w:sz w:val="20"/>
          <w:szCs w:val="20"/>
          <w:vertAlign w:val="superscript"/>
        </w:rPr>
        <w:t>(1)</w:t>
      </w:r>
      <w:r w:rsidRPr="00025041">
        <w:rPr>
          <w:rFonts w:eastAsia="EUAlbertina-Regu"/>
          <w:i/>
          <w:sz w:val="20"/>
          <w:szCs w:val="20"/>
        </w:rPr>
        <w:t>;</w:t>
      </w:r>
    </w:p>
    <w:p w:rsidR="0014010B" w:rsidRDefault="0014010B" w:rsidP="00822562">
      <w:pPr>
        <w:autoSpaceDE w:val="0"/>
        <w:autoSpaceDN w:val="0"/>
        <w:adjustRightInd w:val="0"/>
        <w:ind w:left="360" w:hanging="180"/>
        <w:jc w:val="both"/>
      </w:pPr>
      <w:r w:rsidRPr="00822562">
        <w:rPr>
          <w:rFonts w:eastAsia="EUAlbertina-Regu"/>
          <w:sz w:val="20"/>
          <w:szCs w:val="20"/>
          <w:vertAlign w:val="superscript"/>
        </w:rPr>
        <w:t>(1)</w:t>
      </w:r>
      <w:r w:rsidRPr="00822562">
        <w:rPr>
          <w:rFonts w:eastAsia="EUAlbertina-Regu"/>
          <w:sz w:val="20"/>
          <w:szCs w:val="20"/>
        </w:rPr>
        <w:t xml:space="preserve"> Viz čl. 2 písm. a) nařízení Rady (ES) č. 723/2009 ze dne 25. června 2009 o právním rámci Společenství pro konsorcium evropské</w:t>
      </w:r>
      <w:r>
        <w:rPr>
          <w:rFonts w:eastAsia="EUAlbertina-Regu"/>
          <w:sz w:val="20"/>
          <w:szCs w:val="20"/>
        </w:rPr>
        <w:t xml:space="preserve"> </w:t>
      </w:r>
      <w:r w:rsidRPr="00822562">
        <w:rPr>
          <w:rFonts w:eastAsia="EUAlbertina-Regu"/>
          <w:sz w:val="20"/>
          <w:szCs w:val="20"/>
        </w:rPr>
        <w:t>výzkumné infrastruktury (ERIC) (Úř. věst. L 206, 8.8.2009, s. 1).</w:t>
      </w:r>
      <w:r w:rsidRPr="00822562">
        <w:rPr>
          <w:sz w:val="20"/>
          <w:szCs w:val="20"/>
        </w:rPr>
        <w:t xml:space="preserve"> </w:t>
      </w:r>
    </w:p>
  </w:endnote>
  <w:endnote w:id="25">
    <w:p w:rsidR="0014010B" w:rsidRDefault="0014010B" w:rsidP="003B6B85">
      <w:pPr>
        <w:pStyle w:val="Textvysvtlivek"/>
        <w:spacing w:before="60"/>
      </w:pPr>
      <w:r>
        <w:rPr>
          <w:rStyle w:val="Odkaznavysvtlivky"/>
        </w:rPr>
        <w:endnoteRef/>
      </w:r>
      <w:r>
        <w:t xml:space="preserve"> Viz odpověď EK na dotazy MŠMT k aplikaci Rámce z prosince 2017:</w:t>
      </w:r>
    </w:p>
    <w:p w:rsidR="0014010B" w:rsidRDefault="0014010B" w:rsidP="003B6B85">
      <w:pPr>
        <w:pStyle w:val="Textvysvtlivek"/>
        <w:spacing w:before="60"/>
        <w:ind w:left="540" w:hanging="360"/>
        <w:jc w:val="both"/>
        <w:rPr>
          <w:rFonts w:cs="Calibri"/>
          <w:bCs/>
          <w:i/>
          <w:iCs/>
          <w:lang w:val="en-GB"/>
        </w:rPr>
      </w:pPr>
      <w:r>
        <w:rPr>
          <w:rFonts w:cs="Calibri"/>
          <w:bCs/>
          <w:i/>
          <w:iCs/>
          <w:lang w:val="en-GB"/>
        </w:rPr>
        <w:t>Q:</w:t>
      </w:r>
      <w:r>
        <w:rPr>
          <w:rFonts w:cs="Calibri"/>
          <w:bCs/>
          <w:i/>
          <w:iCs/>
          <w:lang w:val="en-GB"/>
        </w:rPr>
        <w:tab/>
      </w:r>
      <w:r w:rsidRPr="003B6B85">
        <w:rPr>
          <w:rFonts w:cs="Calibri"/>
          <w:bCs/>
          <w:i/>
          <w:iCs/>
          <w:lang w:val="en-GB"/>
        </w:rPr>
        <w:t xml:space="preserve"> </w:t>
      </w:r>
      <w:r>
        <w:rPr>
          <w:rFonts w:cs="Calibri"/>
          <w:bCs/>
          <w:i/>
          <w:iCs/>
          <w:lang w:val="en-GB"/>
        </w:rPr>
        <w:t xml:space="preserve">6a) </w:t>
      </w:r>
      <w:r w:rsidRPr="003B6B85">
        <w:rPr>
          <w:rFonts w:cs="Calibri"/>
          <w:bCs/>
          <w:i/>
          <w:iCs/>
          <w:lang w:val="en-GB"/>
        </w:rPr>
        <w:t>Is it possible to consider providing access or renting of a research infrastructure to other research organisations for the purposes of their independent research as non-economic activity?</w:t>
      </w:r>
    </w:p>
    <w:p w:rsidR="0014010B" w:rsidRPr="003B6B85" w:rsidRDefault="0014010B" w:rsidP="003B6B85">
      <w:pPr>
        <w:pStyle w:val="Textvysvtlivek"/>
        <w:spacing w:before="60"/>
        <w:ind w:left="540" w:hanging="360"/>
        <w:jc w:val="both"/>
        <w:rPr>
          <w:rFonts w:cs="Calibri"/>
          <w:bCs/>
          <w:i/>
          <w:iCs/>
          <w:lang w:val="en-GB"/>
        </w:rPr>
      </w:pPr>
      <w:r>
        <w:rPr>
          <w:rFonts w:cs="Calibri"/>
          <w:bCs/>
          <w:i/>
          <w:iCs/>
          <w:lang w:val="en-GB"/>
        </w:rPr>
        <w:t>A:</w:t>
      </w:r>
      <w:r>
        <w:rPr>
          <w:rFonts w:cs="Calibri"/>
          <w:bCs/>
          <w:i/>
          <w:iCs/>
          <w:lang w:val="en-GB"/>
        </w:rPr>
        <w:tab/>
      </w:r>
      <w:r w:rsidRPr="003B6B85">
        <w:rPr>
          <w:rFonts w:cs="Calibri"/>
          <w:bCs/>
          <w:i/>
          <w:iCs/>
          <w:lang w:val="en-GB"/>
        </w:rPr>
        <w:t xml:space="preserve"> To the extent the research infrastructure is rented out (i.e. access against consideration) this is definitely an economic activity, regardless of who the owner or the user of the infrastructure are. If the owner is a public body and the access is granted for free to someone who carries out independent research within the meaning of point 19(a) of RDI Framework, then there would be no State aid.</w:t>
      </w:r>
    </w:p>
    <w:p w:rsidR="0014010B" w:rsidRPr="005B1111" w:rsidRDefault="0014010B" w:rsidP="003B6B85">
      <w:pPr>
        <w:pStyle w:val="Textvysvtlivek"/>
        <w:spacing w:before="60"/>
        <w:ind w:left="540" w:hanging="360"/>
        <w:jc w:val="both"/>
        <w:rPr>
          <w:rFonts w:cs="Calibri"/>
          <w:bCs/>
          <w:i/>
          <w:iCs/>
          <w:lang w:val="en-GB"/>
        </w:rPr>
      </w:pPr>
      <w:r w:rsidRPr="005B1111">
        <w:rPr>
          <w:rFonts w:cs="Calibri"/>
          <w:bCs/>
          <w:i/>
          <w:iCs/>
          <w:lang w:val="en-GB"/>
        </w:rPr>
        <w:t>Q:</w:t>
      </w:r>
      <w:r w:rsidRPr="005B1111">
        <w:rPr>
          <w:rFonts w:cs="Calibri"/>
          <w:bCs/>
          <w:i/>
          <w:iCs/>
          <w:lang w:val="en-GB"/>
        </w:rPr>
        <w:tab/>
      </w:r>
      <w:r>
        <w:rPr>
          <w:rFonts w:cs="Calibri"/>
          <w:bCs/>
          <w:i/>
          <w:iCs/>
          <w:lang w:val="en-GB"/>
        </w:rPr>
        <w:t xml:space="preserve">6b) </w:t>
      </w:r>
      <w:r w:rsidRPr="003B6B85">
        <w:rPr>
          <w:rFonts w:cs="Calibri"/>
          <w:bCs/>
          <w:i/>
          <w:iCs/>
          <w:lang w:val="en-GB"/>
        </w:rPr>
        <w:t>Is the non-economic nature of providing access to a research infrastructure for other research organisations maintained even with partial reimbursement of costs (e.g. material and personnel costs)?</w:t>
      </w:r>
    </w:p>
    <w:p w:rsidR="0014010B" w:rsidRDefault="0014010B" w:rsidP="003B6B85">
      <w:pPr>
        <w:pStyle w:val="Textvysvtlivek"/>
        <w:spacing w:before="60"/>
        <w:ind w:left="540" w:hanging="360"/>
        <w:jc w:val="both"/>
      </w:pPr>
      <w:r>
        <w:rPr>
          <w:rFonts w:cs="Calibri"/>
          <w:bCs/>
          <w:i/>
          <w:iCs/>
          <w:lang w:val="en-GB"/>
        </w:rPr>
        <w:t>A:</w:t>
      </w:r>
      <w:r>
        <w:rPr>
          <w:rFonts w:cs="Calibri"/>
          <w:bCs/>
          <w:i/>
          <w:iCs/>
          <w:lang w:val="en-GB"/>
        </w:rPr>
        <w:tab/>
      </w:r>
      <w:r w:rsidRPr="003B6B85">
        <w:rPr>
          <w:rFonts w:cs="Calibri"/>
          <w:bCs/>
          <w:i/>
          <w:iCs/>
          <w:lang w:val="en-GB"/>
        </w:rPr>
        <w:t>Yes, provided the transaction takes does not take place on the market, as clarified above.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EUAlbertina-Regu">
    <w:altName w:val="MS Mincho"/>
    <w:panose1 w:val="00000000000000000000"/>
    <w:charset w:val="80"/>
    <w:family w:val="auto"/>
    <w:notTrueType/>
    <w:pitch w:val="default"/>
    <w:sig w:usb0="00000001" w:usb1="08070000" w:usb2="00000010" w:usb3="00000000" w:csb0="00020000" w:csb1="00000000"/>
  </w:font>
  <w:font w:name="EUAlbertina-Bold">
    <w:altName w:val="MS Mincho"/>
    <w:panose1 w:val="00000000000000000000"/>
    <w:charset w:val="80"/>
    <w:family w:val="auto"/>
    <w:notTrueType/>
    <w:pitch w:val="default"/>
    <w:sig w:usb0="00000001" w:usb1="08070000" w:usb2="00000010" w:usb3="00000000" w:csb0="00020000" w:csb1="00000000"/>
  </w:font>
  <w:font w:name="EUAlbertina-ReguItal">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10B" w:rsidRDefault="0014010B" w:rsidP="00860AB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14010B" w:rsidRDefault="0014010B" w:rsidP="00A85C6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10B" w:rsidRDefault="0014010B" w:rsidP="00860AB6">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1C4447">
      <w:rPr>
        <w:rStyle w:val="slostrnky"/>
        <w:noProof/>
      </w:rPr>
      <w:t>20</w:t>
    </w:r>
    <w:r>
      <w:rPr>
        <w:rStyle w:val="slostrnky"/>
      </w:rPr>
      <w:fldChar w:fldCharType="end"/>
    </w:r>
  </w:p>
  <w:p w:rsidR="0014010B" w:rsidRDefault="0014010B" w:rsidP="00A85C6A">
    <w:pPr>
      <w:pStyle w:val="Zpa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10B" w:rsidRDefault="0014010B" w:rsidP="00E648C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rsidR="0014010B" w:rsidRDefault="0014010B" w:rsidP="00994118">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10B" w:rsidRDefault="0014010B" w:rsidP="00E648C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CF7663">
      <w:rPr>
        <w:rStyle w:val="slostrnky"/>
        <w:noProof/>
      </w:rPr>
      <w:t>30</w:t>
    </w:r>
    <w:r>
      <w:rPr>
        <w:rStyle w:val="slostrnky"/>
      </w:rPr>
      <w:fldChar w:fldCharType="end"/>
    </w:r>
  </w:p>
  <w:p w:rsidR="0014010B" w:rsidRDefault="0014010B" w:rsidP="00994118">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ECB" w:rsidRDefault="00BF5ECB">
      <w:r>
        <w:separator/>
      </w:r>
    </w:p>
  </w:footnote>
  <w:footnote w:type="continuationSeparator" w:id="0">
    <w:p w:rsidR="00BF5ECB" w:rsidRDefault="00BF5ECB">
      <w:r>
        <w:continuationSeparator/>
      </w:r>
    </w:p>
  </w:footnote>
  <w:footnote w:id="1">
    <w:p w:rsidR="0014010B" w:rsidRDefault="0014010B" w:rsidP="0014010B">
      <w:pPr>
        <w:pStyle w:val="Textpoznpodarou"/>
        <w:ind w:left="180" w:hanging="180"/>
        <w:jc w:val="both"/>
      </w:pPr>
      <w:r>
        <w:rPr>
          <w:rStyle w:val="Znakapoznpodarou"/>
        </w:rPr>
        <w:footnoteRef/>
      </w:r>
      <w:r>
        <w:t xml:space="preserve"> Podmínka 20 % pro vedlejší hospodářské činnosti neznamená, že by vyšší podíl nebyl možný – ale pokud je, je už na výzkumné organizaci, aby to oznámila a prokázala, že i při vyšším podílu splňuje podmínky pro výzkumnou organizaci. Toto prokazování je pak poměrně zdlouhavé, komplikované a je založeno zejména na čtyřech kritériích uvedených v následující kapitole).</w:t>
      </w:r>
    </w:p>
  </w:footnote>
  <w:footnote w:id="2">
    <w:p w:rsidR="0014010B" w:rsidRDefault="0014010B" w:rsidP="0014010B">
      <w:pPr>
        <w:pStyle w:val="Textpoznpodarou"/>
        <w:ind w:left="180" w:hanging="180"/>
      </w:pPr>
      <w:r>
        <w:rPr>
          <w:rStyle w:val="Znakapoznpodarou"/>
        </w:rPr>
        <w:footnoteRef/>
      </w:r>
      <w:r>
        <w:t xml:space="preserve"> I peníze z veřejných zdrojů, např. ve formě služeb poskytovaných obcím a krajům na základě veřejné zakázky, je možno považovat za hospodářskou činnost (VO soutěží s jinými poskytovateli služeb, např. poradenství, služby, znalecké posudky apod.).</w:t>
      </w:r>
    </w:p>
  </w:footnote>
  <w:footnote w:id="3">
    <w:p w:rsidR="0014010B" w:rsidRDefault="0014010B" w:rsidP="0014010B">
      <w:pPr>
        <w:pStyle w:val="Textpoznpodarou"/>
        <w:ind w:left="180" w:hanging="180"/>
      </w:pPr>
      <w:r w:rsidRPr="00265815">
        <w:rPr>
          <w:rStyle w:val="Znakapoznpodarou"/>
          <w:sz w:val="22"/>
          <w:szCs w:val="22"/>
        </w:rPr>
        <w:footnoteRef/>
      </w:r>
      <w:r>
        <w:t xml:space="preserve"> Zde se jedná o transfer znalostí výzkumných organizací, který je při dodržení podmínek specifikovaných Rámcem pro státní podporu výzkumu, vývoje a inovací </w:t>
      </w:r>
      <w:r w:rsidRPr="001E2CE4">
        <w:t>(2014/C 198/01)</w:t>
      </w:r>
      <w:r>
        <w:t xml:space="preserve"> považován za nehospodářskou činnost.</w:t>
      </w:r>
    </w:p>
  </w:footnote>
  <w:footnote w:id="4">
    <w:p w:rsidR="0014010B" w:rsidRDefault="0014010B" w:rsidP="00251767">
      <w:pPr>
        <w:pStyle w:val="Textpoznpodarou"/>
        <w:ind w:left="180" w:hanging="180"/>
        <w:jc w:val="both"/>
      </w:pPr>
      <w:r>
        <w:rPr>
          <w:rStyle w:val="Znakapoznpodarou"/>
        </w:rPr>
        <w:footnoteRef/>
      </w:r>
      <w:r>
        <w:t xml:space="preserve"> V textu se dále pro pojmy „</w:t>
      </w:r>
      <w:r w:rsidRPr="00137621">
        <w:rPr>
          <w:i/>
        </w:rPr>
        <w:t>organizace pro výzkum a šíření znalostí</w:t>
      </w:r>
      <w:r>
        <w:t>“ a „</w:t>
      </w:r>
      <w:r w:rsidRPr="00137621">
        <w:rPr>
          <w:i/>
        </w:rPr>
        <w:t>výzkumná infrastruktura</w:t>
      </w:r>
      <w:r>
        <w:t>“ používá zkratka „</w:t>
      </w:r>
      <w:r w:rsidRPr="00137621">
        <w:rPr>
          <w:b/>
          <w:i/>
        </w:rPr>
        <w:t>výzkumná organizace</w:t>
      </w:r>
      <w:r>
        <w:t>“ – vykazování činností je pro ně stejné. Vykazování činností je stejné i v případě, že nejde o výzkumnou organizaci jako celek, ale o její část („relevant entity“), tj. takovou část která je schopna provádět danou činnost samostatně (případy, kdy je vykazování prováděno pro účely projektů nebo výzkumných infrastruktur). To, který pojem bude zvolen, tj. jakého subjektu budou činnosti vykazovány, závisí na účelu vykazování. Pro hodnocení subjektu jako celku, např. pro posuzování institucionální podpory na dlouhodobý koncepční rozvoj výzkumné organizace) je tímto subjektem výzkumná organizace jako právnická osoba, při posuzování účelové podpory na velké výzkumné infrastruktury podle § 3 odst. 2 písm. d) zákona č. 130/2002 Sb. to bude výzkumná infrastruktura a při posuzování projektu výzkumu a vývoje jím bude relevant entity, která se daného projektu účastní.</w:t>
      </w:r>
    </w:p>
  </w:footnote>
  <w:footnote w:id="5">
    <w:p w:rsidR="00352E0E" w:rsidRDefault="00352E0E" w:rsidP="00352E0E">
      <w:pPr>
        <w:pStyle w:val="Textpoznpodarou"/>
        <w:ind w:left="180" w:hanging="180"/>
        <w:jc w:val="both"/>
      </w:pPr>
      <w:r w:rsidRPr="00CE7356">
        <w:rPr>
          <w:rStyle w:val="Znakapoznpodarou"/>
          <w:sz w:val="22"/>
          <w:szCs w:val="22"/>
        </w:rPr>
        <w:footnoteRef/>
      </w:r>
      <w:r>
        <w:t xml:space="preserve"> V textu se dále používá pojem „veřejné zdroje“ – v převážné většině případů jde sice o státní zdroje, ale stejné podmínky platí i pro veřejné zdroje, které nejsou státní (rozpočtu krajů, měst a obcí, státních fondů apod.).</w:t>
      </w:r>
    </w:p>
  </w:footnote>
  <w:footnote w:id="6">
    <w:p w:rsidR="00667AEE" w:rsidRDefault="00667AEE" w:rsidP="00667AEE">
      <w:pPr>
        <w:pStyle w:val="Textpoznpodarou"/>
        <w:ind w:left="180" w:hanging="180"/>
        <w:jc w:val="both"/>
      </w:pPr>
      <w:r>
        <w:rPr>
          <w:rStyle w:val="Znakapoznpodarou"/>
        </w:rPr>
        <w:footnoteRef/>
      </w:r>
      <w:r>
        <w:t xml:space="preserve"> Trhem, resp. vnitřním trhem, je míněn trh členských zemí EU. Proto je poměrně problematické argumentovat prokazovat „unikátností“, „jedinečností“ atd. výrobku či služby, protože ty jsou posuzovány z hlediska EU (nikoliv ČR).</w:t>
      </w:r>
    </w:p>
  </w:footnote>
  <w:footnote w:id="7">
    <w:p w:rsidR="0014010B" w:rsidRDefault="0014010B" w:rsidP="00F7541B">
      <w:pPr>
        <w:pStyle w:val="Textpoznpodarou"/>
        <w:ind w:left="180" w:hanging="180"/>
        <w:jc w:val="both"/>
      </w:pPr>
      <w:r>
        <w:rPr>
          <w:rStyle w:val="Znakapoznpodarou"/>
        </w:rPr>
        <w:footnoteRef/>
      </w:r>
      <w:r>
        <w:t xml:space="preserve"> </w:t>
      </w:r>
      <w:r w:rsidRPr="00F7541B">
        <w:t>Některé výzkumné organizace, zejména výzkumné organizace v působnosti resortů, mají mezi hlavními činnostmi podle zakladatelského jednání (zřizovací listiny, statutu apod.) uvedeny i </w:t>
      </w:r>
      <w:r>
        <w:t xml:space="preserve">tzv. </w:t>
      </w:r>
      <w:r w:rsidRPr="00F7541B">
        <w:t xml:space="preserve">odborné činnosti, </w:t>
      </w:r>
      <w:r>
        <w:t>se podle Rámce k VaV přímo nevztahují, ale odborně s ním souvisí</w:t>
      </w:r>
      <w:r w:rsidRPr="00F7541B">
        <w:t>.</w:t>
      </w:r>
      <w:r w:rsidRPr="00234805">
        <w:rPr>
          <w:sz w:val="22"/>
          <w:szCs w:val="22"/>
        </w:rPr>
        <w:t xml:space="preserve"> </w:t>
      </w:r>
      <w:r w:rsidRPr="00234805">
        <w:rPr>
          <w:b/>
        </w:rPr>
        <w:t>Zde je třeba zdůraznit, že rozhodně není rovnítko mezi hlavní a nehospodářskou činností výzkumné organizace</w:t>
      </w:r>
      <w:r w:rsidRPr="00234805">
        <w:t>; jako hlavní činnost může být uvedena i hospodářská činnost (např. prodej materiálů a propagačních předmětů apod.).</w:t>
      </w:r>
    </w:p>
  </w:footnote>
  <w:footnote w:id="8">
    <w:p w:rsidR="0014010B" w:rsidRDefault="0014010B" w:rsidP="00C15C65">
      <w:pPr>
        <w:pStyle w:val="Textpoznpodarou"/>
        <w:ind w:left="180" w:hanging="180"/>
        <w:jc w:val="both"/>
      </w:pPr>
      <w:r>
        <w:rPr>
          <w:rStyle w:val="Znakapoznpodarou"/>
        </w:rPr>
        <w:footnoteRef/>
      </w:r>
      <w:r>
        <w:t xml:space="preserve"> Např. ABER – nařízení Komise (EU) č. 702/2014 ze dne 25. června 2014, kterým se v souladu s články 107 a 108 Smlouvy o fungování Evropské unie prohlašují určité kategorie podpory v odvětvích zemědělství a lesnictví a ve venkovských oblastech za slučitelné s vnitřním trhem.</w:t>
      </w:r>
    </w:p>
  </w:footnote>
  <w:footnote w:id="9">
    <w:p w:rsidR="0014010B" w:rsidRDefault="0014010B" w:rsidP="009E76F8">
      <w:pPr>
        <w:pStyle w:val="Textpoznpodarou"/>
        <w:jc w:val="both"/>
      </w:pPr>
      <w:r>
        <w:rPr>
          <w:rStyle w:val="Znakapoznpodarou"/>
        </w:rPr>
        <w:footnoteRef/>
      </w:r>
      <w:r>
        <w:t xml:space="preserve"> Jde samozřejmě o případ, kdy výzkumná organizace nabízí své služby v oblasti stravování na trhu.</w:t>
      </w:r>
    </w:p>
  </w:footnote>
  <w:footnote w:id="10">
    <w:p w:rsidR="0014010B" w:rsidRDefault="0014010B" w:rsidP="000E3DE3">
      <w:pPr>
        <w:pStyle w:val="Textpoznpodarou"/>
        <w:ind w:left="180" w:hanging="180"/>
        <w:jc w:val="both"/>
      </w:pPr>
      <w:r>
        <w:rPr>
          <w:rStyle w:val="Znakapoznpodarou"/>
        </w:rPr>
        <w:footnoteRef/>
      </w:r>
      <w:r>
        <w:t xml:space="preserve"> Např. je-li stravování přístupno pouze výzkumným pracovníkům v areálu nebo v budově a nejde o třetího provozovatele. Při posuzování této činnosti VO by ale mohla být vzata do úvahy i řada dalších faktorů (např. dostupnost stravovacích služeb v daném místě během přestávky na oběd apod.) a proto nejde o obecný princip.</w:t>
      </w:r>
    </w:p>
  </w:footnote>
  <w:footnote w:id="11">
    <w:p w:rsidR="0014010B" w:rsidRDefault="0014010B" w:rsidP="00AA1F4B">
      <w:pPr>
        <w:pStyle w:val="Textpoznpodarou"/>
        <w:ind w:left="180" w:hanging="180"/>
        <w:jc w:val="both"/>
      </w:pPr>
      <w:r>
        <w:rPr>
          <w:rStyle w:val="Znakapoznpodarou"/>
        </w:rPr>
        <w:footnoteRef/>
      </w:r>
      <w:r>
        <w:t xml:space="preserve"> Stačí tedy jakékoliv propojení mezi podnikem a VO, nemusí jít jen o účast v řídících orgánech, ale např. i o personální propojení apod.</w:t>
      </w:r>
    </w:p>
  </w:footnote>
  <w:footnote w:id="12">
    <w:p w:rsidR="0014010B" w:rsidRDefault="0014010B" w:rsidP="003E4E8F">
      <w:pPr>
        <w:pStyle w:val="Textpoznpodarou"/>
        <w:ind w:left="180" w:hanging="180"/>
        <w:jc w:val="both"/>
      </w:pPr>
      <w:r>
        <w:rPr>
          <w:rStyle w:val="Znakapoznpodarou"/>
        </w:rPr>
        <w:footnoteRef/>
      </w:r>
      <w:r>
        <w:t xml:space="preserve"> Zde a dále je používán pojem „podnik“ (dle Rámce), kterým je jakýkoliv smluvní partner výzkumné organizace s výjimkou jiné výzkumné organizace.</w:t>
      </w:r>
    </w:p>
  </w:footnote>
  <w:footnote w:id="13">
    <w:p w:rsidR="0014010B" w:rsidRPr="0047684A" w:rsidRDefault="0014010B" w:rsidP="0047684A">
      <w:pPr>
        <w:pStyle w:val="Textkomente"/>
      </w:pPr>
      <w:r>
        <w:rPr>
          <w:rStyle w:val="Znakapoznpodarou"/>
        </w:rPr>
        <w:footnoteRef/>
      </w:r>
      <w:r>
        <w:t xml:space="preserve"> Viz např. pro strojírenství </w:t>
      </w:r>
      <w:r w:rsidRPr="0047684A">
        <w:t xml:space="preserve">Frascati </w:t>
      </w:r>
      <w:r>
        <w:t>manuál, kap. 2.21</w:t>
      </w:r>
      <w:r w:rsidRPr="0047684A">
        <w:t>:</w:t>
      </w:r>
    </w:p>
    <w:p w:rsidR="0014010B" w:rsidRDefault="0014010B" w:rsidP="00093553">
      <w:pPr>
        <w:pStyle w:val="Textkomente"/>
        <w:ind w:left="180"/>
        <w:jc w:val="both"/>
      </w:pPr>
      <w:r>
        <w:rPr>
          <w:i/>
        </w:rPr>
        <w:t>„</w:t>
      </w:r>
      <w:r w:rsidRPr="00093553">
        <w:rPr>
          <w:i/>
        </w:rPr>
        <w:t>Jsou-li potřebné výpočty, návrhy, pracovní výkresy a provozní instrukce pro zřízení a provoz pilotních zařízení nebo prototypů, měly by být zahrnuty do výzkumu a vývoje. Pokud jsou prováděny kvůli přípravě, realizaci a údržbě výrobní standardizace (např. vodicí přípravky, obráběcí stroje), nebo k podpoře prodeje výrobků (např. nabídky, letáky, katalogy náhradních dílů), měly by být z výzkumu a vývoje vyloučeny. V tomto příkladu může být identifikováno několik rysů výzkumu a vývoje: původnost ve zkoumání potenciálu nových zařízení spuštěním prototypu; nejistota, protože testování prototypu by mohlo přinést neočekávané výsledky; kreativita/tvůrčí činnost projevující se při navrhování nových zařízení, která mají být vyrobena;</w:t>
      </w:r>
      <w:r>
        <w:rPr>
          <w:i/>
        </w:rPr>
        <w:t>“.</w:t>
      </w:r>
    </w:p>
  </w:footnote>
  <w:footnote w:id="14">
    <w:p w:rsidR="0014010B" w:rsidRDefault="0014010B" w:rsidP="001B2948">
      <w:pPr>
        <w:pStyle w:val="Textpoznpodarou"/>
        <w:spacing w:before="60"/>
      </w:pPr>
      <w:r w:rsidRPr="009D0CB5">
        <w:rPr>
          <w:rStyle w:val="Znakapoznpodarou"/>
          <w:sz w:val="22"/>
          <w:szCs w:val="22"/>
        </w:rPr>
        <w:footnoteRef/>
      </w:r>
      <w:r w:rsidRPr="009D0CB5">
        <w:rPr>
          <w:sz w:val="22"/>
          <w:szCs w:val="22"/>
        </w:rPr>
        <w:t xml:space="preserve"> </w:t>
      </w:r>
      <w:r w:rsidRPr="003D64AE">
        <w:t>Viz § 16 odst. 3 zákona č. 130/2002 Sb.</w:t>
      </w:r>
    </w:p>
  </w:footnote>
  <w:footnote w:id="15">
    <w:p w:rsidR="0014010B" w:rsidRDefault="0014010B" w:rsidP="001B2948">
      <w:pPr>
        <w:pStyle w:val="Textpoznpodarou"/>
        <w:spacing w:before="60"/>
        <w:ind w:left="180" w:hanging="180"/>
        <w:jc w:val="both"/>
      </w:pPr>
      <w:r w:rsidRPr="004E79E5">
        <w:rPr>
          <w:rStyle w:val="Znakapoznpodarou"/>
          <w:sz w:val="22"/>
          <w:szCs w:val="22"/>
        </w:rPr>
        <w:footnoteRef/>
      </w:r>
      <w:r w:rsidRPr="004E79E5">
        <w:rPr>
          <w:sz w:val="22"/>
          <w:szCs w:val="22"/>
        </w:rPr>
        <w:t xml:space="preserve"> </w:t>
      </w:r>
      <w:r w:rsidRPr="004E79E5">
        <w:t xml:space="preserve">Viz </w:t>
      </w:r>
      <w:r>
        <w:t>vymezení znaků smluvního výzkumu, kdy podnik nese riziko neúspěchu v případě výzkumu na objednávku (tj. rizikem je zde myšleno riziko uplatnění objednaného výzkumu, ať už se jedná o výrobní, prodejní aj. riziko).</w:t>
      </w:r>
    </w:p>
  </w:footnote>
  <w:footnote w:id="16">
    <w:p w:rsidR="0014010B" w:rsidRDefault="0014010B" w:rsidP="005B7561">
      <w:pPr>
        <w:pStyle w:val="Textpoznpodarou"/>
        <w:ind w:left="180" w:hanging="180"/>
      </w:pPr>
      <w:r>
        <w:rPr>
          <w:rStyle w:val="Znakapoznpodarou"/>
        </w:rPr>
        <w:footnoteRef/>
      </w:r>
      <w:r>
        <w:t xml:space="preserve"> Čistě procesními závazky se v tomto případě myslí závazky obou stran týkající se pouze procesu poskytování prostředky (kdy, na jaký účet atd.).</w:t>
      </w:r>
    </w:p>
  </w:footnote>
  <w:footnote w:id="17">
    <w:p w:rsidR="0014010B" w:rsidRDefault="0014010B" w:rsidP="00297A10">
      <w:pPr>
        <w:pStyle w:val="Textpoznpodarou"/>
        <w:ind w:left="180" w:hanging="180"/>
        <w:jc w:val="both"/>
      </w:pPr>
      <w:r>
        <w:rPr>
          <w:rStyle w:val="Znakapoznpodarou"/>
        </w:rPr>
        <w:footnoteRef/>
      </w:r>
      <w:r>
        <w:t xml:space="preserve"> Zde se rozlišují případy, kdy podnik vlastní práva k výsledků na základě objednávky výzkumu od případů, kdy podnik nabyl práva k výsledků jako součást licence apod.</w:t>
      </w:r>
    </w:p>
  </w:footnote>
  <w:footnote w:id="18">
    <w:p w:rsidR="0014010B" w:rsidRDefault="0014010B">
      <w:pPr>
        <w:pStyle w:val="Textpoznpodarou"/>
      </w:pPr>
      <w:r>
        <w:rPr>
          <w:rStyle w:val="Znakapoznpodarou"/>
        </w:rPr>
        <w:footnoteRef/>
      </w:r>
      <w:r>
        <w:t xml:space="preserve"> Musí ale jít o zcela nový výrobek či technologii, nikoliv jen stávající byť inovovaný výrobek či technologii.</w:t>
      </w:r>
    </w:p>
  </w:footnote>
  <w:footnote w:id="19">
    <w:p w:rsidR="0014010B" w:rsidRDefault="0014010B" w:rsidP="000A5897">
      <w:pPr>
        <w:pStyle w:val="Textpoznpodarou"/>
        <w:ind w:left="180" w:hanging="180"/>
      </w:pPr>
      <w:r>
        <w:rPr>
          <w:rStyle w:val="Znakapoznpodarou"/>
        </w:rPr>
        <w:footnoteRef/>
      </w:r>
      <w:r>
        <w:t xml:space="preserve"> Jde o pronájem podnikům jako hospodářskou činnost, nikoliv jiným výzkumným organizacím pro provádění nezávislého výzkumu, jako nehospodářské činnosti.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F251F"/>
    <w:multiLevelType w:val="hybridMultilevel"/>
    <w:tmpl w:val="FD2E78B0"/>
    <w:lvl w:ilvl="0" w:tplc="D8FCB862">
      <w:start w:val="3"/>
      <w:numFmt w:val="decimal"/>
      <w:lvlText w:val="%1."/>
      <w:lvlJc w:val="left"/>
      <w:pPr>
        <w:tabs>
          <w:tab w:val="num" w:pos="720"/>
        </w:tabs>
        <w:ind w:left="720" w:hanging="360"/>
      </w:pPr>
      <w:rPr>
        <w:rFonts w:cs="Times New Roman" w:hint="default"/>
        <w:color w:val="FF00FF"/>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0A0AFF"/>
    <w:multiLevelType w:val="hybridMultilevel"/>
    <w:tmpl w:val="0664A4E0"/>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2">
    <w:nsid w:val="187152FF"/>
    <w:multiLevelType w:val="hybridMultilevel"/>
    <w:tmpl w:val="6CD8FF00"/>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nsid w:val="21A03B31"/>
    <w:multiLevelType w:val="hybridMultilevel"/>
    <w:tmpl w:val="1C289432"/>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4">
    <w:nsid w:val="24A502FB"/>
    <w:multiLevelType w:val="multilevel"/>
    <w:tmpl w:val="1F9605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5C35145"/>
    <w:multiLevelType w:val="hybridMultilevel"/>
    <w:tmpl w:val="F1421902"/>
    <w:lvl w:ilvl="0" w:tplc="B6CC203C">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6">
    <w:nsid w:val="284F14E4"/>
    <w:multiLevelType w:val="hybridMultilevel"/>
    <w:tmpl w:val="577EEC4E"/>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nsid w:val="32C26D35"/>
    <w:multiLevelType w:val="hybridMultilevel"/>
    <w:tmpl w:val="A8EAA2E8"/>
    <w:lvl w:ilvl="0" w:tplc="0405000B">
      <w:start w:val="1"/>
      <w:numFmt w:val="bullet"/>
      <w:lvlText w:val=""/>
      <w:lvlJc w:val="left"/>
      <w:pPr>
        <w:tabs>
          <w:tab w:val="num" w:pos="1260"/>
        </w:tabs>
        <w:ind w:left="1260" w:hanging="360"/>
      </w:pPr>
      <w:rPr>
        <w:rFonts w:ascii="Wingdings" w:hAnsi="Wingdings"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8">
    <w:nsid w:val="3FA67F1F"/>
    <w:multiLevelType w:val="hybridMultilevel"/>
    <w:tmpl w:val="2EB43BA0"/>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53290B5A"/>
    <w:multiLevelType w:val="hybridMultilevel"/>
    <w:tmpl w:val="168C8008"/>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4127BB9"/>
    <w:multiLevelType w:val="hybridMultilevel"/>
    <w:tmpl w:val="ACF834EC"/>
    <w:lvl w:ilvl="0" w:tplc="D2F4933A">
      <w:start w:val="1"/>
      <w:numFmt w:val="decimal"/>
      <w:lvlText w:val="%1)"/>
      <w:lvlJc w:val="left"/>
      <w:pPr>
        <w:ind w:left="72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5F5D4881"/>
    <w:multiLevelType w:val="hybridMultilevel"/>
    <w:tmpl w:val="728AA8A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649874F5"/>
    <w:multiLevelType w:val="hybridMultilevel"/>
    <w:tmpl w:val="51EAD65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6B363C50"/>
    <w:multiLevelType w:val="hybridMultilevel"/>
    <w:tmpl w:val="05F876DA"/>
    <w:lvl w:ilvl="0" w:tplc="0405000B">
      <w:start w:val="1"/>
      <w:numFmt w:val="bullet"/>
      <w:lvlText w:val=""/>
      <w:lvlJc w:val="left"/>
      <w:pPr>
        <w:tabs>
          <w:tab w:val="num" w:pos="960"/>
        </w:tabs>
        <w:ind w:left="960" w:hanging="360"/>
      </w:pPr>
      <w:rPr>
        <w:rFonts w:ascii="Wingdings" w:hAnsi="Wingdings" w:hint="default"/>
      </w:rPr>
    </w:lvl>
    <w:lvl w:ilvl="1" w:tplc="04050003" w:tentative="1">
      <w:start w:val="1"/>
      <w:numFmt w:val="bullet"/>
      <w:lvlText w:val="o"/>
      <w:lvlJc w:val="left"/>
      <w:pPr>
        <w:tabs>
          <w:tab w:val="num" w:pos="1680"/>
        </w:tabs>
        <w:ind w:left="1680" w:hanging="360"/>
      </w:pPr>
      <w:rPr>
        <w:rFonts w:ascii="Courier New" w:hAnsi="Courier New" w:hint="default"/>
      </w:rPr>
    </w:lvl>
    <w:lvl w:ilvl="2" w:tplc="04050005" w:tentative="1">
      <w:start w:val="1"/>
      <w:numFmt w:val="bullet"/>
      <w:lvlText w:val=""/>
      <w:lvlJc w:val="left"/>
      <w:pPr>
        <w:tabs>
          <w:tab w:val="num" w:pos="2400"/>
        </w:tabs>
        <w:ind w:left="2400" w:hanging="360"/>
      </w:pPr>
      <w:rPr>
        <w:rFonts w:ascii="Wingdings" w:hAnsi="Wingdings" w:hint="default"/>
      </w:rPr>
    </w:lvl>
    <w:lvl w:ilvl="3" w:tplc="04050001" w:tentative="1">
      <w:start w:val="1"/>
      <w:numFmt w:val="bullet"/>
      <w:lvlText w:val=""/>
      <w:lvlJc w:val="left"/>
      <w:pPr>
        <w:tabs>
          <w:tab w:val="num" w:pos="3120"/>
        </w:tabs>
        <w:ind w:left="3120" w:hanging="360"/>
      </w:pPr>
      <w:rPr>
        <w:rFonts w:ascii="Symbol" w:hAnsi="Symbol" w:hint="default"/>
      </w:rPr>
    </w:lvl>
    <w:lvl w:ilvl="4" w:tplc="04050003" w:tentative="1">
      <w:start w:val="1"/>
      <w:numFmt w:val="bullet"/>
      <w:lvlText w:val="o"/>
      <w:lvlJc w:val="left"/>
      <w:pPr>
        <w:tabs>
          <w:tab w:val="num" w:pos="3840"/>
        </w:tabs>
        <w:ind w:left="3840" w:hanging="360"/>
      </w:pPr>
      <w:rPr>
        <w:rFonts w:ascii="Courier New" w:hAnsi="Courier New" w:hint="default"/>
      </w:rPr>
    </w:lvl>
    <w:lvl w:ilvl="5" w:tplc="04050005" w:tentative="1">
      <w:start w:val="1"/>
      <w:numFmt w:val="bullet"/>
      <w:lvlText w:val=""/>
      <w:lvlJc w:val="left"/>
      <w:pPr>
        <w:tabs>
          <w:tab w:val="num" w:pos="4560"/>
        </w:tabs>
        <w:ind w:left="4560" w:hanging="360"/>
      </w:pPr>
      <w:rPr>
        <w:rFonts w:ascii="Wingdings" w:hAnsi="Wingdings" w:hint="default"/>
      </w:rPr>
    </w:lvl>
    <w:lvl w:ilvl="6" w:tplc="04050001" w:tentative="1">
      <w:start w:val="1"/>
      <w:numFmt w:val="bullet"/>
      <w:lvlText w:val=""/>
      <w:lvlJc w:val="left"/>
      <w:pPr>
        <w:tabs>
          <w:tab w:val="num" w:pos="5280"/>
        </w:tabs>
        <w:ind w:left="5280" w:hanging="360"/>
      </w:pPr>
      <w:rPr>
        <w:rFonts w:ascii="Symbol" w:hAnsi="Symbol" w:hint="default"/>
      </w:rPr>
    </w:lvl>
    <w:lvl w:ilvl="7" w:tplc="04050003" w:tentative="1">
      <w:start w:val="1"/>
      <w:numFmt w:val="bullet"/>
      <w:lvlText w:val="o"/>
      <w:lvlJc w:val="left"/>
      <w:pPr>
        <w:tabs>
          <w:tab w:val="num" w:pos="6000"/>
        </w:tabs>
        <w:ind w:left="6000" w:hanging="360"/>
      </w:pPr>
      <w:rPr>
        <w:rFonts w:ascii="Courier New" w:hAnsi="Courier New" w:hint="default"/>
      </w:rPr>
    </w:lvl>
    <w:lvl w:ilvl="8" w:tplc="04050005" w:tentative="1">
      <w:start w:val="1"/>
      <w:numFmt w:val="bullet"/>
      <w:lvlText w:val=""/>
      <w:lvlJc w:val="left"/>
      <w:pPr>
        <w:tabs>
          <w:tab w:val="num" w:pos="6720"/>
        </w:tabs>
        <w:ind w:left="6720" w:hanging="360"/>
      </w:pPr>
      <w:rPr>
        <w:rFonts w:ascii="Wingdings" w:hAnsi="Wingdings" w:hint="default"/>
      </w:rPr>
    </w:lvl>
  </w:abstractNum>
  <w:abstractNum w:abstractNumId="14">
    <w:nsid w:val="6C314FD9"/>
    <w:multiLevelType w:val="hybridMultilevel"/>
    <w:tmpl w:val="F8EC32DA"/>
    <w:lvl w:ilvl="0" w:tplc="0405000B">
      <w:start w:val="1"/>
      <w:numFmt w:val="bullet"/>
      <w:lvlText w:val=""/>
      <w:lvlJc w:val="left"/>
      <w:pPr>
        <w:tabs>
          <w:tab w:val="num" w:pos="900"/>
        </w:tabs>
        <w:ind w:left="900" w:hanging="360"/>
      </w:pPr>
      <w:rPr>
        <w:rFonts w:ascii="Wingdings" w:hAnsi="Wingdings" w:hint="default"/>
      </w:rPr>
    </w:lvl>
    <w:lvl w:ilvl="1" w:tplc="04050003" w:tentative="1">
      <w:start w:val="1"/>
      <w:numFmt w:val="bullet"/>
      <w:lvlText w:val="o"/>
      <w:lvlJc w:val="left"/>
      <w:pPr>
        <w:tabs>
          <w:tab w:val="num" w:pos="1620"/>
        </w:tabs>
        <w:ind w:left="1620" w:hanging="360"/>
      </w:pPr>
      <w:rPr>
        <w:rFonts w:ascii="Courier New" w:hAnsi="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5">
    <w:nsid w:val="712E3571"/>
    <w:multiLevelType w:val="hybridMultilevel"/>
    <w:tmpl w:val="E79259C4"/>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8B86BF7"/>
    <w:multiLevelType w:val="hybridMultilevel"/>
    <w:tmpl w:val="5920A9D4"/>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17">
    <w:nsid w:val="7CB50B5F"/>
    <w:multiLevelType w:val="hybridMultilevel"/>
    <w:tmpl w:val="D458BD4E"/>
    <w:lvl w:ilvl="0" w:tplc="0405000B">
      <w:start w:val="1"/>
      <w:numFmt w:val="bullet"/>
      <w:lvlText w:val=""/>
      <w:lvlJc w:val="left"/>
      <w:pPr>
        <w:tabs>
          <w:tab w:val="num" w:pos="1440"/>
        </w:tabs>
        <w:ind w:left="1440" w:hanging="360"/>
      </w:pPr>
      <w:rPr>
        <w:rFonts w:ascii="Wingdings" w:hAnsi="Wingdings"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8">
    <w:nsid w:val="7D1E4E34"/>
    <w:multiLevelType w:val="hybridMultilevel"/>
    <w:tmpl w:val="B1DCBED2"/>
    <w:lvl w:ilvl="0" w:tplc="0405000B">
      <w:start w:val="1"/>
      <w:numFmt w:val="bullet"/>
      <w:lvlText w:val=""/>
      <w:lvlJc w:val="left"/>
      <w:pPr>
        <w:tabs>
          <w:tab w:val="num" w:pos="1620"/>
        </w:tabs>
        <w:ind w:left="1620" w:hanging="360"/>
      </w:pPr>
      <w:rPr>
        <w:rFonts w:ascii="Wingdings" w:hAnsi="Wingdings" w:hint="default"/>
      </w:rPr>
    </w:lvl>
    <w:lvl w:ilvl="1" w:tplc="04050003" w:tentative="1">
      <w:start w:val="1"/>
      <w:numFmt w:val="bullet"/>
      <w:lvlText w:val="o"/>
      <w:lvlJc w:val="left"/>
      <w:pPr>
        <w:tabs>
          <w:tab w:val="num" w:pos="2340"/>
        </w:tabs>
        <w:ind w:left="2340" w:hanging="360"/>
      </w:pPr>
      <w:rPr>
        <w:rFonts w:ascii="Courier New" w:hAnsi="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num w:numId="1">
    <w:abstractNumId w:val="4"/>
  </w:num>
  <w:num w:numId="2">
    <w:abstractNumId w:val="7"/>
  </w:num>
  <w:num w:numId="3">
    <w:abstractNumId w:val="17"/>
  </w:num>
  <w:num w:numId="4">
    <w:abstractNumId w:val="13"/>
  </w:num>
  <w:num w:numId="5">
    <w:abstractNumId w:val="8"/>
  </w:num>
  <w:num w:numId="6">
    <w:abstractNumId w:val="14"/>
  </w:num>
  <w:num w:numId="7">
    <w:abstractNumId w:val="15"/>
  </w:num>
  <w:num w:numId="8">
    <w:abstractNumId w:val="6"/>
  </w:num>
  <w:num w:numId="9">
    <w:abstractNumId w:val="1"/>
  </w:num>
  <w:num w:numId="10">
    <w:abstractNumId w:val="2"/>
  </w:num>
  <w:num w:numId="11">
    <w:abstractNumId w:val="16"/>
  </w:num>
  <w:num w:numId="12">
    <w:abstractNumId w:val="18"/>
  </w:num>
  <w:num w:numId="13">
    <w:abstractNumId w:val="3"/>
  </w:num>
  <w:num w:numId="14">
    <w:abstractNumId w:val="12"/>
  </w:num>
  <w:num w:numId="15">
    <w:abstractNumId w:val="10"/>
  </w:num>
  <w:num w:numId="16">
    <w:abstractNumId w:val="9"/>
  </w:num>
  <w:num w:numId="17">
    <w:abstractNumId w:val="11"/>
  </w:num>
  <w:num w:numId="18">
    <w:abstractNumId w:val="5"/>
  </w:num>
  <w:num w:numId="19">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ek Blažka">
    <w15:presenceInfo w15:providerId="None" w15:userId="Marek Blaž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C6A"/>
    <w:rsid w:val="00002EC2"/>
    <w:rsid w:val="0000344E"/>
    <w:rsid w:val="00004189"/>
    <w:rsid w:val="0000588E"/>
    <w:rsid w:val="000068C3"/>
    <w:rsid w:val="00013B0B"/>
    <w:rsid w:val="00013F25"/>
    <w:rsid w:val="00015B85"/>
    <w:rsid w:val="0002327B"/>
    <w:rsid w:val="00025041"/>
    <w:rsid w:val="00025978"/>
    <w:rsid w:val="00025C16"/>
    <w:rsid w:val="000267C9"/>
    <w:rsid w:val="00026E7C"/>
    <w:rsid w:val="000324EE"/>
    <w:rsid w:val="000346F9"/>
    <w:rsid w:val="00034B1A"/>
    <w:rsid w:val="00035043"/>
    <w:rsid w:val="0003557B"/>
    <w:rsid w:val="00035E37"/>
    <w:rsid w:val="00036DC0"/>
    <w:rsid w:val="00037AF2"/>
    <w:rsid w:val="0004074D"/>
    <w:rsid w:val="00043887"/>
    <w:rsid w:val="00043C16"/>
    <w:rsid w:val="000445EC"/>
    <w:rsid w:val="0004556D"/>
    <w:rsid w:val="000462B6"/>
    <w:rsid w:val="000465DE"/>
    <w:rsid w:val="000471F9"/>
    <w:rsid w:val="00047DF5"/>
    <w:rsid w:val="00050073"/>
    <w:rsid w:val="00050E46"/>
    <w:rsid w:val="00051558"/>
    <w:rsid w:val="00051E6B"/>
    <w:rsid w:val="000534C8"/>
    <w:rsid w:val="00056650"/>
    <w:rsid w:val="00060E60"/>
    <w:rsid w:val="00061A8B"/>
    <w:rsid w:val="00061BBE"/>
    <w:rsid w:val="00064807"/>
    <w:rsid w:val="000709CC"/>
    <w:rsid w:val="000732D5"/>
    <w:rsid w:val="00075F2C"/>
    <w:rsid w:val="000766D3"/>
    <w:rsid w:val="00080C8A"/>
    <w:rsid w:val="000842A4"/>
    <w:rsid w:val="00084504"/>
    <w:rsid w:val="00084F0D"/>
    <w:rsid w:val="00087D63"/>
    <w:rsid w:val="00091160"/>
    <w:rsid w:val="00091B70"/>
    <w:rsid w:val="00093553"/>
    <w:rsid w:val="0009418E"/>
    <w:rsid w:val="00094CB2"/>
    <w:rsid w:val="00095E7B"/>
    <w:rsid w:val="00097F31"/>
    <w:rsid w:val="000A104B"/>
    <w:rsid w:val="000A1E18"/>
    <w:rsid w:val="000A4362"/>
    <w:rsid w:val="000A518D"/>
    <w:rsid w:val="000A5897"/>
    <w:rsid w:val="000A675E"/>
    <w:rsid w:val="000B0029"/>
    <w:rsid w:val="000B09F7"/>
    <w:rsid w:val="000B1665"/>
    <w:rsid w:val="000B2C55"/>
    <w:rsid w:val="000B4D12"/>
    <w:rsid w:val="000B4DFB"/>
    <w:rsid w:val="000B5AC7"/>
    <w:rsid w:val="000B631D"/>
    <w:rsid w:val="000B6DAE"/>
    <w:rsid w:val="000B7F21"/>
    <w:rsid w:val="000C0E6D"/>
    <w:rsid w:val="000C28AA"/>
    <w:rsid w:val="000C3ACE"/>
    <w:rsid w:val="000C51B6"/>
    <w:rsid w:val="000C67D4"/>
    <w:rsid w:val="000D440B"/>
    <w:rsid w:val="000D5C75"/>
    <w:rsid w:val="000D7BF7"/>
    <w:rsid w:val="000E03F5"/>
    <w:rsid w:val="000E1B79"/>
    <w:rsid w:val="000E1D40"/>
    <w:rsid w:val="000E28D6"/>
    <w:rsid w:val="000E3A99"/>
    <w:rsid w:val="000E3DE3"/>
    <w:rsid w:val="000E52C6"/>
    <w:rsid w:val="000E6851"/>
    <w:rsid w:val="000E6AC2"/>
    <w:rsid w:val="000E6FA8"/>
    <w:rsid w:val="000F0549"/>
    <w:rsid w:val="000F0A97"/>
    <w:rsid w:val="000F21B2"/>
    <w:rsid w:val="000F2279"/>
    <w:rsid w:val="000F4608"/>
    <w:rsid w:val="000F4F35"/>
    <w:rsid w:val="000F5997"/>
    <w:rsid w:val="000F5D87"/>
    <w:rsid w:val="000F608A"/>
    <w:rsid w:val="00100A80"/>
    <w:rsid w:val="001026D8"/>
    <w:rsid w:val="00103AEC"/>
    <w:rsid w:val="00103AF1"/>
    <w:rsid w:val="00106D4F"/>
    <w:rsid w:val="0011122D"/>
    <w:rsid w:val="001126E6"/>
    <w:rsid w:val="00115B32"/>
    <w:rsid w:val="0012159F"/>
    <w:rsid w:val="00124F81"/>
    <w:rsid w:val="00125B30"/>
    <w:rsid w:val="001262A3"/>
    <w:rsid w:val="0013028E"/>
    <w:rsid w:val="00131513"/>
    <w:rsid w:val="001356C1"/>
    <w:rsid w:val="00137621"/>
    <w:rsid w:val="0014010B"/>
    <w:rsid w:val="00140911"/>
    <w:rsid w:val="00141076"/>
    <w:rsid w:val="001416B2"/>
    <w:rsid w:val="0014191A"/>
    <w:rsid w:val="00142D54"/>
    <w:rsid w:val="00143095"/>
    <w:rsid w:val="00143B1D"/>
    <w:rsid w:val="00147CC9"/>
    <w:rsid w:val="00152807"/>
    <w:rsid w:val="001538CB"/>
    <w:rsid w:val="001539BB"/>
    <w:rsid w:val="00153AAC"/>
    <w:rsid w:val="00156635"/>
    <w:rsid w:val="001575BA"/>
    <w:rsid w:val="0016272E"/>
    <w:rsid w:val="0016279B"/>
    <w:rsid w:val="00162862"/>
    <w:rsid w:val="001654DD"/>
    <w:rsid w:val="00165BA5"/>
    <w:rsid w:val="0016614A"/>
    <w:rsid w:val="0016641B"/>
    <w:rsid w:val="0017058A"/>
    <w:rsid w:val="00170607"/>
    <w:rsid w:val="00170C7F"/>
    <w:rsid w:val="00171737"/>
    <w:rsid w:val="00172C1B"/>
    <w:rsid w:val="00172D2A"/>
    <w:rsid w:val="0017372B"/>
    <w:rsid w:val="00173C50"/>
    <w:rsid w:val="00173EB5"/>
    <w:rsid w:val="001740E3"/>
    <w:rsid w:val="00174792"/>
    <w:rsid w:val="00180CC9"/>
    <w:rsid w:val="001812C0"/>
    <w:rsid w:val="00182343"/>
    <w:rsid w:val="00182902"/>
    <w:rsid w:val="00182E05"/>
    <w:rsid w:val="00183708"/>
    <w:rsid w:val="00184102"/>
    <w:rsid w:val="00186390"/>
    <w:rsid w:val="001903B3"/>
    <w:rsid w:val="001944CD"/>
    <w:rsid w:val="00194928"/>
    <w:rsid w:val="001952B3"/>
    <w:rsid w:val="00196097"/>
    <w:rsid w:val="001A0E82"/>
    <w:rsid w:val="001A11F0"/>
    <w:rsid w:val="001A36CD"/>
    <w:rsid w:val="001A38AD"/>
    <w:rsid w:val="001A40F3"/>
    <w:rsid w:val="001A60E9"/>
    <w:rsid w:val="001A630C"/>
    <w:rsid w:val="001A7E88"/>
    <w:rsid w:val="001B0649"/>
    <w:rsid w:val="001B0996"/>
    <w:rsid w:val="001B1B6C"/>
    <w:rsid w:val="001B1CC2"/>
    <w:rsid w:val="001B1F38"/>
    <w:rsid w:val="001B2096"/>
    <w:rsid w:val="001B2349"/>
    <w:rsid w:val="001B293B"/>
    <w:rsid w:val="001B2948"/>
    <w:rsid w:val="001B3473"/>
    <w:rsid w:val="001B3AF6"/>
    <w:rsid w:val="001B4A63"/>
    <w:rsid w:val="001C0F5C"/>
    <w:rsid w:val="001C268B"/>
    <w:rsid w:val="001C410A"/>
    <w:rsid w:val="001C4447"/>
    <w:rsid w:val="001C5720"/>
    <w:rsid w:val="001C7198"/>
    <w:rsid w:val="001C7CC4"/>
    <w:rsid w:val="001D281D"/>
    <w:rsid w:val="001D32A3"/>
    <w:rsid w:val="001D385F"/>
    <w:rsid w:val="001E0E5D"/>
    <w:rsid w:val="001E2BE8"/>
    <w:rsid w:val="001E2CE4"/>
    <w:rsid w:val="001E3841"/>
    <w:rsid w:val="001E4BE8"/>
    <w:rsid w:val="001F0CF8"/>
    <w:rsid w:val="001F220C"/>
    <w:rsid w:val="001F38B7"/>
    <w:rsid w:val="001F472A"/>
    <w:rsid w:val="001F4DC2"/>
    <w:rsid w:val="001F5A5A"/>
    <w:rsid w:val="0020030C"/>
    <w:rsid w:val="00201203"/>
    <w:rsid w:val="002036E7"/>
    <w:rsid w:val="002051CD"/>
    <w:rsid w:val="00206CC2"/>
    <w:rsid w:val="00206F0E"/>
    <w:rsid w:val="002073D2"/>
    <w:rsid w:val="002106F3"/>
    <w:rsid w:val="00210FFE"/>
    <w:rsid w:val="00211E36"/>
    <w:rsid w:val="00213CF1"/>
    <w:rsid w:val="00214755"/>
    <w:rsid w:val="00215664"/>
    <w:rsid w:val="00215834"/>
    <w:rsid w:val="00215BD1"/>
    <w:rsid w:val="00224516"/>
    <w:rsid w:val="00225DED"/>
    <w:rsid w:val="00226764"/>
    <w:rsid w:val="002268C9"/>
    <w:rsid w:val="00230B50"/>
    <w:rsid w:val="00230F7C"/>
    <w:rsid w:val="00233624"/>
    <w:rsid w:val="0023407B"/>
    <w:rsid w:val="00234805"/>
    <w:rsid w:val="00235C7D"/>
    <w:rsid w:val="00235F22"/>
    <w:rsid w:val="002424A7"/>
    <w:rsid w:val="00242F14"/>
    <w:rsid w:val="00246088"/>
    <w:rsid w:val="002468FA"/>
    <w:rsid w:val="0024704C"/>
    <w:rsid w:val="00251757"/>
    <w:rsid w:val="00251767"/>
    <w:rsid w:val="0025442A"/>
    <w:rsid w:val="00254CC4"/>
    <w:rsid w:val="00256897"/>
    <w:rsid w:val="002576D9"/>
    <w:rsid w:val="00257798"/>
    <w:rsid w:val="0026042F"/>
    <w:rsid w:val="0026229D"/>
    <w:rsid w:val="002639DF"/>
    <w:rsid w:val="00264AEC"/>
    <w:rsid w:val="00265815"/>
    <w:rsid w:val="002662DA"/>
    <w:rsid w:val="0027132D"/>
    <w:rsid w:val="00272827"/>
    <w:rsid w:val="00273DB6"/>
    <w:rsid w:val="00276631"/>
    <w:rsid w:val="00280842"/>
    <w:rsid w:val="00281C5D"/>
    <w:rsid w:val="00283050"/>
    <w:rsid w:val="00283ED5"/>
    <w:rsid w:val="00284E5C"/>
    <w:rsid w:val="002872DD"/>
    <w:rsid w:val="0028749B"/>
    <w:rsid w:val="00287841"/>
    <w:rsid w:val="00290F76"/>
    <w:rsid w:val="0029179D"/>
    <w:rsid w:val="002926F5"/>
    <w:rsid w:val="00294259"/>
    <w:rsid w:val="00295B5E"/>
    <w:rsid w:val="00295BD5"/>
    <w:rsid w:val="00295E61"/>
    <w:rsid w:val="00296D76"/>
    <w:rsid w:val="0029747D"/>
    <w:rsid w:val="00297A10"/>
    <w:rsid w:val="00297C80"/>
    <w:rsid w:val="002A46D8"/>
    <w:rsid w:val="002A4E84"/>
    <w:rsid w:val="002A6BAB"/>
    <w:rsid w:val="002A72FD"/>
    <w:rsid w:val="002B00BA"/>
    <w:rsid w:val="002B0794"/>
    <w:rsid w:val="002B0BF9"/>
    <w:rsid w:val="002B1BE4"/>
    <w:rsid w:val="002B2D62"/>
    <w:rsid w:val="002B2FEE"/>
    <w:rsid w:val="002B3FD8"/>
    <w:rsid w:val="002B4F18"/>
    <w:rsid w:val="002B63C9"/>
    <w:rsid w:val="002B6983"/>
    <w:rsid w:val="002B7EF5"/>
    <w:rsid w:val="002D0C50"/>
    <w:rsid w:val="002D1A11"/>
    <w:rsid w:val="002D345D"/>
    <w:rsid w:val="002D5FF6"/>
    <w:rsid w:val="002D7FD6"/>
    <w:rsid w:val="002E01E9"/>
    <w:rsid w:val="002E0E02"/>
    <w:rsid w:val="002E4001"/>
    <w:rsid w:val="002E65D9"/>
    <w:rsid w:val="002F0847"/>
    <w:rsid w:val="002F28D8"/>
    <w:rsid w:val="002F3F77"/>
    <w:rsid w:val="002F5487"/>
    <w:rsid w:val="002F54F5"/>
    <w:rsid w:val="002F5F9A"/>
    <w:rsid w:val="002F7BBC"/>
    <w:rsid w:val="0030112B"/>
    <w:rsid w:val="0030146D"/>
    <w:rsid w:val="00301CE7"/>
    <w:rsid w:val="00302302"/>
    <w:rsid w:val="003033D5"/>
    <w:rsid w:val="00304A23"/>
    <w:rsid w:val="00306186"/>
    <w:rsid w:val="00312559"/>
    <w:rsid w:val="00312AE7"/>
    <w:rsid w:val="003141BD"/>
    <w:rsid w:val="00316F67"/>
    <w:rsid w:val="00320A27"/>
    <w:rsid w:val="00321BE9"/>
    <w:rsid w:val="003226EC"/>
    <w:rsid w:val="0032286F"/>
    <w:rsid w:val="00322B6E"/>
    <w:rsid w:val="00323596"/>
    <w:rsid w:val="00325719"/>
    <w:rsid w:val="003273EF"/>
    <w:rsid w:val="00327E70"/>
    <w:rsid w:val="00330BE1"/>
    <w:rsid w:val="00330CC6"/>
    <w:rsid w:val="0033120B"/>
    <w:rsid w:val="00331696"/>
    <w:rsid w:val="00333F8B"/>
    <w:rsid w:val="003352A3"/>
    <w:rsid w:val="00336782"/>
    <w:rsid w:val="0033721E"/>
    <w:rsid w:val="0033733D"/>
    <w:rsid w:val="00341033"/>
    <w:rsid w:val="00341EAC"/>
    <w:rsid w:val="003442F4"/>
    <w:rsid w:val="0034481B"/>
    <w:rsid w:val="003518BC"/>
    <w:rsid w:val="00352CC8"/>
    <w:rsid w:val="00352E0E"/>
    <w:rsid w:val="003531A0"/>
    <w:rsid w:val="003534B1"/>
    <w:rsid w:val="00353DCC"/>
    <w:rsid w:val="003550DB"/>
    <w:rsid w:val="00355922"/>
    <w:rsid w:val="003620A8"/>
    <w:rsid w:val="003622DF"/>
    <w:rsid w:val="00362E69"/>
    <w:rsid w:val="003650B8"/>
    <w:rsid w:val="003668CC"/>
    <w:rsid w:val="0036710C"/>
    <w:rsid w:val="00370BE9"/>
    <w:rsid w:val="00371510"/>
    <w:rsid w:val="00374FE6"/>
    <w:rsid w:val="003769CC"/>
    <w:rsid w:val="003771E1"/>
    <w:rsid w:val="00377DBC"/>
    <w:rsid w:val="0038092D"/>
    <w:rsid w:val="00380F3A"/>
    <w:rsid w:val="00382769"/>
    <w:rsid w:val="003832DB"/>
    <w:rsid w:val="00385E7A"/>
    <w:rsid w:val="00386628"/>
    <w:rsid w:val="00386A5C"/>
    <w:rsid w:val="00392BB0"/>
    <w:rsid w:val="00392F45"/>
    <w:rsid w:val="00393360"/>
    <w:rsid w:val="003936FE"/>
    <w:rsid w:val="0039470A"/>
    <w:rsid w:val="003A179B"/>
    <w:rsid w:val="003A2C56"/>
    <w:rsid w:val="003A4010"/>
    <w:rsid w:val="003A4769"/>
    <w:rsid w:val="003A505D"/>
    <w:rsid w:val="003A5482"/>
    <w:rsid w:val="003A695C"/>
    <w:rsid w:val="003A736E"/>
    <w:rsid w:val="003B08BA"/>
    <w:rsid w:val="003B0CA7"/>
    <w:rsid w:val="003B21F9"/>
    <w:rsid w:val="003B3D69"/>
    <w:rsid w:val="003B540A"/>
    <w:rsid w:val="003B5D8A"/>
    <w:rsid w:val="003B6B85"/>
    <w:rsid w:val="003B7EBF"/>
    <w:rsid w:val="003C18FF"/>
    <w:rsid w:val="003C287C"/>
    <w:rsid w:val="003C406C"/>
    <w:rsid w:val="003C6059"/>
    <w:rsid w:val="003C7212"/>
    <w:rsid w:val="003D45BE"/>
    <w:rsid w:val="003D5E7D"/>
    <w:rsid w:val="003D64AE"/>
    <w:rsid w:val="003E067B"/>
    <w:rsid w:val="003E1DB8"/>
    <w:rsid w:val="003E205E"/>
    <w:rsid w:val="003E29A6"/>
    <w:rsid w:val="003E419E"/>
    <w:rsid w:val="003E4E8F"/>
    <w:rsid w:val="003E5BE1"/>
    <w:rsid w:val="003E5EF2"/>
    <w:rsid w:val="003F22DB"/>
    <w:rsid w:val="003F2B4A"/>
    <w:rsid w:val="003F4483"/>
    <w:rsid w:val="003F61D6"/>
    <w:rsid w:val="003F722C"/>
    <w:rsid w:val="00402E85"/>
    <w:rsid w:val="00406B9F"/>
    <w:rsid w:val="00410C26"/>
    <w:rsid w:val="0041121B"/>
    <w:rsid w:val="0041401C"/>
    <w:rsid w:val="00414417"/>
    <w:rsid w:val="00415372"/>
    <w:rsid w:val="00415D09"/>
    <w:rsid w:val="00415D52"/>
    <w:rsid w:val="00416230"/>
    <w:rsid w:val="00416F23"/>
    <w:rsid w:val="0041736A"/>
    <w:rsid w:val="004175A5"/>
    <w:rsid w:val="0041762C"/>
    <w:rsid w:val="0042024E"/>
    <w:rsid w:val="00420846"/>
    <w:rsid w:val="004225B0"/>
    <w:rsid w:val="00422F3D"/>
    <w:rsid w:val="00423FCE"/>
    <w:rsid w:val="0042419F"/>
    <w:rsid w:val="004260EA"/>
    <w:rsid w:val="0042750C"/>
    <w:rsid w:val="00430833"/>
    <w:rsid w:val="00431441"/>
    <w:rsid w:val="00431A94"/>
    <w:rsid w:val="00431C8E"/>
    <w:rsid w:val="00431E1D"/>
    <w:rsid w:val="00434B28"/>
    <w:rsid w:val="00436D86"/>
    <w:rsid w:val="004371A4"/>
    <w:rsid w:val="00437268"/>
    <w:rsid w:val="00437F65"/>
    <w:rsid w:val="00440FDC"/>
    <w:rsid w:val="0044219E"/>
    <w:rsid w:val="00442D60"/>
    <w:rsid w:val="0044331F"/>
    <w:rsid w:val="0044376A"/>
    <w:rsid w:val="0044660F"/>
    <w:rsid w:val="0044732A"/>
    <w:rsid w:val="00450161"/>
    <w:rsid w:val="00450CBC"/>
    <w:rsid w:val="00450E79"/>
    <w:rsid w:val="004511C7"/>
    <w:rsid w:val="00454473"/>
    <w:rsid w:val="004565D1"/>
    <w:rsid w:val="00460A94"/>
    <w:rsid w:val="004630CD"/>
    <w:rsid w:val="0046472D"/>
    <w:rsid w:val="00464C85"/>
    <w:rsid w:val="00465DE7"/>
    <w:rsid w:val="004671AE"/>
    <w:rsid w:val="00470479"/>
    <w:rsid w:val="0047075F"/>
    <w:rsid w:val="00470B78"/>
    <w:rsid w:val="00471D0F"/>
    <w:rsid w:val="00472D19"/>
    <w:rsid w:val="004731CD"/>
    <w:rsid w:val="004731D6"/>
    <w:rsid w:val="00474B5E"/>
    <w:rsid w:val="00474FB3"/>
    <w:rsid w:val="00475E02"/>
    <w:rsid w:val="0047684A"/>
    <w:rsid w:val="00476C05"/>
    <w:rsid w:val="0047741A"/>
    <w:rsid w:val="00477E76"/>
    <w:rsid w:val="004817F5"/>
    <w:rsid w:val="00482962"/>
    <w:rsid w:val="00484D54"/>
    <w:rsid w:val="0049004E"/>
    <w:rsid w:val="00490EDB"/>
    <w:rsid w:val="0049113A"/>
    <w:rsid w:val="00491B7C"/>
    <w:rsid w:val="004924E4"/>
    <w:rsid w:val="004932D3"/>
    <w:rsid w:val="004939B5"/>
    <w:rsid w:val="00493A01"/>
    <w:rsid w:val="0049699A"/>
    <w:rsid w:val="004A1557"/>
    <w:rsid w:val="004A30F7"/>
    <w:rsid w:val="004A3298"/>
    <w:rsid w:val="004A4876"/>
    <w:rsid w:val="004A5567"/>
    <w:rsid w:val="004A606D"/>
    <w:rsid w:val="004A60DC"/>
    <w:rsid w:val="004A7083"/>
    <w:rsid w:val="004B01A9"/>
    <w:rsid w:val="004B235A"/>
    <w:rsid w:val="004B29C6"/>
    <w:rsid w:val="004B698B"/>
    <w:rsid w:val="004C5690"/>
    <w:rsid w:val="004C66C4"/>
    <w:rsid w:val="004C6CDD"/>
    <w:rsid w:val="004C7AB8"/>
    <w:rsid w:val="004C7D6B"/>
    <w:rsid w:val="004D0E2B"/>
    <w:rsid w:val="004D1612"/>
    <w:rsid w:val="004D58DA"/>
    <w:rsid w:val="004E257A"/>
    <w:rsid w:val="004E6452"/>
    <w:rsid w:val="004E79E5"/>
    <w:rsid w:val="004F29F8"/>
    <w:rsid w:val="004F2B19"/>
    <w:rsid w:val="004F346D"/>
    <w:rsid w:val="004F3D00"/>
    <w:rsid w:val="004F472C"/>
    <w:rsid w:val="004F6966"/>
    <w:rsid w:val="00501E75"/>
    <w:rsid w:val="005045B8"/>
    <w:rsid w:val="00510174"/>
    <w:rsid w:val="00511104"/>
    <w:rsid w:val="00511CBD"/>
    <w:rsid w:val="00515CA1"/>
    <w:rsid w:val="0052280F"/>
    <w:rsid w:val="00522EF9"/>
    <w:rsid w:val="00523977"/>
    <w:rsid w:val="00525050"/>
    <w:rsid w:val="00530433"/>
    <w:rsid w:val="00531C97"/>
    <w:rsid w:val="00532EA2"/>
    <w:rsid w:val="00533512"/>
    <w:rsid w:val="00537EE5"/>
    <w:rsid w:val="00540217"/>
    <w:rsid w:val="0054072C"/>
    <w:rsid w:val="00540D4D"/>
    <w:rsid w:val="005412E3"/>
    <w:rsid w:val="00542EDE"/>
    <w:rsid w:val="00543D9D"/>
    <w:rsid w:val="00544414"/>
    <w:rsid w:val="00544A66"/>
    <w:rsid w:val="00545B9D"/>
    <w:rsid w:val="005469ED"/>
    <w:rsid w:val="0055275A"/>
    <w:rsid w:val="00552FBA"/>
    <w:rsid w:val="005535DA"/>
    <w:rsid w:val="00553708"/>
    <w:rsid w:val="00554D8B"/>
    <w:rsid w:val="00556009"/>
    <w:rsid w:val="005574C2"/>
    <w:rsid w:val="00560399"/>
    <w:rsid w:val="00560651"/>
    <w:rsid w:val="005618C8"/>
    <w:rsid w:val="00561EFC"/>
    <w:rsid w:val="0056359C"/>
    <w:rsid w:val="00563A29"/>
    <w:rsid w:val="00566E3C"/>
    <w:rsid w:val="00567D01"/>
    <w:rsid w:val="00571D02"/>
    <w:rsid w:val="00571E92"/>
    <w:rsid w:val="00573091"/>
    <w:rsid w:val="00575B0D"/>
    <w:rsid w:val="00577A59"/>
    <w:rsid w:val="005821EE"/>
    <w:rsid w:val="0058222F"/>
    <w:rsid w:val="00582382"/>
    <w:rsid w:val="005838A7"/>
    <w:rsid w:val="00586ED2"/>
    <w:rsid w:val="00587658"/>
    <w:rsid w:val="005901AC"/>
    <w:rsid w:val="0059115D"/>
    <w:rsid w:val="0059131D"/>
    <w:rsid w:val="00591422"/>
    <w:rsid w:val="005916D0"/>
    <w:rsid w:val="00594FE4"/>
    <w:rsid w:val="00595B58"/>
    <w:rsid w:val="00596784"/>
    <w:rsid w:val="00596FD1"/>
    <w:rsid w:val="005A0474"/>
    <w:rsid w:val="005A283A"/>
    <w:rsid w:val="005A2C32"/>
    <w:rsid w:val="005A5E91"/>
    <w:rsid w:val="005A60DD"/>
    <w:rsid w:val="005B09AE"/>
    <w:rsid w:val="005B1111"/>
    <w:rsid w:val="005B1C4D"/>
    <w:rsid w:val="005B51F2"/>
    <w:rsid w:val="005B5328"/>
    <w:rsid w:val="005B68A1"/>
    <w:rsid w:val="005B6D43"/>
    <w:rsid w:val="005B7561"/>
    <w:rsid w:val="005C0776"/>
    <w:rsid w:val="005C1225"/>
    <w:rsid w:val="005C14C7"/>
    <w:rsid w:val="005C2A82"/>
    <w:rsid w:val="005C4010"/>
    <w:rsid w:val="005C41F7"/>
    <w:rsid w:val="005C446A"/>
    <w:rsid w:val="005D0E4E"/>
    <w:rsid w:val="005D1460"/>
    <w:rsid w:val="005D1A87"/>
    <w:rsid w:val="005D563A"/>
    <w:rsid w:val="005D7C42"/>
    <w:rsid w:val="005E0B48"/>
    <w:rsid w:val="005E12A3"/>
    <w:rsid w:val="005E163E"/>
    <w:rsid w:val="005E2490"/>
    <w:rsid w:val="005E3AB1"/>
    <w:rsid w:val="005E3C2F"/>
    <w:rsid w:val="005E50AC"/>
    <w:rsid w:val="005E6B15"/>
    <w:rsid w:val="005F1EF6"/>
    <w:rsid w:val="005F20E3"/>
    <w:rsid w:val="005F4063"/>
    <w:rsid w:val="005F4883"/>
    <w:rsid w:val="005F5E44"/>
    <w:rsid w:val="005F75A8"/>
    <w:rsid w:val="006003BA"/>
    <w:rsid w:val="00602961"/>
    <w:rsid w:val="006029C9"/>
    <w:rsid w:val="00602C0B"/>
    <w:rsid w:val="00603D32"/>
    <w:rsid w:val="006060D9"/>
    <w:rsid w:val="00606848"/>
    <w:rsid w:val="0060708B"/>
    <w:rsid w:val="00607519"/>
    <w:rsid w:val="00611D11"/>
    <w:rsid w:val="0061206D"/>
    <w:rsid w:val="00612914"/>
    <w:rsid w:val="006155D9"/>
    <w:rsid w:val="00616210"/>
    <w:rsid w:val="00616C1B"/>
    <w:rsid w:val="00617249"/>
    <w:rsid w:val="00622529"/>
    <w:rsid w:val="0062642D"/>
    <w:rsid w:val="006270FD"/>
    <w:rsid w:val="006307EB"/>
    <w:rsid w:val="006313F3"/>
    <w:rsid w:val="006322EC"/>
    <w:rsid w:val="00633EDF"/>
    <w:rsid w:val="0063416B"/>
    <w:rsid w:val="006345A1"/>
    <w:rsid w:val="006356AE"/>
    <w:rsid w:val="0063778F"/>
    <w:rsid w:val="006418FF"/>
    <w:rsid w:val="006426AB"/>
    <w:rsid w:val="00643D35"/>
    <w:rsid w:val="00643E71"/>
    <w:rsid w:val="00644018"/>
    <w:rsid w:val="0065008E"/>
    <w:rsid w:val="00650EAC"/>
    <w:rsid w:val="00650EEC"/>
    <w:rsid w:val="00651359"/>
    <w:rsid w:val="00661966"/>
    <w:rsid w:val="00661973"/>
    <w:rsid w:val="00662F02"/>
    <w:rsid w:val="00667119"/>
    <w:rsid w:val="00667AEE"/>
    <w:rsid w:val="00670894"/>
    <w:rsid w:val="00670E0F"/>
    <w:rsid w:val="00672380"/>
    <w:rsid w:val="00672EBF"/>
    <w:rsid w:val="006739BC"/>
    <w:rsid w:val="0067735E"/>
    <w:rsid w:val="006779BC"/>
    <w:rsid w:val="00677BE8"/>
    <w:rsid w:val="006811A8"/>
    <w:rsid w:val="00681C13"/>
    <w:rsid w:val="00683134"/>
    <w:rsid w:val="00683F34"/>
    <w:rsid w:val="006861A3"/>
    <w:rsid w:val="00686BF0"/>
    <w:rsid w:val="006902A0"/>
    <w:rsid w:val="00693EE4"/>
    <w:rsid w:val="00695218"/>
    <w:rsid w:val="006954E8"/>
    <w:rsid w:val="0069611A"/>
    <w:rsid w:val="006962D3"/>
    <w:rsid w:val="00697263"/>
    <w:rsid w:val="0069748D"/>
    <w:rsid w:val="006A0554"/>
    <w:rsid w:val="006A396D"/>
    <w:rsid w:val="006A5B59"/>
    <w:rsid w:val="006A6133"/>
    <w:rsid w:val="006B1B92"/>
    <w:rsid w:val="006B2AD5"/>
    <w:rsid w:val="006B5704"/>
    <w:rsid w:val="006B5741"/>
    <w:rsid w:val="006B575E"/>
    <w:rsid w:val="006B5EBB"/>
    <w:rsid w:val="006B7C55"/>
    <w:rsid w:val="006C00A7"/>
    <w:rsid w:val="006C0443"/>
    <w:rsid w:val="006C21E4"/>
    <w:rsid w:val="006C245B"/>
    <w:rsid w:val="006C4F53"/>
    <w:rsid w:val="006C6215"/>
    <w:rsid w:val="006D161B"/>
    <w:rsid w:val="006D5333"/>
    <w:rsid w:val="006D6619"/>
    <w:rsid w:val="006E047F"/>
    <w:rsid w:val="006E1815"/>
    <w:rsid w:val="006E22B3"/>
    <w:rsid w:val="006E3227"/>
    <w:rsid w:val="006E39D1"/>
    <w:rsid w:val="006E4741"/>
    <w:rsid w:val="006E48E0"/>
    <w:rsid w:val="006F0905"/>
    <w:rsid w:val="006F17F8"/>
    <w:rsid w:val="006F2A45"/>
    <w:rsid w:val="006F2B6C"/>
    <w:rsid w:val="006F4BB4"/>
    <w:rsid w:val="006F55FF"/>
    <w:rsid w:val="006F593E"/>
    <w:rsid w:val="006F65D5"/>
    <w:rsid w:val="00700953"/>
    <w:rsid w:val="007023AE"/>
    <w:rsid w:val="007023C0"/>
    <w:rsid w:val="007061BF"/>
    <w:rsid w:val="007070A1"/>
    <w:rsid w:val="00707681"/>
    <w:rsid w:val="00707910"/>
    <w:rsid w:val="00707A77"/>
    <w:rsid w:val="0071034C"/>
    <w:rsid w:val="00711053"/>
    <w:rsid w:val="00712D78"/>
    <w:rsid w:val="0071463B"/>
    <w:rsid w:val="007156B7"/>
    <w:rsid w:val="00716DEC"/>
    <w:rsid w:val="00717B6C"/>
    <w:rsid w:val="00720964"/>
    <w:rsid w:val="00720EC6"/>
    <w:rsid w:val="00722314"/>
    <w:rsid w:val="0072463B"/>
    <w:rsid w:val="0072587C"/>
    <w:rsid w:val="00730500"/>
    <w:rsid w:val="00731068"/>
    <w:rsid w:val="0073152D"/>
    <w:rsid w:val="00736834"/>
    <w:rsid w:val="00736F1A"/>
    <w:rsid w:val="00737B92"/>
    <w:rsid w:val="00741091"/>
    <w:rsid w:val="007420A4"/>
    <w:rsid w:val="0074554A"/>
    <w:rsid w:val="0074637E"/>
    <w:rsid w:val="007468BF"/>
    <w:rsid w:val="00746D6B"/>
    <w:rsid w:val="00751E06"/>
    <w:rsid w:val="00752F09"/>
    <w:rsid w:val="007533CF"/>
    <w:rsid w:val="00753875"/>
    <w:rsid w:val="007554E2"/>
    <w:rsid w:val="007632FB"/>
    <w:rsid w:val="00763458"/>
    <w:rsid w:val="0076377C"/>
    <w:rsid w:val="0076475B"/>
    <w:rsid w:val="0076640B"/>
    <w:rsid w:val="00766B09"/>
    <w:rsid w:val="00767E62"/>
    <w:rsid w:val="007704F4"/>
    <w:rsid w:val="00770FC1"/>
    <w:rsid w:val="007727EE"/>
    <w:rsid w:val="00774F82"/>
    <w:rsid w:val="00777691"/>
    <w:rsid w:val="00777933"/>
    <w:rsid w:val="00783421"/>
    <w:rsid w:val="007834AA"/>
    <w:rsid w:val="00783EDF"/>
    <w:rsid w:val="007857C6"/>
    <w:rsid w:val="0078677A"/>
    <w:rsid w:val="00786E49"/>
    <w:rsid w:val="00793678"/>
    <w:rsid w:val="0079522B"/>
    <w:rsid w:val="00795536"/>
    <w:rsid w:val="00795C66"/>
    <w:rsid w:val="007A1344"/>
    <w:rsid w:val="007A20AC"/>
    <w:rsid w:val="007A2158"/>
    <w:rsid w:val="007A5451"/>
    <w:rsid w:val="007A7324"/>
    <w:rsid w:val="007A75EF"/>
    <w:rsid w:val="007A75F4"/>
    <w:rsid w:val="007B019F"/>
    <w:rsid w:val="007B261A"/>
    <w:rsid w:val="007B3330"/>
    <w:rsid w:val="007B40BB"/>
    <w:rsid w:val="007B42D2"/>
    <w:rsid w:val="007B45F7"/>
    <w:rsid w:val="007B485E"/>
    <w:rsid w:val="007B6D65"/>
    <w:rsid w:val="007B756B"/>
    <w:rsid w:val="007B7D57"/>
    <w:rsid w:val="007B7E72"/>
    <w:rsid w:val="007C37F9"/>
    <w:rsid w:val="007C4554"/>
    <w:rsid w:val="007D2F1A"/>
    <w:rsid w:val="007D3A07"/>
    <w:rsid w:val="007E096E"/>
    <w:rsid w:val="007E2F73"/>
    <w:rsid w:val="007E40BA"/>
    <w:rsid w:val="007E4B17"/>
    <w:rsid w:val="007F0995"/>
    <w:rsid w:val="007F3390"/>
    <w:rsid w:val="007F385D"/>
    <w:rsid w:val="007F3EE3"/>
    <w:rsid w:val="007F442E"/>
    <w:rsid w:val="007F59DA"/>
    <w:rsid w:val="007F761B"/>
    <w:rsid w:val="00800728"/>
    <w:rsid w:val="00800DFD"/>
    <w:rsid w:val="00803911"/>
    <w:rsid w:val="00804F42"/>
    <w:rsid w:val="00805316"/>
    <w:rsid w:val="008071B1"/>
    <w:rsid w:val="00810ABD"/>
    <w:rsid w:val="008121E7"/>
    <w:rsid w:val="00812B49"/>
    <w:rsid w:val="00812DC5"/>
    <w:rsid w:val="00812DDD"/>
    <w:rsid w:val="008132E9"/>
    <w:rsid w:val="008204F4"/>
    <w:rsid w:val="008213DC"/>
    <w:rsid w:val="0082179F"/>
    <w:rsid w:val="00822562"/>
    <w:rsid w:val="008227BC"/>
    <w:rsid w:val="00825C79"/>
    <w:rsid w:val="00826BA1"/>
    <w:rsid w:val="008306B8"/>
    <w:rsid w:val="00832E35"/>
    <w:rsid w:val="00832FA0"/>
    <w:rsid w:val="00835B05"/>
    <w:rsid w:val="00836059"/>
    <w:rsid w:val="008413D7"/>
    <w:rsid w:val="00841536"/>
    <w:rsid w:val="00842744"/>
    <w:rsid w:val="00843DFE"/>
    <w:rsid w:val="00844FAD"/>
    <w:rsid w:val="0084770F"/>
    <w:rsid w:val="00847EC2"/>
    <w:rsid w:val="008519FF"/>
    <w:rsid w:val="008539F8"/>
    <w:rsid w:val="0085527C"/>
    <w:rsid w:val="00855498"/>
    <w:rsid w:val="008556EE"/>
    <w:rsid w:val="00855C11"/>
    <w:rsid w:val="00855C7F"/>
    <w:rsid w:val="00857503"/>
    <w:rsid w:val="00860AB6"/>
    <w:rsid w:val="00863929"/>
    <w:rsid w:val="00863A56"/>
    <w:rsid w:val="008645B3"/>
    <w:rsid w:val="008703C2"/>
    <w:rsid w:val="00870735"/>
    <w:rsid w:val="00870CE1"/>
    <w:rsid w:val="0087231C"/>
    <w:rsid w:val="00872AB8"/>
    <w:rsid w:val="008757E1"/>
    <w:rsid w:val="00875C82"/>
    <w:rsid w:val="00877046"/>
    <w:rsid w:val="008770AC"/>
    <w:rsid w:val="00877950"/>
    <w:rsid w:val="00877DA0"/>
    <w:rsid w:val="00880CBC"/>
    <w:rsid w:val="00881B10"/>
    <w:rsid w:val="008828EA"/>
    <w:rsid w:val="00883372"/>
    <w:rsid w:val="0088345A"/>
    <w:rsid w:val="00884890"/>
    <w:rsid w:val="00890718"/>
    <w:rsid w:val="00892298"/>
    <w:rsid w:val="008938C1"/>
    <w:rsid w:val="008958CF"/>
    <w:rsid w:val="008976C2"/>
    <w:rsid w:val="008A22F6"/>
    <w:rsid w:val="008A28EF"/>
    <w:rsid w:val="008A2E46"/>
    <w:rsid w:val="008A2E79"/>
    <w:rsid w:val="008A3BEC"/>
    <w:rsid w:val="008A42D7"/>
    <w:rsid w:val="008A48A4"/>
    <w:rsid w:val="008A534C"/>
    <w:rsid w:val="008A5ED3"/>
    <w:rsid w:val="008A7641"/>
    <w:rsid w:val="008A768E"/>
    <w:rsid w:val="008B09A4"/>
    <w:rsid w:val="008B09AD"/>
    <w:rsid w:val="008B2503"/>
    <w:rsid w:val="008B3415"/>
    <w:rsid w:val="008B594E"/>
    <w:rsid w:val="008B667E"/>
    <w:rsid w:val="008B7924"/>
    <w:rsid w:val="008C053D"/>
    <w:rsid w:val="008C2EEC"/>
    <w:rsid w:val="008C3790"/>
    <w:rsid w:val="008C3B6D"/>
    <w:rsid w:val="008C40CD"/>
    <w:rsid w:val="008C4E80"/>
    <w:rsid w:val="008C690F"/>
    <w:rsid w:val="008C6933"/>
    <w:rsid w:val="008C7C08"/>
    <w:rsid w:val="008D178B"/>
    <w:rsid w:val="008D5024"/>
    <w:rsid w:val="008D69AC"/>
    <w:rsid w:val="008D72B3"/>
    <w:rsid w:val="008E1972"/>
    <w:rsid w:val="008E2DD4"/>
    <w:rsid w:val="008E44BF"/>
    <w:rsid w:val="008E51F3"/>
    <w:rsid w:val="008E7599"/>
    <w:rsid w:val="008E7A55"/>
    <w:rsid w:val="008F1792"/>
    <w:rsid w:val="008F2601"/>
    <w:rsid w:val="008F2D38"/>
    <w:rsid w:val="008F3371"/>
    <w:rsid w:val="008F3FB2"/>
    <w:rsid w:val="008F517A"/>
    <w:rsid w:val="008F5A08"/>
    <w:rsid w:val="00900909"/>
    <w:rsid w:val="0090241B"/>
    <w:rsid w:val="00904C60"/>
    <w:rsid w:val="00904F8D"/>
    <w:rsid w:val="009058FF"/>
    <w:rsid w:val="00905CA1"/>
    <w:rsid w:val="00907C44"/>
    <w:rsid w:val="00910170"/>
    <w:rsid w:val="00910FBF"/>
    <w:rsid w:val="00910FEF"/>
    <w:rsid w:val="00913062"/>
    <w:rsid w:val="00914643"/>
    <w:rsid w:val="009154E9"/>
    <w:rsid w:val="00915B4C"/>
    <w:rsid w:val="00915BDA"/>
    <w:rsid w:val="009165C6"/>
    <w:rsid w:val="009179DF"/>
    <w:rsid w:val="0092068A"/>
    <w:rsid w:val="0092402C"/>
    <w:rsid w:val="00926072"/>
    <w:rsid w:val="00926740"/>
    <w:rsid w:val="009309F9"/>
    <w:rsid w:val="0093444A"/>
    <w:rsid w:val="009362CC"/>
    <w:rsid w:val="0093631E"/>
    <w:rsid w:val="00940445"/>
    <w:rsid w:val="00940567"/>
    <w:rsid w:val="009444E0"/>
    <w:rsid w:val="00944C69"/>
    <w:rsid w:val="00944D1B"/>
    <w:rsid w:val="00945F51"/>
    <w:rsid w:val="00946027"/>
    <w:rsid w:val="00947707"/>
    <w:rsid w:val="009479B9"/>
    <w:rsid w:val="00961508"/>
    <w:rsid w:val="009619B0"/>
    <w:rsid w:val="0096205F"/>
    <w:rsid w:val="009628D4"/>
    <w:rsid w:val="00962F5C"/>
    <w:rsid w:val="0096519F"/>
    <w:rsid w:val="00965272"/>
    <w:rsid w:val="00967F01"/>
    <w:rsid w:val="009704CD"/>
    <w:rsid w:val="0097163C"/>
    <w:rsid w:val="00981066"/>
    <w:rsid w:val="009836B6"/>
    <w:rsid w:val="009849E0"/>
    <w:rsid w:val="00984EBF"/>
    <w:rsid w:val="00985491"/>
    <w:rsid w:val="00987C81"/>
    <w:rsid w:val="00990736"/>
    <w:rsid w:val="00994118"/>
    <w:rsid w:val="009944E3"/>
    <w:rsid w:val="009947B1"/>
    <w:rsid w:val="00994FB8"/>
    <w:rsid w:val="00995523"/>
    <w:rsid w:val="00996588"/>
    <w:rsid w:val="0099717E"/>
    <w:rsid w:val="00997805"/>
    <w:rsid w:val="00997C38"/>
    <w:rsid w:val="009A2563"/>
    <w:rsid w:val="009A5777"/>
    <w:rsid w:val="009A78C0"/>
    <w:rsid w:val="009A7A03"/>
    <w:rsid w:val="009B1EF9"/>
    <w:rsid w:val="009B33ED"/>
    <w:rsid w:val="009B6AEC"/>
    <w:rsid w:val="009C0619"/>
    <w:rsid w:val="009C0F9A"/>
    <w:rsid w:val="009C1A22"/>
    <w:rsid w:val="009C1C58"/>
    <w:rsid w:val="009C28D6"/>
    <w:rsid w:val="009C382D"/>
    <w:rsid w:val="009C3BD1"/>
    <w:rsid w:val="009C4A9F"/>
    <w:rsid w:val="009C564A"/>
    <w:rsid w:val="009C7996"/>
    <w:rsid w:val="009C7B20"/>
    <w:rsid w:val="009D01D5"/>
    <w:rsid w:val="009D0CB5"/>
    <w:rsid w:val="009D1360"/>
    <w:rsid w:val="009D1D36"/>
    <w:rsid w:val="009D35F1"/>
    <w:rsid w:val="009D790F"/>
    <w:rsid w:val="009D7F83"/>
    <w:rsid w:val="009E0812"/>
    <w:rsid w:val="009E0FAF"/>
    <w:rsid w:val="009E365F"/>
    <w:rsid w:val="009E76F8"/>
    <w:rsid w:val="009E7E05"/>
    <w:rsid w:val="009F121B"/>
    <w:rsid w:val="009F2182"/>
    <w:rsid w:val="009F24C6"/>
    <w:rsid w:val="009F3E1D"/>
    <w:rsid w:val="009F7CC0"/>
    <w:rsid w:val="00A0192B"/>
    <w:rsid w:val="00A02B77"/>
    <w:rsid w:val="00A0396E"/>
    <w:rsid w:val="00A0576E"/>
    <w:rsid w:val="00A06AA9"/>
    <w:rsid w:val="00A124EF"/>
    <w:rsid w:val="00A12CCB"/>
    <w:rsid w:val="00A13F0A"/>
    <w:rsid w:val="00A167C2"/>
    <w:rsid w:val="00A16A69"/>
    <w:rsid w:val="00A1706A"/>
    <w:rsid w:val="00A2079A"/>
    <w:rsid w:val="00A20D1B"/>
    <w:rsid w:val="00A20FBE"/>
    <w:rsid w:val="00A23E2C"/>
    <w:rsid w:val="00A25034"/>
    <w:rsid w:val="00A263EC"/>
    <w:rsid w:val="00A31169"/>
    <w:rsid w:val="00A35119"/>
    <w:rsid w:val="00A418B0"/>
    <w:rsid w:val="00A43727"/>
    <w:rsid w:val="00A43A48"/>
    <w:rsid w:val="00A44A14"/>
    <w:rsid w:val="00A4638A"/>
    <w:rsid w:val="00A46982"/>
    <w:rsid w:val="00A46E4F"/>
    <w:rsid w:val="00A4742A"/>
    <w:rsid w:val="00A52185"/>
    <w:rsid w:val="00A52FEE"/>
    <w:rsid w:val="00A5325E"/>
    <w:rsid w:val="00A53778"/>
    <w:rsid w:val="00A5387A"/>
    <w:rsid w:val="00A548E6"/>
    <w:rsid w:val="00A54A34"/>
    <w:rsid w:val="00A56CEB"/>
    <w:rsid w:val="00A60AD5"/>
    <w:rsid w:val="00A61B18"/>
    <w:rsid w:val="00A6549B"/>
    <w:rsid w:val="00A655CD"/>
    <w:rsid w:val="00A65B27"/>
    <w:rsid w:val="00A67799"/>
    <w:rsid w:val="00A71778"/>
    <w:rsid w:val="00A71F39"/>
    <w:rsid w:val="00A728A9"/>
    <w:rsid w:val="00A73852"/>
    <w:rsid w:val="00A75494"/>
    <w:rsid w:val="00A77681"/>
    <w:rsid w:val="00A776E6"/>
    <w:rsid w:val="00A80FAE"/>
    <w:rsid w:val="00A85C6A"/>
    <w:rsid w:val="00A86C64"/>
    <w:rsid w:val="00A919F3"/>
    <w:rsid w:val="00A93685"/>
    <w:rsid w:val="00A938F2"/>
    <w:rsid w:val="00A946F7"/>
    <w:rsid w:val="00A94E93"/>
    <w:rsid w:val="00A94FA4"/>
    <w:rsid w:val="00A95B33"/>
    <w:rsid w:val="00A966CE"/>
    <w:rsid w:val="00A97D9C"/>
    <w:rsid w:val="00AA0253"/>
    <w:rsid w:val="00AA042A"/>
    <w:rsid w:val="00AA16F5"/>
    <w:rsid w:val="00AA1F4B"/>
    <w:rsid w:val="00AA33D1"/>
    <w:rsid w:val="00AA3A8F"/>
    <w:rsid w:val="00AA4470"/>
    <w:rsid w:val="00AA7D93"/>
    <w:rsid w:val="00AB0CAE"/>
    <w:rsid w:val="00AB3438"/>
    <w:rsid w:val="00AB52F0"/>
    <w:rsid w:val="00AB5470"/>
    <w:rsid w:val="00AC05B8"/>
    <w:rsid w:val="00AC3BD1"/>
    <w:rsid w:val="00AC3C66"/>
    <w:rsid w:val="00AC5E35"/>
    <w:rsid w:val="00AC6236"/>
    <w:rsid w:val="00AC626D"/>
    <w:rsid w:val="00AC6B73"/>
    <w:rsid w:val="00AC6E14"/>
    <w:rsid w:val="00AD08A1"/>
    <w:rsid w:val="00AD1F43"/>
    <w:rsid w:val="00AD255D"/>
    <w:rsid w:val="00AD47AD"/>
    <w:rsid w:val="00AD5473"/>
    <w:rsid w:val="00AE1EC0"/>
    <w:rsid w:val="00AE2E94"/>
    <w:rsid w:val="00AE3C6E"/>
    <w:rsid w:val="00AE4AC4"/>
    <w:rsid w:val="00AE5DCE"/>
    <w:rsid w:val="00AE6917"/>
    <w:rsid w:val="00AE69A7"/>
    <w:rsid w:val="00AE7030"/>
    <w:rsid w:val="00AE7DBD"/>
    <w:rsid w:val="00AF00A9"/>
    <w:rsid w:val="00AF04B4"/>
    <w:rsid w:val="00AF111C"/>
    <w:rsid w:val="00AF2460"/>
    <w:rsid w:val="00AF25FB"/>
    <w:rsid w:val="00AF2B7B"/>
    <w:rsid w:val="00AF34F0"/>
    <w:rsid w:val="00AF3C2F"/>
    <w:rsid w:val="00AF5BA3"/>
    <w:rsid w:val="00AF673D"/>
    <w:rsid w:val="00AF6C45"/>
    <w:rsid w:val="00B01077"/>
    <w:rsid w:val="00B0255B"/>
    <w:rsid w:val="00B0289D"/>
    <w:rsid w:val="00B03107"/>
    <w:rsid w:val="00B0335A"/>
    <w:rsid w:val="00B0366E"/>
    <w:rsid w:val="00B06731"/>
    <w:rsid w:val="00B06A91"/>
    <w:rsid w:val="00B10B99"/>
    <w:rsid w:val="00B10F11"/>
    <w:rsid w:val="00B11A6A"/>
    <w:rsid w:val="00B12BDA"/>
    <w:rsid w:val="00B12F56"/>
    <w:rsid w:val="00B15AA1"/>
    <w:rsid w:val="00B20F8A"/>
    <w:rsid w:val="00B21B81"/>
    <w:rsid w:val="00B2451A"/>
    <w:rsid w:val="00B24678"/>
    <w:rsid w:val="00B24A48"/>
    <w:rsid w:val="00B24ABC"/>
    <w:rsid w:val="00B25422"/>
    <w:rsid w:val="00B25D37"/>
    <w:rsid w:val="00B26DFC"/>
    <w:rsid w:val="00B273E5"/>
    <w:rsid w:val="00B30DD8"/>
    <w:rsid w:val="00B31C94"/>
    <w:rsid w:val="00B32026"/>
    <w:rsid w:val="00B33658"/>
    <w:rsid w:val="00B33E5E"/>
    <w:rsid w:val="00B35737"/>
    <w:rsid w:val="00B368A7"/>
    <w:rsid w:val="00B413FE"/>
    <w:rsid w:val="00B43629"/>
    <w:rsid w:val="00B4516C"/>
    <w:rsid w:val="00B4644B"/>
    <w:rsid w:val="00B46902"/>
    <w:rsid w:val="00B47280"/>
    <w:rsid w:val="00B50323"/>
    <w:rsid w:val="00B50ABD"/>
    <w:rsid w:val="00B53254"/>
    <w:rsid w:val="00B53804"/>
    <w:rsid w:val="00B53881"/>
    <w:rsid w:val="00B5421A"/>
    <w:rsid w:val="00B5688B"/>
    <w:rsid w:val="00B57124"/>
    <w:rsid w:val="00B6084A"/>
    <w:rsid w:val="00B62EBB"/>
    <w:rsid w:val="00B62F05"/>
    <w:rsid w:val="00B650C6"/>
    <w:rsid w:val="00B65893"/>
    <w:rsid w:val="00B66EB5"/>
    <w:rsid w:val="00B67A27"/>
    <w:rsid w:val="00B7032F"/>
    <w:rsid w:val="00B704A4"/>
    <w:rsid w:val="00B7051C"/>
    <w:rsid w:val="00B7069B"/>
    <w:rsid w:val="00B71625"/>
    <w:rsid w:val="00B726E7"/>
    <w:rsid w:val="00B75ED0"/>
    <w:rsid w:val="00B7695B"/>
    <w:rsid w:val="00B82182"/>
    <w:rsid w:val="00B82C71"/>
    <w:rsid w:val="00B85069"/>
    <w:rsid w:val="00B863C9"/>
    <w:rsid w:val="00B86E7F"/>
    <w:rsid w:val="00B943A2"/>
    <w:rsid w:val="00B96342"/>
    <w:rsid w:val="00B96C5D"/>
    <w:rsid w:val="00BA11C4"/>
    <w:rsid w:val="00BA179C"/>
    <w:rsid w:val="00BA2B91"/>
    <w:rsid w:val="00BA3392"/>
    <w:rsid w:val="00BA37EE"/>
    <w:rsid w:val="00BA3C78"/>
    <w:rsid w:val="00BA62EB"/>
    <w:rsid w:val="00BA6605"/>
    <w:rsid w:val="00BA6D5C"/>
    <w:rsid w:val="00BA6ED7"/>
    <w:rsid w:val="00BA6FFF"/>
    <w:rsid w:val="00BA71B3"/>
    <w:rsid w:val="00BA7AD3"/>
    <w:rsid w:val="00BA7C67"/>
    <w:rsid w:val="00BA7E8C"/>
    <w:rsid w:val="00BB10E5"/>
    <w:rsid w:val="00BB1811"/>
    <w:rsid w:val="00BB2FE1"/>
    <w:rsid w:val="00BB317C"/>
    <w:rsid w:val="00BB73E5"/>
    <w:rsid w:val="00BC2FD2"/>
    <w:rsid w:val="00BC3E31"/>
    <w:rsid w:val="00BC4C0E"/>
    <w:rsid w:val="00BC5977"/>
    <w:rsid w:val="00BC6772"/>
    <w:rsid w:val="00BD028D"/>
    <w:rsid w:val="00BD0616"/>
    <w:rsid w:val="00BD176F"/>
    <w:rsid w:val="00BD1A3C"/>
    <w:rsid w:val="00BD23DF"/>
    <w:rsid w:val="00BD498C"/>
    <w:rsid w:val="00BD738D"/>
    <w:rsid w:val="00BD7E08"/>
    <w:rsid w:val="00BE083D"/>
    <w:rsid w:val="00BE0D17"/>
    <w:rsid w:val="00BE0FA5"/>
    <w:rsid w:val="00BE20AB"/>
    <w:rsid w:val="00BE3157"/>
    <w:rsid w:val="00BF0D73"/>
    <w:rsid w:val="00BF48B1"/>
    <w:rsid w:val="00BF5ECB"/>
    <w:rsid w:val="00C0263E"/>
    <w:rsid w:val="00C0355F"/>
    <w:rsid w:val="00C03B96"/>
    <w:rsid w:val="00C03E6F"/>
    <w:rsid w:val="00C06B4A"/>
    <w:rsid w:val="00C072D3"/>
    <w:rsid w:val="00C119B2"/>
    <w:rsid w:val="00C11C56"/>
    <w:rsid w:val="00C133E0"/>
    <w:rsid w:val="00C138A2"/>
    <w:rsid w:val="00C1441D"/>
    <w:rsid w:val="00C14E7C"/>
    <w:rsid w:val="00C15C65"/>
    <w:rsid w:val="00C15EA3"/>
    <w:rsid w:val="00C16699"/>
    <w:rsid w:val="00C16A15"/>
    <w:rsid w:val="00C203BE"/>
    <w:rsid w:val="00C20A81"/>
    <w:rsid w:val="00C20D5A"/>
    <w:rsid w:val="00C21730"/>
    <w:rsid w:val="00C219E5"/>
    <w:rsid w:val="00C22C42"/>
    <w:rsid w:val="00C25622"/>
    <w:rsid w:val="00C2563B"/>
    <w:rsid w:val="00C25CA1"/>
    <w:rsid w:val="00C260BF"/>
    <w:rsid w:val="00C26278"/>
    <w:rsid w:val="00C300D7"/>
    <w:rsid w:val="00C30522"/>
    <w:rsid w:val="00C31D31"/>
    <w:rsid w:val="00C3239B"/>
    <w:rsid w:val="00C33618"/>
    <w:rsid w:val="00C349C3"/>
    <w:rsid w:val="00C37032"/>
    <w:rsid w:val="00C4034A"/>
    <w:rsid w:val="00C41529"/>
    <w:rsid w:val="00C43401"/>
    <w:rsid w:val="00C457A8"/>
    <w:rsid w:val="00C45EDA"/>
    <w:rsid w:val="00C469B3"/>
    <w:rsid w:val="00C50A30"/>
    <w:rsid w:val="00C524E8"/>
    <w:rsid w:val="00C54C71"/>
    <w:rsid w:val="00C57112"/>
    <w:rsid w:val="00C60694"/>
    <w:rsid w:val="00C620CD"/>
    <w:rsid w:val="00C64256"/>
    <w:rsid w:val="00C66C7F"/>
    <w:rsid w:val="00C66D85"/>
    <w:rsid w:val="00C67521"/>
    <w:rsid w:val="00C7238E"/>
    <w:rsid w:val="00C72BC6"/>
    <w:rsid w:val="00C73116"/>
    <w:rsid w:val="00C742A3"/>
    <w:rsid w:val="00C768E6"/>
    <w:rsid w:val="00C770E7"/>
    <w:rsid w:val="00C77D4B"/>
    <w:rsid w:val="00C77EA9"/>
    <w:rsid w:val="00C81330"/>
    <w:rsid w:val="00C8181F"/>
    <w:rsid w:val="00C818E3"/>
    <w:rsid w:val="00C85741"/>
    <w:rsid w:val="00C863A8"/>
    <w:rsid w:val="00C941CE"/>
    <w:rsid w:val="00C94C24"/>
    <w:rsid w:val="00C95196"/>
    <w:rsid w:val="00C96C72"/>
    <w:rsid w:val="00C97A7C"/>
    <w:rsid w:val="00C97BD1"/>
    <w:rsid w:val="00CA1638"/>
    <w:rsid w:val="00CA21A3"/>
    <w:rsid w:val="00CA42C7"/>
    <w:rsid w:val="00CA7DA2"/>
    <w:rsid w:val="00CB2E4F"/>
    <w:rsid w:val="00CB32C5"/>
    <w:rsid w:val="00CB39F9"/>
    <w:rsid w:val="00CB4784"/>
    <w:rsid w:val="00CB517B"/>
    <w:rsid w:val="00CB618B"/>
    <w:rsid w:val="00CC0529"/>
    <w:rsid w:val="00CC0AB9"/>
    <w:rsid w:val="00CC2107"/>
    <w:rsid w:val="00CC2927"/>
    <w:rsid w:val="00CC2A30"/>
    <w:rsid w:val="00CC2FE6"/>
    <w:rsid w:val="00CC6DA1"/>
    <w:rsid w:val="00CD19BC"/>
    <w:rsid w:val="00CD30BB"/>
    <w:rsid w:val="00CD7808"/>
    <w:rsid w:val="00CD7880"/>
    <w:rsid w:val="00CE0A24"/>
    <w:rsid w:val="00CE1A5A"/>
    <w:rsid w:val="00CE2760"/>
    <w:rsid w:val="00CE3A03"/>
    <w:rsid w:val="00CE3F2A"/>
    <w:rsid w:val="00CE471E"/>
    <w:rsid w:val="00CE5376"/>
    <w:rsid w:val="00CE7356"/>
    <w:rsid w:val="00CF22C3"/>
    <w:rsid w:val="00CF47B4"/>
    <w:rsid w:val="00CF53C5"/>
    <w:rsid w:val="00CF7663"/>
    <w:rsid w:val="00D032A4"/>
    <w:rsid w:val="00D062F1"/>
    <w:rsid w:val="00D068A8"/>
    <w:rsid w:val="00D06A6A"/>
    <w:rsid w:val="00D11A14"/>
    <w:rsid w:val="00D1593C"/>
    <w:rsid w:val="00D1693D"/>
    <w:rsid w:val="00D171F5"/>
    <w:rsid w:val="00D17462"/>
    <w:rsid w:val="00D22ABD"/>
    <w:rsid w:val="00D25162"/>
    <w:rsid w:val="00D26F80"/>
    <w:rsid w:val="00D303B8"/>
    <w:rsid w:val="00D317B7"/>
    <w:rsid w:val="00D32193"/>
    <w:rsid w:val="00D33287"/>
    <w:rsid w:val="00D343FB"/>
    <w:rsid w:val="00D35090"/>
    <w:rsid w:val="00D35E49"/>
    <w:rsid w:val="00D364B0"/>
    <w:rsid w:val="00D406F2"/>
    <w:rsid w:val="00D42A16"/>
    <w:rsid w:val="00D437F4"/>
    <w:rsid w:val="00D4498E"/>
    <w:rsid w:val="00D5090A"/>
    <w:rsid w:val="00D53408"/>
    <w:rsid w:val="00D55195"/>
    <w:rsid w:val="00D5575F"/>
    <w:rsid w:val="00D57BC5"/>
    <w:rsid w:val="00D57C7B"/>
    <w:rsid w:val="00D60771"/>
    <w:rsid w:val="00D60A03"/>
    <w:rsid w:val="00D60A1A"/>
    <w:rsid w:val="00D60C2A"/>
    <w:rsid w:val="00D62406"/>
    <w:rsid w:val="00D63E23"/>
    <w:rsid w:val="00D641ED"/>
    <w:rsid w:val="00D64BAA"/>
    <w:rsid w:val="00D65A69"/>
    <w:rsid w:val="00D67E63"/>
    <w:rsid w:val="00D7058B"/>
    <w:rsid w:val="00D70CBC"/>
    <w:rsid w:val="00D7265B"/>
    <w:rsid w:val="00D74959"/>
    <w:rsid w:val="00D75BCC"/>
    <w:rsid w:val="00D768C8"/>
    <w:rsid w:val="00D76D1D"/>
    <w:rsid w:val="00D76F3F"/>
    <w:rsid w:val="00D816FF"/>
    <w:rsid w:val="00D82241"/>
    <w:rsid w:val="00D832BC"/>
    <w:rsid w:val="00D83510"/>
    <w:rsid w:val="00D83555"/>
    <w:rsid w:val="00D90223"/>
    <w:rsid w:val="00D9048B"/>
    <w:rsid w:val="00D9255C"/>
    <w:rsid w:val="00D939B0"/>
    <w:rsid w:val="00D96147"/>
    <w:rsid w:val="00D96FDC"/>
    <w:rsid w:val="00DA0797"/>
    <w:rsid w:val="00DA0867"/>
    <w:rsid w:val="00DA16A0"/>
    <w:rsid w:val="00DA2E62"/>
    <w:rsid w:val="00DA3637"/>
    <w:rsid w:val="00DA4B5F"/>
    <w:rsid w:val="00DA6613"/>
    <w:rsid w:val="00DB0061"/>
    <w:rsid w:val="00DB2BE2"/>
    <w:rsid w:val="00DB32A7"/>
    <w:rsid w:val="00DB3ADA"/>
    <w:rsid w:val="00DB7D27"/>
    <w:rsid w:val="00DC17BC"/>
    <w:rsid w:val="00DC1B4B"/>
    <w:rsid w:val="00DC1B8E"/>
    <w:rsid w:val="00DC5045"/>
    <w:rsid w:val="00DC5AFC"/>
    <w:rsid w:val="00DC64AE"/>
    <w:rsid w:val="00DD21FE"/>
    <w:rsid w:val="00DD4E79"/>
    <w:rsid w:val="00DE03E6"/>
    <w:rsid w:val="00DE18BF"/>
    <w:rsid w:val="00DE1B9C"/>
    <w:rsid w:val="00DE244B"/>
    <w:rsid w:val="00DE2813"/>
    <w:rsid w:val="00DE372B"/>
    <w:rsid w:val="00DE3E0E"/>
    <w:rsid w:val="00DE47B2"/>
    <w:rsid w:val="00DE4B05"/>
    <w:rsid w:val="00DE530F"/>
    <w:rsid w:val="00DF14A9"/>
    <w:rsid w:val="00DF3B1D"/>
    <w:rsid w:val="00DF4AEB"/>
    <w:rsid w:val="00DF7897"/>
    <w:rsid w:val="00DF78D0"/>
    <w:rsid w:val="00E02BD6"/>
    <w:rsid w:val="00E0531E"/>
    <w:rsid w:val="00E067C1"/>
    <w:rsid w:val="00E06CC1"/>
    <w:rsid w:val="00E10310"/>
    <w:rsid w:val="00E1196E"/>
    <w:rsid w:val="00E11F69"/>
    <w:rsid w:val="00E148D4"/>
    <w:rsid w:val="00E17DD3"/>
    <w:rsid w:val="00E20DF9"/>
    <w:rsid w:val="00E225D1"/>
    <w:rsid w:val="00E2486E"/>
    <w:rsid w:val="00E251A5"/>
    <w:rsid w:val="00E264DF"/>
    <w:rsid w:val="00E26D57"/>
    <w:rsid w:val="00E270BB"/>
    <w:rsid w:val="00E3057A"/>
    <w:rsid w:val="00E30740"/>
    <w:rsid w:val="00E30E37"/>
    <w:rsid w:val="00E30F99"/>
    <w:rsid w:val="00E31558"/>
    <w:rsid w:val="00E32AE0"/>
    <w:rsid w:val="00E33531"/>
    <w:rsid w:val="00E33F0D"/>
    <w:rsid w:val="00E364EC"/>
    <w:rsid w:val="00E36B26"/>
    <w:rsid w:val="00E40092"/>
    <w:rsid w:val="00E40756"/>
    <w:rsid w:val="00E41501"/>
    <w:rsid w:val="00E41E16"/>
    <w:rsid w:val="00E42ECE"/>
    <w:rsid w:val="00E43ACA"/>
    <w:rsid w:val="00E4455C"/>
    <w:rsid w:val="00E446B4"/>
    <w:rsid w:val="00E4496A"/>
    <w:rsid w:val="00E461C2"/>
    <w:rsid w:val="00E4740E"/>
    <w:rsid w:val="00E47996"/>
    <w:rsid w:val="00E47A68"/>
    <w:rsid w:val="00E5224F"/>
    <w:rsid w:val="00E52A6C"/>
    <w:rsid w:val="00E578EE"/>
    <w:rsid w:val="00E57D83"/>
    <w:rsid w:val="00E61107"/>
    <w:rsid w:val="00E61BC6"/>
    <w:rsid w:val="00E62EB7"/>
    <w:rsid w:val="00E62F3F"/>
    <w:rsid w:val="00E635BD"/>
    <w:rsid w:val="00E648CD"/>
    <w:rsid w:val="00E66BC9"/>
    <w:rsid w:val="00E760A8"/>
    <w:rsid w:val="00E82FA9"/>
    <w:rsid w:val="00E841BC"/>
    <w:rsid w:val="00E847A2"/>
    <w:rsid w:val="00E85342"/>
    <w:rsid w:val="00E85576"/>
    <w:rsid w:val="00E85E96"/>
    <w:rsid w:val="00E91066"/>
    <w:rsid w:val="00E92249"/>
    <w:rsid w:val="00E93767"/>
    <w:rsid w:val="00E96930"/>
    <w:rsid w:val="00EA00A8"/>
    <w:rsid w:val="00EA045E"/>
    <w:rsid w:val="00EA109C"/>
    <w:rsid w:val="00EA279F"/>
    <w:rsid w:val="00EA293C"/>
    <w:rsid w:val="00EA513C"/>
    <w:rsid w:val="00EA5471"/>
    <w:rsid w:val="00EA57B4"/>
    <w:rsid w:val="00EA5C60"/>
    <w:rsid w:val="00EA5CFB"/>
    <w:rsid w:val="00EA7858"/>
    <w:rsid w:val="00EB03A2"/>
    <w:rsid w:val="00EB42C4"/>
    <w:rsid w:val="00EB6F7D"/>
    <w:rsid w:val="00EB7277"/>
    <w:rsid w:val="00EC11F1"/>
    <w:rsid w:val="00EC28FE"/>
    <w:rsid w:val="00EC2AAA"/>
    <w:rsid w:val="00EC2D49"/>
    <w:rsid w:val="00EC3532"/>
    <w:rsid w:val="00EC38C6"/>
    <w:rsid w:val="00EC4293"/>
    <w:rsid w:val="00EC4611"/>
    <w:rsid w:val="00EC6EB8"/>
    <w:rsid w:val="00EC750C"/>
    <w:rsid w:val="00EC76C8"/>
    <w:rsid w:val="00ED0C7A"/>
    <w:rsid w:val="00ED1083"/>
    <w:rsid w:val="00ED2658"/>
    <w:rsid w:val="00ED380A"/>
    <w:rsid w:val="00ED3E7A"/>
    <w:rsid w:val="00ED5AC3"/>
    <w:rsid w:val="00ED5F38"/>
    <w:rsid w:val="00ED5FE6"/>
    <w:rsid w:val="00ED61CE"/>
    <w:rsid w:val="00EE04C6"/>
    <w:rsid w:val="00EE0C74"/>
    <w:rsid w:val="00EE0D3C"/>
    <w:rsid w:val="00EE12C6"/>
    <w:rsid w:val="00EE16BF"/>
    <w:rsid w:val="00EE19C5"/>
    <w:rsid w:val="00EE1C98"/>
    <w:rsid w:val="00EE2930"/>
    <w:rsid w:val="00EE354A"/>
    <w:rsid w:val="00EE371A"/>
    <w:rsid w:val="00EE3A8C"/>
    <w:rsid w:val="00EE6F20"/>
    <w:rsid w:val="00EF086F"/>
    <w:rsid w:val="00EF23AA"/>
    <w:rsid w:val="00EF2F31"/>
    <w:rsid w:val="00EF5365"/>
    <w:rsid w:val="00EF68CC"/>
    <w:rsid w:val="00EF765C"/>
    <w:rsid w:val="00F02063"/>
    <w:rsid w:val="00F03A31"/>
    <w:rsid w:val="00F03AAC"/>
    <w:rsid w:val="00F06984"/>
    <w:rsid w:val="00F06A55"/>
    <w:rsid w:val="00F0737C"/>
    <w:rsid w:val="00F07A4F"/>
    <w:rsid w:val="00F07F75"/>
    <w:rsid w:val="00F110AD"/>
    <w:rsid w:val="00F11362"/>
    <w:rsid w:val="00F118B8"/>
    <w:rsid w:val="00F12EF6"/>
    <w:rsid w:val="00F132B5"/>
    <w:rsid w:val="00F159F2"/>
    <w:rsid w:val="00F16419"/>
    <w:rsid w:val="00F1712E"/>
    <w:rsid w:val="00F171FB"/>
    <w:rsid w:val="00F20F75"/>
    <w:rsid w:val="00F213E7"/>
    <w:rsid w:val="00F21C69"/>
    <w:rsid w:val="00F22AD6"/>
    <w:rsid w:val="00F25497"/>
    <w:rsid w:val="00F2637D"/>
    <w:rsid w:val="00F27CD9"/>
    <w:rsid w:val="00F3033C"/>
    <w:rsid w:val="00F30ED4"/>
    <w:rsid w:val="00F32324"/>
    <w:rsid w:val="00F3525A"/>
    <w:rsid w:val="00F355B7"/>
    <w:rsid w:val="00F374C2"/>
    <w:rsid w:val="00F37F7A"/>
    <w:rsid w:val="00F40C94"/>
    <w:rsid w:val="00F418F4"/>
    <w:rsid w:val="00F42C41"/>
    <w:rsid w:val="00F445D2"/>
    <w:rsid w:val="00F44FA6"/>
    <w:rsid w:val="00F451BC"/>
    <w:rsid w:val="00F45C7D"/>
    <w:rsid w:val="00F50C9B"/>
    <w:rsid w:val="00F50D55"/>
    <w:rsid w:val="00F52899"/>
    <w:rsid w:val="00F52AEE"/>
    <w:rsid w:val="00F53314"/>
    <w:rsid w:val="00F5667B"/>
    <w:rsid w:val="00F5752F"/>
    <w:rsid w:val="00F5772A"/>
    <w:rsid w:val="00F6141E"/>
    <w:rsid w:val="00F641D4"/>
    <w:rsid w:val="00F67119"/>
    <w:rsid w:val="00F6731A"/>
    <w:rsid w:val="00F67A30"/>
    <w:rsid w:val="00F70276"/>
    <w:rsid w:val="00F74809"/>
    <w:rsid w:val="00F7541B"/>
    <w:rsid w:val="00F778BF"/>
    <w:rsid w:val="00F8032A"/>
    <w:rsid w:val="00F812D0"/>
    <w:rsid w:val="00F8178E"/>
    <w:rsid w:val="00F84B0B"/>
    <w:rsid w:val="00F85250"/>
    <w:rsid w:val="00F85475"/>
    <w:rsid w:val="00F8569F"/>
    <w:rsid w:val="00F85ACB"/>
    <w:rsid w:val="00F919C8"/>
    <w:rsid w:val="00F933F6"/>
    <w:rsid w:val="00F95C1F"/>
    <w:rsid w:val="00F95CB7"/>
    <w:rsid w:val="00FA0742"/>
    <w:rsid w:val="00FA3915"/>
    <w:rsid w:val="00FA49D8"/>
    <w:rsid w:val="00FA51C1"/>
    <w:rsid w:val="00FA5533"/>
    <w:rsid w:val="00FA59FB"/>
    <w:rsid w:val="00FA5F04"/>
    <w:rsid w:val="00FA6049"/>
    <w:rsid w:val="00FB0E85"/>
    <w:rsid w:val="00FB11FD"/>
    <w:rsid w:val="00FB29C8"/>
    <w:rsid w:val="00FB2A92"/>
    <w:rsid w:val="00FC1603"/>
    <w:rsid w:val="00FC1B0C"/>
    <w:rsid w:val="00FC2751"/>
    <w:rsid w:val="00FC29AA"/>
    <w:rsid w:val="00FC3D15"/>
    <w:rsid w:val="00FC40C8"/>
    <w:rsid w:val="00FC53A5"/>
    <w:rsid w:val="00FC5B32"/>
    <w:rsid w:val="00FC5B62"/>
    <w:rsid w:val="00FD0CB6"/>
    <w:rsid w:val="00FD1FB7"/>
    <w:rsid w:val="00FD2361"/>
    <w:rsid w:val="00FD3664"/>
    <w:rsid w:val="00FD39E6"/>
    <w:rsid w:val="00FD409D"/>
    <w:rsid w:val="00FE38EE"/>
    <w:rsid w:val="00FE39A5"/>
    <w:rsid w:val="00FE458F"/>
    <w:rsid w:val="00FE5B83"/>
    <w:rsid w:val="00FF2144"/>
    <w:rsid w:val="00FF2C35"/>
    <w:rsid w:val="00FF34A2"/>
    <w:rsid w:val="00FF5136"/>
    <w:rsid w:val="00FF5433"/>
    <w:rsid w:val="00FF596A"/>
    <w:rsid w:val="00FF6742"/>
    <w:rsid w:val="00FF74FF"/>
    <w:rsid w:val="00FF756D"/>
    <w:rsid w:val="00FF76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Pr>
      <w:sz w:val="24"/>
      <w:szCs w:val="24"/>
    </w:rPr>
  </w:style>
  <w:style w:type="paragraph" w:styleId="Nadpis1">
    <w:name w:val="heading 1"/>
    <w:basedOn w:val="Normln"/>
    <w:next w:val="Normln"/>
    <w:link w:val="Nadpis1Char"/>
    <w:uiPriority w:val="99"/>
    <w:qFormat/>
    <w:locked/>
    <w:rsid w:val="00835B05"/>
    <w:pPr>
      <w:keepNext/>
      <w:spacing w:before="360" w:line="288" w:lineRule="auto"/>
      <w:ind w:left="357" w:hanging="357"/>
      <w:jc w:val="both"/>
      <w:outlineLvl w:val="0"/>
    </w:pPr>
    <w:rPr>
      <w:b/>
      <w:smallCaps/>
      <w:u w:val="single"/>
    </w:rPr>
  </w:style>
  <w:style w:type="paragraph" w:styleId="Nadpis2">
    <w:name w:val="heading 2"/>
    <w:basedOn w:val="Normln"/>
    <w:next w:val="Normln"/>
    <w:link w:val="Nadpis2Char"/>
    <w:uiPriority w:val="99"/>
    <w:qFormat/>
    <w:locked/>
    <w:rsid w:val="001F5A5A"/>
    <w:pPr>
      <w:keepNext/>
      <w:spacing w:before="240" w:after="60" w:line="288" w:lineRule="auto"/>
      <w:ind w:left="360" w:hanging="360"/>
      <w:jc w:val="both"/>
      <w:outlineLvl w:val="1"/>
    </w:pPr>
    <w:rPr>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35B05"/>
    <w:rPr>
      <w:b/>
      <w:smallCaps/>
      <w:sz w:val="24"/>
      <w:u w:val="single"/>
      <w:lang w:val="cs-CZ" w:eastAsia="cs-CZ"/>
    </w:rPr>
  </w:style>
  <w:style w:type="character" w:customStyle="1" w:styleId="Nadpis2Char">
    <w:name w:val="Nadpis 2 Char"/>
    <w:link w:val="Nadpis2"/>
    <w:uiPriority w:val="99"/>
    <w:semiHidden/>
    <w:locked/>
    <w:rsid w:val="001F5A5A"/>
    <w:rPr>
      <w:b/>
      <w:sz w:val="22"/>
      <w:u w:val="single"/>
      <w:lang w:val="cs-CZ" w:eastAsia="cs-CZ"/>
    </w:rPr>
  </w:style>
  <w:style w:type="paragraph" w:styleId="Textbubliny">
    <w:name w:val="Balloon Text"/>
    <w:basedOn w:val="Normln"/>
    <w:link w:val="TextbublinyChar"/>
    <w:uiPriority w:val="99"/>
    <w:semiHidden/>
    <w:rsid w:val="00FA3915"/>
    <w:rPr>
      <w:rFonts w:ascii="Tahoma" w:hAnsi="Tahoma" w:cs="Tahoma"/>
      <w:sz w:val="16"/>
      <w:szCs w:val="16"/>
    </w:rPr>
  </w:style>
  <w:style w:type="character" w:customStyle="1" w:styleId="TextbublinyChar">
    <w:name w:val="Text bubliny Char"/>
    <w:link w:val="Textbubliny"/>
    <w:uiPriority w:val="99"/>
    <w:semiHidden/>
    <w:locked/>
    <w:rPr>
      <w:sz w:val="18"/>
    </w:rPr>
  </w:style>
  <w:style w:type="paragraph" w:styleId="Zpat">
    <w:name w:val="footer"/>
    <w:basedOn w:val="Normln"/>
    <w:link w:val="ZpatChar"/>
    <w:uiPriority w:val="99"/>
    <w:rsid w:val="00A85C6A"/>
    <w:pPr>
      <w:tabs>
        <w:tab w:val="center" w:pos="4536"/>
        <w:tab w:val="right" w:pos="9072"/>
      </w:tabs>
    </w:pPr>
  </w:style>
  <w:style w:type="character" w:customStyle="1" w:styleId="ZpatChar">
    <w:name w:val="Zápatí Char"/>
    <w:link w:val="Zpat"/>
    <w:uiPriority w:val="99"/>
    <w:semiHidden/>
    <w:locked/>
    <w:rPr>
      <w:sz w:val="24"/>
    </w:rPr>
  </w:style>
  <w:style w:type="character" w:styleId="slostrnky">
    <w:name w:val="page number"/>
    <w:uiPriority w:val="99"/>
    <w:rsid w:val="00A85C6A"/>
    <w:rPr>
      <w:rFonts w:cs="Times New Roman"/>
    </w:rPr>
  </w:style>
  <w:style w:type="character" w:styleId="Siln">
    <w:name w:val="Strong"/>
    <w:uiPriority w:val="99"/>
    <w:qFormat/>
    <w:rsid w:val="0093631E"/>
    <w:rPr>
      <w:rFonts w:cs="Times New Roman"/>
      <w:b/>
    </w:rPr>
  </w:style>
  <w:style w:type="paragraph" w:styleId="Normlnweb">
    <w:name w:val="Normal (Web)"/>
    <w:basedOn w:val="Normln"/>
    <w:uiPriority w:val="99"/>
    <w:rsid w:val="00EC28FE"/>
    <w:pPr>
      <w:spacing w:before="100" w:beforeAutospacing="1" w:after="100" w:afterAutospacing="1"/>
    </w:pPr>
  </w:style>
  <w:style w:type="character" w:styleId="Hypertextovodkaz">
    <w:name w:val="Hyperlink"/>
    <w:uiPriority w:val="99"/>
    <w:rsid w:val="00EC28FE"/>
    <w:rPr>
      <w:rFonts w:cs="Times New Roman"/>
      <w:color w:val="0000FF"/>
      <w:u w:val="single"/>
    </w:rPr>
  </w:style>
  <w:style w:type="table" w:styleId="Mkatabulky">
    <w:name w:val="Table Grid"/>
    <w:basedOn w:val="Normlntabulka"/>
    <w:uiPriority w:val="99"/>
    <w:rsid w:val="00443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rsid w:val="00D60A03"/>
    <w:rPr>
      <w:rFonts w:cs="Times New Roman"/>
      <w:color w:val="800080"/>
      <w:u w:val="single"/>
    </w:rPr>
  </w:style>
  <w:style w:type="paragraph" w:styleId="Textpoznpodarou">
    <w:name w:val="footnote text"/>
    <w:basedOn w:val="Normln"/>
    <w:link w:val="TextpoznpodarouChar"/>
    <w:uiPriority w:val="99"/>
    <w:semiHidden/>
    <w:rsid w:val="001E2CE4"/>
    <w:rPr>
      <w:sz w:val="20"/>
      <w:szCs w:val="20"/>
    </w:rPr>
  </w:style>
  <w:style w:type="character" w:customStyle="1" w:styleId="TextpoznpodarouChar">
    <w:name w:val="Text pozn. pod čarou Char"/>
    <w:link w:val="Textpoznpodarou"/>
    <w:uiPriority w:val="99"/>
    <w:semiHidden/>
    <w:locked/>
    <w:rPr>
      <w:sz w:val="20"/>
    </w:rPr>
  </w:style>
  <w:style w:type="character" w:styleId="Znakapoznpodarou">
    <w:name w:val="footnote reference"/>
    <w:uiPriority w:val="99"/>
    <w:rsid w:val="001E2CE4"/>
    <w:rPr>
      <w:rFonts w:cs="Times New Roman"/>
      <w:vertAlign w:val="superscript"/>
    </w:rPr>
  </w:style>
  <w:style w:type="paragraph" w:styleId="Textvysvtlivek">
    <w:name w:val="endnote text"/>
    <w:basedOn w:val="Normln"/>
    <w:link w:val="TextvysvtlivekChar"/>
    <w:uiPriority w:val="99"/>
    <w:semiHidden/>
    <w:rsid w:val="003518BC"/>
    <w:rPr>
      <w:sz w:val="20"/>
      <w:szCs w:val="20"/>
    </w:rPr>
  </w:style>
  <w:style w:type="character" w:customStyle="1" w:styleId="TextvysvtlivekChar">
    <w:name w:val="Text vysvětlivek Char"/>
    <w:link w:val="Textvysvtlivek"/>
    <w:uiPriority w:val="99"/>
    <w:semiHidden/>
    <w:locked/>
    <w:rPr>
      <w:sz w:val="20"/>
    </w:rPr>
  </w:style>
  <w:style w:type="character" w:styleId="Odkaznavysvtlivky">
    <w:name w:val="endnote reference"/>
    <w:uiPriority w:val="99"/>
    <w:semiHidden/>
    <w:rsid w:val="003518BC"/>
    <w:rPr>
      <w:rFonts w:cs="Times New Roman"/>
      <w:vertAlign w:val="superscript"/>
    </w:rPr>
  </w:style>
  <w:style w:type="paragraph" w:customStyle="1" w:styleId="Default">
    <w:name w:val="Default"/>
    <w:uiPriority w:val="99"/>
    <w:rsid w:val="002B4F18"/>
    <w:pPr>
      <w:autoSpaceDE w:val="0"/>
      <w:autoSpaceDN w:val="0"/>
      <w:adjustRightInd w:val="0"/>
    </w:pPr>
    <w:rPr>
      <w:rFonts w:ascii="Calibri" w:hAnsi="Calibri" w:cs="Calibri"/>
      <w:color w:val="000000"/>
      <w:sz w:val="24"/>
      <w:szCs w:val="24"/>
    </w:rPr>
  </w:style>
  <w:style w:type="character" w:customStyle="1" w:styleId="TextkomenteChar">
    <w:name w:val="Text komentáře Char"/>
    <w:link w:val="Textkomente"/>
    <w:uiPriority w:val="99"/>
    <w:semiHidden/>
    <w:locked/>
    <w:rsid w:val="00FA3915"/>
  </w:style>
  <w:style w:type="paragraph" w:styleId="Textkomente">
    <w:name w:val="annotation text"/>
    <w:basedOn w:val="Normln"/>
    <w:link w:val="TextkomenteChar"/>
    <w:uiPriority w:val="99"/>
    <w:semiHidden/>
    <w:rsid w:val="00FA3915"/>
    <w:pPr>
      <w:widowControl w:val="0"/>
    </w:pPr>
    <w:rPr>
      <w:sz w:val="20"/>
      <w:szCs w:val="20"/>
    </w:rPr>
  </w:style>
  <w:style w:type="character" w:customStyle="1" w:styleId="TextkomenteChar1">
    <w:name w:val="Text komentáře Char1"/>
    <w:uiPriority w:val="99"/>
    <w:semiHidden/>
    <w:rsid w:val="001B1274"/>
    <w:rPr>
      <w:sz w:val="20"/>
      <w:szCs w:val="20"/>
    </w:rPr>
  </w:style>
  <w:style w:type="character" w:customStyle="1" w:styleId="TextkomenteChar125">
    <w:name w:val="Text komentáře Char125"/>
    <w:uiPriority w:val="99"/>
    <w:semiHidden/>
    <w:rPr>
      <w:sz w:val="20"/>
    </w:rPr>
  </w:style>
  <w:style w:type="character" w:customStyle="1" w:styleId="TextkomenteChar124">
    <w:name w:val="Text komentáře Char124"/>
    <w:uiPriority w:val="99"/>
    <w:semiHidden/>
    <w:rPr>
      <w:sz w:val="20"/>
    </w:rPr>
  </w:style>
  <w:style w:type="character" w:customStyle="1" w:styleId="TextkomenteChar123">
    <w:name w:val="Text komentáře Char123"/>
    <w:uiPriority w:val="99"/>
    <w:semiHidden/>
    <w:rPr>
      <w:sz w:val="20"/>
    </w:rPr>
  </w:style>
  <w:style w:type="character" w:customStyle="1" w:styleId="TextkomenteChar122">
    <w:name w:val="Text komentáře Char122"/>
    <w:uiPriority w:val="99"/>
    <w:semiHidden/>
    <w:rPr>
      <w:sz w:val="20"/>
    </w:rPr>
  </w:style>
  <w:style w:type="character" w:customStyle="1" w:styleId="TextkomenteChar121">
    <w:name w:val="Text komentáře Char121"/>
    <w:uiPriority w:val="99"/>
    <w:semiHidden/>
    <w:rPr>
      <w:sz w:val="20"/>
    </w:rPr>
  </w:style>
  <w:style w:type="character" w:customStyle="1" w:styleId="TextkomenteChar120">
    <w:name w:val="Text komentáře Char120"/>
    <w:uiPriority w:val="99"/>
    <w:semiHidden/>
    <w:rPr>
      <w:sz w:val="20"/>
    </w:rPr>
  </w:style>
  <w:style w:type="character" w:customStyle="1" w:styleId="TextkomenteChar119">
    <w:name w:val="Text komentáře Char119"/>
    <w:uiPriority w:val="99"/>
    <w:semiHidden/>
    <w:rPr>
      <w:sz w:val="20"/>
    </w:rPr>
  </w:style>
  <w:style w:type="character" w:customStyle="1" w:styleId="TextkomenteChar118">
    <w:name w:val="Text komentáře Char118"/>
    <w:uiPriority w:val="99"/>
    <w:semiHidden/>
    <w:rPr>
      <w:sz w:val="20"/>
    </w:rPr>
  </w:style>
  <w:style w:type="character" w:customStyle="1" w:styleId="TextkomenteChar117">
    <w:name w:val="Text komentáře Char117"/>
    <w:uiPriority w:val="99"/>
    <w:semiHidden/>
    <w:rPr>
      <w:sz w:val="20"/>
    </w:rPr>
  </w:style>
  <w:style w:type="character" w:customStyle="1" w:styleId="TextkomenteChar116">
    <w:name w:val="Text komentáře Char116"/>
    <w:uiPriority w:val="99"/>
    <w:semiHidden/>
    <w:rPr>
      <w:sz w:val="20"/>
    </w:rPr>
  </w:style>
  <w:style w:type="character" w:customStyle="1" w:styleId="TextkomenteChar115">
    <w:name w:val="Text komentáře Char115"/>
    <w:uiPriority w:val="99"/>
    <w:semiHidden/>
    <w:rPr>
      <w:sz w:val="20"/>
    </w:rPr>
  </w:style>
  <w:style w:type="character" w:customStyle="1" w:styleId="TextkomenteChar114">
    <w:name w:val="Text komentáře Char114"/>
    <w:uiPriority w:val="99"/>
    <w:semiHidden/>
    <w:rPr>
      <w:sz w:val="20"/>
    </w:rPr>
  </w:style>
  <w:style w:type="character" w:customStyle="1" w:styleId="TextkomenteChar113">
    <w:name w:val="Text komentáře Char113"/>
    <w:uiPriority w:val="99"/>
    <w:semiHidden/>
    <w:rPr>
      <w:sz w:val="20"/>
    </w:rPr>
  </w:style>
  <w:style w:type="character" w:customStyle="1" w:styleId="TextkomenteChar112">
    <w:name w:val="Text komentáře Char112"/>
    <w:uiPriority w:val="99"/>
    <w:semiHidden/>
    <w:rPr>
      <w:sz w:val="20"/>
    </w:rPr>
  </w:style>
  <w:style w:type="character" w:customStyle="1" w:styleId="TextkomenteChar111">
    <w:name w:val="Text komentáře Char111"/>
    <w:uiPriority w:val="99"/>
    <w:semiHidden/>
    <w:rPr>
      <w:sz w:val="20"/>
    </w:rPr>
  </w:style>
  <w:style w:type="character" w:customStyle="1" w:styleId="TextkomenteChar110">
    <w:name w:val="Text komentáře Char110"/>
    <w:uiPriority w:val="99"/>
    <w:semiHidden/>
    <w:rPr>
      <w:sz w:val="20"/>
    </w:rPr>
  </w:style>
  <w:style w:type="character" w:customStyle="1" w:styleId="TextkomenteChar19">
    <w:name w:val="Text komentáře Char19"/>
    <w:uiPriority w:val="99"/>
    <w:semiHidden/>
    <w:rPr>
      <w:sz w:val="20"/>
    </w:rPr>
  </w:style>
  <w:style w:type="character" w:customStyle="1" w:styleId="TextkomenteChar18">
    <w:name w:val="Text komentáře Char18"/>
    <w:uiPriority w:val="99"/>
    <w:semiHidden/>
    <w:rPr>
      <w:sz w:val="20"/>
    </w:rPr>
  </w:style>
  <w:style w:type="character" w:customStyle="1" w:styleId="TextkomenteChar17">
    <w:name w:val="Text komentáře Char17"/>
    <w:uiPriority w:val="99"/>
    <w:semiHidden/>
    <w:rPr>
      <w:sz w:val="20"/>
    </w:rPr>
  </w:style>
  <w:style w:type="character" w:customStyle="1" w:styleId="TextkomenteChar16">
    <w:name w:val="Text komentáře Char16"/>
    <w:uiPriority w:val="99"/>
    <w:semiHidden/>
    <w:rPr>
      <w:sz w:val="20"/>
    </w:rPr>
  </w:style>
  <w:style w:type="character" w:customStyle="1" w:styleId="TextkomenteChar15">
    <w:name w:val="Text komentáře Char15"/>
    <w:uiPriority w:val="99"/>
    <w:semiHidden/>
    <w:rPr>
      <w:sz w:val="20"/>
    </w:rPr>
  </w:style>
  <w:style w:type="character" w:customStyle="1" w:styleId="TextkomenteChar14">
    <w:name w:val="Text komentáře Char14"/>
    <w:uiPriority w:val="99"/>
    <w:semiHidden/>
    <w:rPr>
      <w:sz w:val="20"/>
    </w:rPr>
  </w:style>
  <w:style w:type="character" w:customStyle="1" w:styleId="TextkomenteChar13">
    <w:name w:val="Text komentáře Char13"/>
    <w:uiPriority w:val="99"/>
    <w:semiHidden/>
    <w:rPr>
      <w:sz w:val="20"/>
    </w:rPr>
  </w:style>
  <w:style w:type="character" w:customStyle="1" w:styleId="TextkomenteChar12">
    <w:name w:val="Text komentáře Char12"/>
    <w:uiPriority w:val="99"/>
    <w:semiHidden/>
    <w:rPr>
      <w:sz w:val="20"/>
    </w:rPr>
  </w:style>
  <w:style w:type="character" w:customStyle="1" w:styleId="TextkomenteChar11">
    <w:name w:val="Text komentáře Char11"/>
    <w:uiPriority w:val="99"/>
    <w:semiHidden/>
    <w:rPr>
      <w:sz w:val="20"/>
    </w:rPr>
  </w:style>
  <w:style w:type="paragraph" w:customStyle="1" w:styleId="TableParagraph">
    <w:name w:val="Table Paragraph"/>
    <w:basedOn w:val="Normln"/>
    <w:uiPriority w:val="99"/>
    <w:rsid w:val="00FA3915"/>
    <w:pPr>
      <w:widowControl w:val="0"/>
    </w:pPr>
    <w:rPr>
      <w:rFonts w:ascii="Calibri" w:hAnsi="Calibri"/>
      <w:sz w:val="22"/>
      <w:szCs w:val="22"/>
      <w:lang w:val="en-US" w:eastAsia="en-US"/>
    </w:rPr>
  </w:style>
  <w:style w:type="character" w:styleId="Odkaznakoment">
    <w:name w:val="annotation reference"/>
    <w:uiPriority w:val="99"/>
    <w:semiHidden/>
    <w:rsid w:val="00FA3915"/>
    <w:rPr>
      <w:rFonts w:cs="Times New Roman"/>
      <w:sz w:val="16"/>
    </w:rPr>
  </w:style>
  <w:style w:type="table" w:customStyle="1" w:styleId="TableNormal">
    <w:name w:val="Table Normal"/>
    <w:uiPriority w:val="99"/>
    <w:semiHidden/>
    <w:rsid w:val="00FA3915"/>
    <w:pPr>
      <w:widowControl w:val="0"/>
    </w:pPr>
    <w:rPr>
      <w:rFonts w:ascii="Calibri" w:hAnsi="Calibri"/>
      <w:sz w:val="22"/>
      <w:szCs w:val="22"/>
      <w:lang w:val="en-US" w:eastAsia="en-US"/>
    </w:rPr>
    <w:tblPr>
      <w:tblCellMar>
        <w:top w:w="0" w:type="dxa"/>
        <w:left w:w="0" w:type="dxa"/>
        <w:bottom w:w="0" w:type="dxa"/>
        <w:right w:w="0" w:type="dxa"/>
      </w:tblCellMar>
    </w:tblPr>
  </w:style>
  <w:style w:type="paragraph" w:styleId="Zhlav">
    <w:name w:val="header"/>
    <w:basedOn w:val="Normln"/>
    <w:link w:val="ZhlavChar"/>
    <w:uiPriority w:val="99"/>
    <w:rsid w:val="00994118"/>
    <w:pPr>
      <w:tabs>
        <w:tab w:val="center" w:pos="4536"/>
        <w:tab w:val="right" w:pos="9072"/>
      </w:tabs>
    </w:pPr>
  </w:style>
  <w:style w:type="character" w:customStyle="1" w:styleId="ZhlavChar">
    <w:name w:val="Záhlaví Char"/>
    <w:link w:val="Zhlav"/>
    <w:uiPriority w:val="99"/>
    <w:semiHidden/>
    <w:locked/>
    <w:rPr>
      <w:sz w:val="24"/>
    </w:rPr>
  </w:style>
  <w:style w:type="paragraph" w:styleId="Obsah1">
    <w:name w:val="toc 1"/>
    <w:basedOn w:val="Normln"/>
    <w:next w:val="Normln"/>
    <w:autoRedefine/>
    <w:uiPriority w:val="39"/>
    <w:rsid w:val="00265815"/>
    <w:pPr>
      <w:tabs>
        <w:tab w:val="left" w:pos="360"/>
        <w:tab w:val="right" w:leader="dot" w:pos="9344"/>
      </w:tabs>
      <w:spacing w:before="60"/>
      <w:ind w:left="360" w:hanging="360"/>
    </w:pPr>
  </w:style>
  <w:style w:type="paragraph" w:styleId="Obsah2">
    <w:name w:val="toc 2"/>
    <w:basedOn w:val="Normln"/>
    <w:next w:val="Normln"/>
    <w:autoRedefine/>
    <w:uiPriority w:val="39"/>
    <w:rsid w:val="007A75F4"/>
    <w:pPr>
      <w:tabs>
        <w:tab w:val="left" w:pos="1080"/>
        <w:tab w:val="right" w:leader="dot" w:pos="9344"/>
      </w:tabs>
      <w:spacing w:before="60"/>
      <w:ind w:left="539" w:hanging="301"/>
    </w:pPr>
  </w:style>
  <w:style w:type="paragraph" w:styleId="Pedmtkomente">
    <w:name w:val="annotation subject"/>
    <w:basedOn w:val="Textkomente"/>
    <w:next w:val="Textkomente"/>
    <w:link w:val="PedmtkomenteChar"/>
    <w:uiPriority w:val="99"/>
    <w:semiHidden/>
    <w:locked/>
    <w:rsid w:val="0042419F"/>
    <w:pPr>
      <w:widowControl/>
    </w:pPr>
    <w:rPr>
      <w:b/>
      <w:bCs/>
    </w:rPr>
  </w:style>
  <w:style w:type="character" w:customStyle="1" w:styleId="PedmtkomenteChar">
    <w:name w:val="Předmět komentáře Char"/>
    <w:link w:val="Pedmtkomente"/>
    <w:uiPriority w:val="99"/>
    <w:semiHidden/>
    <w:locked/>
    <w:rsid w:val="0042419F"/>
    <w:rPr>
      <w:b/>
    </w:rPr>
  </w:style>
  <w:style w:type="paragraph" w:styleId="Odstavecseseznamem">
    <w:name w:val="List Paragraph"/>
    <w:basedOn w:val="Normln"/>
    <w:uiPriority w:val="34"/>
    <w:qFormat/>
    <w:rsid w:val="00D35E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Pr>
      <w:sz w:val="24"/>
      <w:szCs w:val="24"/>
    </w:rPr>
  </w:style>
  <w:style w:type="paragraph" w:styleId="Nadpis1">
    <w:name w:val="heading 1"/>
    <w:basedOn w:val="Normln"/>
    <w:next w:val="Normln"/>
    <w:link w:val="Nadpis1Char"/>
    <w:uiPriority w:val="99"/>
    <w:qFormat/>
    <w:locked/>
    <w:rsid w:val="00835B05"/>
    <w:pPr>
      <w:keepNext/>
      <w:spacing w:before="360" w:line="288" w:lineRule="auto"/>
      <w:ind w:left="357" w:hanging="357"/>
      <w:jc w:val="both"/>
      <w:outlineLvl w:val="0"/>
    </w:pPr>
    <w:rPr>
      <w:b/>
      <w:smallCaps/>
      <w:u w:val="single"/>
    </w:rPr>
  </w:style>
  <w:style w:type="paragraph" w:styleId="Nadpis2">
    <w:name w:val="heading 2"/>
    <w:basedOn w:val="Normln"/>
    <w:next w:val="Normln"/>
    <w:link w:val="Nadpis2Char"/>
    <w:uiPriority w:val="99"/>
    <w:qFormat/>
    <w:locked/>
    <w:rsid w:val="001F5A5A"/>
    <w:pPr>
      <w:keepNext/>
      <w:spacing w:before="240" w:after="60" w:line="288" w:lineRule="auto"/>
      <w:ind w:left="360" w:hanging="360"/>
      <w:jc w:val="both"/>
      <w:outlineLvl w:val="1"/>
    </w:pPr>
    <w:rPr>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35B05"/>
    <w:rPr>
      <w:b/>
      <w:smallCaps/>
      <w:sz w:val="24"/>
      <w:u w:val="single"/>
      <w:lang w:val="cs-CZ" w:eastAsia="cs-CZ"/>
    </w:rPr>
  </w:style>
  <w:style w:type="character" w:customStyle="1" w:styleId="Nadpis2Char">
    <w:name w:val="Nadpis 2 Char"/>
    <w:link w:val="Nadpis2"/>
    <w:uiPriority w:val="99"/>
    <w:semiHidden/>
    <w:locked/>
    <w:rsid w:val="001F5A5A"/>
    <w:rPr>
      <w:b/>
      <w:sz w:val="22"/>
      <w:u w:val="single"/>
      <w:lang w:val="cs-CZ" w:eastAsia="cs-CZ"/>
    </w:rPr>
  </w:style>
  <w:style w:type="paragraph" w:styleId="Textbubliny">
    <w:name w:val="Balloon Text"/>
    <w:basedOn w:val="Normln"/>
    <w:link w:val="TextbublinyChar"/>
    <w:uiPriority w:val="99"/>
    <w:semiHidden/>
    <w:rsid w:val="00FA3915"/>
    <w:rPr>
      <w:rFonts w:ascii="Tahoma" w:hAnsi="Tahoma" w:cs="Tahoma"/>
      <w:sz w:val="16"/>
      <w:szCs w:val="16"/>
    </w:rPr>
  </w:style>
  <w:style w:type="character" w:customStyle="1" w:styleId="TextbublinyChar">
    <w:name w:val="Text bubliny Char"/>
    <w:link w:val="Textbubliny"/>
    <w:uiPriority w:val="99"/>
    <w:semiHidden/>
    <w:locked/>
    <w:rPr>
      <w:sz w:val="18"/>
    </w:rPr>
  </w:style>
  <w:style w:type="paragraph" w:styleId="Zpat">
    <w:name w:val="footer"/>
    <w:basedOn w:val="Normln"/>
    <w:link w:val="ZpatChar"/>
    <w:uiPriority w:val="99"/>
    <w:rsid w:val="00A85C6A"/>
    <w:pPr>
      <w:tabs>
        <w:tab w:val="center" w:pos="4536"/>
        <w:tab w:val="right" w:pos="9072"/>
      </w:tabs>
    </w:pPr>
  </w:style>
  <w:style w:type="character" w:customStyle="1" w:styleId="ZpatChar">
    <w:name w:val="Zápatí Char"/>
    <w:link w:val="Zpat"/>
    <w:uiPriority w:val="99"/>
    <w:semiHidden/>
    <w:locked/>
    <w:rPr>
      <w:sz w:val="24"/>
    </w:rPr>
  </w:style>
  <w:style w:type="character" w:styleId="slostrnky">
    <w:name w:val="page number"/>
    <w:uiPriority w:val="99"/>
    <w:rsid w:val="00A85C6A"/>
    <w:rPr>
      <w:rFonts w:cs="Times New Roman"/>
    </w:rPr>
  </w:style>
  <w:style w:type="character" w:styleId="Siln">
    <w:name w:val="Strong"/>
    <w:uiPriority w:val="99"/>
    <w:qFormat/>
    <w:rsid w:val="0093631E"/>
    <w:rPr>
      <w:rFonts w:cs="Times New Roman"/>
      <w:b/>
    </w:rPr>
  </w:style>
  <w:style w:type="paragraph" w:styleId="Normlnweb">
    <w:name w:val="Normal (Web)"/>
    <w:basedOn w:val="Normln"/>
    <w:uiPriority w:val="99"/>
    <w:rsid w:val="00EC28FE"/>
    <w:pPr>
      <w:spacing w:before="100" w:beforeAutospacing="1" w:after="100" w:afterAutospacing="1"/>
    </w:pPr>
  </w:style>
  <w:style w:type="character" w:styleId="Hypertextovodkaz">
    <w:name w:val="Hyperlink"/>
    <w:uiPriority w:val="99"/>
    <w:rsid w:val="00EC28FE"/>
    <w:rPr>
      <w:rFonts w:cs="Times New Roman"/>
      <w:color w:val="0000FF"/>
      <w:u w:val="single"/>
    </w:rPr>
  </w:style>
  <w:style w:type="table" w:styleId="Mkatabulky">
    <w:name w:val="Table Grid"/>
    <w:basedOn w:val="Normlntabulka"/>
    <w:uiPriority w:val="99"/>
    <w:rsid w:val="00443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uiPriority w:val="99"/>
    <w:rsid w:val="00D60A03"/>
    <w:rPr>
      <w:rFonts w:cs="Times New Roman"/>
      <w:color w:val="800080"/>
      <w:u w:val="single"/>
    </w:rPr>
  </w:style>
  <w:style w:type="paragraph" w:styleId="Textpoznpodarou">
    <w:name w:val="footnote text"/>
    <w:basedOn w:val="Normln"/>
    <w:link w:val="TextpoznpodarouChar"/>
    <w:uiPriority w:val="99"/>
    <w:semiHidden/>
    <w:rsid w:val="001E2CE4"/>
    <w:rPr>
      <w:sz w:val="20"/>
      <w:szCs w:val="20"/>
    </w:rPr>
  </w:style>
  <w:style w:type="character" w:customStyle="1" w:styleId="TextpoznpodarouChar">
    <w:name w:val="Text pozn. pod čarou Char"/>
    <w:link w:val="Textpoznpodarou"/>
    <w:uiPriority w:val="99"/>
    <w:semiHidden/>
    <w:locked/>
    <w:rPr>
      <w:sz w:val="20"/>
    </w:rPr>
  </w:style>
  <w:style w:type="character" w:styleId="Znakapoznpodarou">
    <w:name w:val="footnote reference"/>
    <w:uiPriority w:val="99"/>
    <w:rsid w:val="001E2CE4"/>
    <w:rPr>
      <w:rFonts w:cs="Times New Roman"/>
      <w:vertAlign w:val="superscript"/>
    </w:rPr>
  </w:style>
  <w:style w:type="paragraph" w:styleId="Textvysvtlivek">
    <w:name w:val="endnote text"/>
    <w:basedOn w:val="Normln"/>
    <w:link w:val="TextvysvtlivekChar"/>
    <w:uiPriority w:val="99"/>
    <w:semiHidden/>
    <w:rsid w:val="003518BC"/>
    <w:rPr>
      <w:sz w:val="20"/>
      <w:szCs w:val="20"/>
    </w:rPr>
  </w:style>
  <w:style w:type="character" w:customStyle="1" w:styleId="TextvysvtlivekChar">
    <w:name w:val="Text vysvětlivek Char"/>
    <w:link w:val="Textvysvtlivek"/>
    <w:uiPriority w:val="99"/>
    <w:semiHidden/>
    <w:locked/>
    <w:rPr>
      <w:sz w:val="20"/>
    </w:rPr>
  </w:style>
  <w:style w:type="character" w:styleId="Odkaznavysvtlivky">
    <w:name w:val="endnote reference"/>
    <w:uiPriority w:val="99"/>
    <w:semiHidden/>
    <w:rsid w:val="003518BC"/>
    <w:rPr>
      <w:rFonts w:cs="Times New Roman"/>
      <w:vertAlign w:val="superscript"/>
    </w:rPr>
  </w:style>
  <w:style w:type="paragraph" w:customStyle="1" w:styleId="Default">
    <w:name w:val="Default"/>
    <w:uiPriority w:val="99"/>
    <w:rsid w:val="002B4F18"/>
    <w:pPr>
      <w:autoSpaceDE w:val="0"/>
      <w:autoSpaceDN w:val="0"/>
      <w:adjustRightInd w:val="0"/>
    </w:pPr>
    <w:rPr>
      <w:rFonts w:ascii="Calibri" w:hAnsi="Calibri" w:cs="Calibri"/>
      <w:color w:val="000000"/>
      <w:sz w:val="24"/>
      <w:szCs w:val="24"/>
    </w:rPr>
  </w:style>
  <w:style w:type="character" w:customStyle="1" w:styleId="TextkomenteChar">
    <w:name w:val="Text komentáře Char"/>
    <w:link w:val="Textkomente"/>
    <w:uiPriority w:val="99"/>
    <w:semiHidden/>
    <w:locked/>
    <w:rsid w:val="00FA3915"/>
  </w:style>
  <w:style w:type="paragraph" w:styleId="Textkomente">
    <w:name w:val="annotation text"/>
    <w:basedOn w:val="Normln"/>
    <w:link w:val="TextkomenteChar"/>
    <w:uiPriority w:val="99"/>
    <w:semiHidden/>
    <w:rsid w:val="00FA3915"/>
    <w:pPr>
      <w:widowControl w:val="0"/>
    </w:pPr>
    <w:rPr>
      <w:sz w:val="20"/>
      <w:szCs w:val="20"/>
    </w:rPr>
  </w:style>
  <w:style w:type="character" w:customStyle="1" w:styleId="TextkomenteChar1">
    <w:name w:val="Text komentáře Char1"/>
    <w:uiPriority w:val="99"/>
    <w:semiHidden/>
    <w:rsid w:val="001B1274"/>
    <w:rPr>
      <w:sz w:val="20"/>
      <w:szCs w:val="20"/>
    </w:rPr>
  </w:style>
  <w:style w:type="character" w:customStyle="1" w:styleId="TextkomenteChar125">
    <w:name w:val="Text komentáře Char125"/>
    <w:uiPriority w:val="99"/>
    <w:semiHidden/>
    <w:rPr>
      <w:sz w:val="20"/>
    </w:rPr>
  </w:style>
  <w:style w:type="character" w:customStyle="1" w:styleId="TextkomenteChar124">
    <w:name w:val="Text komentáře Char124"/>
    <w:uiPriority w:val="99"/>
    <w:semiHidden/>
    <w:rPr>
      <w:sz w:val="20"/>
    </w:rPr>
  </w:style>
  <w:style w:type="character" w:customStyle="1" w:styleId="TextkomenteChar123">
    <w:name w:val="Text komentáře Char123"/>
    <w:uiPriority w:val="99"/>
    <w:semiHidden/>
    <w:rPr>
      <w:sz w:val="20"/>
    </w:rPr>
  </w:style>
  <w:style w:type="character" w:customStyle="1" w:styleId="TextkomenteChar122">
    <w:name w:val="Text komentáře Char122"/>
    <w:uiPriority w:val="99"/>
    <w:semiHidden/>
    <w:rPr>
      <w:sz w:val="20"/>
    </w:rPr>
  </w:style>
  <w:style w:type="character" w:customStyle="1" w:styleId="TextkomenteChar121">
    <w:name w:val="Text komentáře Char121"/>
    <w:uiPriority w:val="99"/>
    <w:semiHidden/>
    <w:rPr>
      <w:sz w:val="20"/>
    </w:rPr>
  </w:style>
  <w:style w:type="character" w:customStyle="1" w:styleId="TextkomenteChar120">
    <w:name w:val="Text komentáře Char120"/>
    <w:uiPriority w:val="99"/>
    <w:semiHidden/>
    <w:rPr>
      <w:sz w:val="20"/>
    </w:rPr>
  </w:style>
  <w:style w:type="character" w:customStyle="1" w:styleId="TextkomenteChar119">
    <w:name w:val="Text komentáře Char119"/>
    <w:uiPriority w:val="99"/>
    <w:semiHidden/>
    <w:rPr>
      <w:sz w:val="20"/>
    </w:rPr>
  </w:style>
  <w:style w:type="character" w:customStyle="1" w:styleId="TextkomenteChar118">
    <w:name w:val="Text komentáře Char118"/>
    <w:uiPriority w:val="99"/>
    <w:semiHidden/>
    <w:rPr>
      <w:sz w:val="20"/>
    </w:rPr>
  </w:style>
  <w:style w:type="character" w:customStyle="1" w:styleId="TextkomenteChar117">
    <w:name w:val="Text komentáře Char117"/>
    <w:uiPriority w:val="99"/>
    <w:semiHidden/>
    <w:rPr>
      <w:sz w:val="20"/>
    </w:rPr>
  </w:style>
  <w:style w:type="character" w:customStyle="1" w:styleId="TextkomenteChar116">
    <w:name w:val="Text komentáře Char116"/>
    <w:uiPriority w:val="99"/>
    <w:semiHidden/>
    <w:rPr>
      <w:sz w:val="20"/>
    </w:rPr>
  </w:style>
  <w:style w:type="character" w:customStyle="1" w:styleId="TextkomenteChar115">
    <w:name w:val="Text komentáře Char115"/>
    <w:uiPriority w:val="99"/>
    <w:semiHidden/>
    <w:rPr>
      <w:sz w:val="20"/>
    </w:rPr>
  </w:style>
  <w:style w:type="character" w:customStyle="1" w:styleId="TextkomenteChar114">
    <w:name w:val="Text komentáře Char114"/>
    <w:uiPriority w:val="99"/>
    <w:semiHidden/>
    <w:rPr>
      <w:sz w:val="20"/>
    </w:rPr>
  </w:style>
  <w:style w:type="character" w:customStyle="1" w:styleId="TextkomenteChar113">
    <w:name w:val="Text komentáře Char113"/>
    <w:uiPriority w:val="99"/>
    <w:semiHidden/>
    <w:rPr>
      <w:sz w:val="20"/>
    </w:rPr>
  </w:style>
  <w:style w:type="character" w:customStyle="1" w:styleId="TextkomenteChar112">
    <w:name w:val="Text komentáře Char112"/>
    <w:uiPriority w:val="99"/>
    <w:semiHidden/>
    <w:rPr>
      <w:sz w:val="20"/>
    </w:rPr>
  </w:style>
  <w:style w:type="character" w:customStyle="1" w:styleId="TextkomenteChar111">
    <w:name w:val="Text komentáře Char111"/>
    <w:uiPriority w:val="99"/>
    <w:semiHidden/>
    <w:rPr>
      <w:sz w:val="20"/>
    </w:rPr>
  </w:style>
  <w:style w:type="character" w:customStyle="1" w:styleId="TextkomenteChar110">
    <w:name w:val="Text komentáře Char110"/>
    <w:uiPriority w:val="99"/>
    <w:semiHidden/>
    <w:rPr>
      <w:sz w:val="20"/>
    </w:rPr>
  </w:style>
  <w:style w:type="character" w:customStyle="1" w:styleId="TextkomenteChar19">
    <w:name w:val="Text komentáře Char19"/>
    <w:uiPriority w:val="99"/>
    <w:semiHidden/>
    <w:rPr>
      <w:sz w:val="20"/>
    </w:rPr>
  </w:style>
  <w:style w:type="character" w:customStyle="1" w:styleId="TextkomenteChar18">
    <w:name w:val="Text komentáře Char18"/>
    <w:uiPriority w:val="99"/>
    <w:semiHidden/>
    <w:rPr>
      <w:sz w:val="20"/>
    </w:rPr>
  </w:style>
  <w:style w:type="character" w:customStyle="1" w:styleId="TextkomenteChar17">
    <w:name w:val="Text komentáře Char17"/>
    <w:uiPriority w:val="99"/>
    <w:semiHidden/>
    <w:rPr>
      <w:sz w:val="20"/>
    </w:rPr>
  </w:style>
  <w:style w:type="character" w:customStyle="1" w:styleId="TextkomenteChar16">
    <w:name w:val="Text komentáře Char16"/>
    <w:uiPriority w:val="99"/>
    <w:semiHidden/>
    <w:rPr>
      <w:sz w:val="20"/>
    </w:rPr>
  </w:style>
  <w:style w:type="character" w:customStyle="1" w:styleId="TextkomenteChar15">
    <w:name w:val="Text komentáře Char15"/>
    <w:uiPriority w:val="99"/>
    <w:semiHidden/>
    <w:rPr>
      <w:sz w:val="20"/>
    </w:rPr>
  </w:style>
  <w:style w:type="character" w:customStyle="1" w:styleId="TextkomenteChar14">
    <w:name w:val="Text komentáře Char14"/>
    <w:uiPriority w:val="99"/>
    <w:semiHidden/>
    <w:rPr>
      <w:sz w:val="20"/>
    </w:rPr>
  </w:style>
  <w:style w:type="character" w:customStyle="1" w:styleId="TextkomenteChar13">
    <w:name w:val="Text komentáře Char13"/>
    <w:uiPriority w:val="99"/>
    <w:semiHidden/>
    <w:rPr>
      <w:sz w:val="20"/>
    </w:rPr>
  </w:style>
  <w:style w:type="character" w:customStyle="1" w:styleId="TextkomenteChar12">
    <w:name w:val="Text komentáře Char12"/>
    <w:uiPriority w:val="99"/>
    <w:semiHidden/>
    <w:rPr>
      <w:sz w:val="20"/>
    </w:rPr>
  </w:style>
  <w:style w:type="character" w:customStyle="1" w:styleId="TextkomenteChar11">
    <w:name w:val="Text komentáře Char11"/>
    <w:uiPriority w:val="99"/>
    <w:semiHidden/>
    <w:rPr>
      <w:sz w:val="20"/>
    </w:rPr>
  </w:style>
  <w:style w:type="paragraph" w:customStyle="1" w:styleId="TableParagraph">
    <w:name w:val="Table Paragraph"/>
    <w:basedOn w:val="Normln"/>
    <w:uiPriority w:val="99"/>
    <w:rsid w:val="00FA3915"/>
    <w:pPr>
      <w:widowControl w:val="0"/>
    </w:pPr>
    <w:rPr>
      <w:rFonts w:ascii="Calibri" w:hAnsi="Calibri"/>
      <w:sz w:val="22"/>
      <w:szCs w:val="22"/>
      <w:lang w:val="en-US" w:eastAsia="en-US"/>
    </w:rPr>
  </w:style>
  <w:style w:type="character" w:styleId="Odkaznakoment">
    <w:name w:val="annotation reference"/>
    <w:uiPriority w:val="99"/>
    <w:semiHidden/>
    <w:rsid w:val="00FA3915"/>
    <w:rPr>
      <w:rFonts w:cs="Times New Roman"/>
      <w:sz w:val="16"/>
    </w:rPr>
  </w:style>
  <w:style w:type="table" w:customStyle="1" w:styleId="TableNormal">
    <w:name w:val="Table Normal"/>
    <w:uiPriority w:val="99"/>
    <w:semiHidden/>
    <w:rsid w:val="00FA3915"/>
    <w:pPr>
      <w:widowControl w:val="0"/>
    </w:pPr>
    <w:rPr>
      <w:rFonts w:ascii="Calibri" w:hAnsi="Calibri"/>
      <w:sz w:val="22"/>
      <w:szCs w:val="22"/>
      <w:lang w:val="en-US" w:eastAsia="en-US"/>
    </w:rPr>
    <w:tblPr>
      <w:tblCellMar>
        <w:top w:w="0" w:type="dxa"/>
        <w:left w:w="0" w:type="dxa"/>
        <w:bottom w:w="0" w:type="dxa"/>
        <w:right w:w="0" w:type="dxa"/>
      </w:tblCellMar>
    </w:tblPr>
  </w:style>
  <w:style w:type="paragraph" w:styleId="Zhlav">
    <w:name w:val="header"/>
    <w:basedOn w:val="Normln"/>
    <w:link w:val="ZhlavChar"/>
    <w:uiPriority w:val="99"/>
    <w:rsid w:val="00994118"/>
    <w:pPr>
      <w:tabs>
        <w:tab w:val="center" w:pos="4536"/>
        <w:tab w:val="right" w:pos="9072"/>
      </w:tabs>
    </w:pPr>
  </w:style>
  <w:style w:type="character" w:customStyle="1" w:styleId="ZhlavChar">
    <w:name w:val="Záhlaví Char"/>
    <w:link w:val="Zhlav"/>
    <w:uiPriority w:val="99"/>
    <w:semiHidden/>
    <w:locked/>
    <w:rPr>
      <w:sz w:val="24"/>
    </w:rPr>
  </w:style>
  <w:style w:type="paragraph" w:styleId="Obsah1">
    <w:name w:val="toc 1"/>
    <w:basedOn w:val="Normln"/>
    <w:next w:val="Normln"/>
    <w:autoRedefine/>
    <w:uiPriority w:val="39"/>
    <w:rsid w:val="00265815"/>
    <w:pPr>
      <w:tabs>
        <w:tab w:val="left" w:pos="360"/>
        <w:tab w:val="right" w:leader="dot" w:pos="9344"/>
      </w:tabs>
      <w:spacing w:before="60"/>
      <w:ind w:left="360" w:hanging="360"/>
    </w:pPr>
  </w:style>
  <w:style w:type="paragraph" w:styleId="Obsah2">
    <w:name w:val="toc 2"/>
    <w:basedOn w:val="Normln"/>
    <w:next w:val="Normln"/>
    <w:autoRedefine/>
    <w:uiPriority w:val="39"/>
    <w:rsid w:val="007A75F4"/>
    <w:pPr>
      <w:tabs>
        <w:tab w:val="left" w:pos="1080"/>
        <w:tab w:val="right" w:leader="dot" w:pos="9344"/>
      </w:tabs>
      <w:spacing w:before="60"/>
      <w:ind w:left="539" w:hanging="301"/>
    </w:pPr>
  </w:style>
  <w:style w:type="paragraph" w:styleId="Pedmtkomente">
    <w:name w:val="annotation subject"/>
    <w:basedOn w:val="Textkomente"/>
    <w:next w:val="Textkomente"/>
    <w:link w:val="PedmtkomenteChar"/>
    <w:uiPriority w:val="99"/>
    <w:semiHidden/>
    <w:locked/>
    <w:rsid w:val="0042419F"/>
    <w:pPr>
      <w:widowControl/>
    </w:pPr>
    <w:rPr>
      <w:b/>
      <w:bCs/>
    </w:rPr>
  </w:style>
  <w:style w:type="character" w:customStyle="1" w:styleId="PedmtkomenteChar">
    <w:name w:val="Předmět komentáře Char"/>
    <w:link w:val="Pedmtkomente"/>
    <w:uiPriority w:val="99"/>
    <w:semiHidden/>
    <w:locked/>
    <w:rsid w:val="0042419F"/>
    <w:rPr>
      <w:b/>
    </w:rPr>
  </w:style>
  <w:style w:type="paragraph" w:styleId="Odstavecseseznamem">
    <w:name w:val="List Paragraph"/>
    <w:basedOn w:val="Normln"/>
    <w:uiPriority w:val="34"/>
    <w:qFormat/>
    <w:rsid w:val="00D35E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016620">
      <w:marLeft w:val="0"/>
      <w:marRight w:val="0"/>
      <w:marTop w:val="0"/>
      <w:marBottom w:val="0"/>
      <w:divBdr>
        <w:top w:val="none" w:sz="0" w:space="0" w:color="auto"/>
        <w:left w:val="none" w:sz="0" w:space="0" w:color="auto"/>
        <w:bottom w:val="none" w:sz="0" w:space="0" w:color="auto"/>
        <w:right w:val="none" w:sz="0" w:space="0" w:color="auto"/>
      </w:divBdr>
    </w:div>
    <w:div w:id="718016623">
      <w:marLeft w:val="0"/>
      <w:marRight w:val="0"/>
      <w:marTop w:val="0"/>
      <w:marBottom w:val="0"/>
      <w:divBdr>
        <w:top w:val="none" w:sz="0" w:space="0" w:color="auto"/>
        <w:left w:val="none" w:sz="0" w:space="0" w:color="auto"/>
        <w:bottom w:val="none" w:sz="0" w:space="0" w:color="auto"/>
        <w:right w:val="none" w:sz="0" w:space="0" w:color="auto"/>
      </w:divBdr>
      <w:divsChild>
        <w:div w:id="718016624">
          <w:marLeft w:val="0"/>
          <w:marRight w:val="0"/>
          <w:marTop w:val="0"/>
          <w:marBottom w:val="0"/>
          <w:divBdr>
            <w:top w:val="none" w:sz="0" w:space="0" w:color="auto"/>
            <w:left w:val="none" w:sz="0" w:space="0" w:color="auto"/>
            <w:bottom w:val="none" w:sz="0" w:space="0" w:color="auto"/>
            <w:right w:val="none" w:sz="0" w:space="0" w:color="auto"/>
          </w:divBdr>
        </w:div>
        <w:div w:id="718016627">
          <w:marLeft w:val="0"/>
          <w:marRight w:val="0"/>
          <w:marTop w:val="0"/>
          <w:marBottom w:val="0"/>
          <w:divBdr>
            <w:top w:val="none" w:sz="0" w:space="0" w:color="auto"/>
            <w:left w:val="none" w:sz="0" w:space="0" w:color="auto"/>
            <w:bottom w:val="none" w:sz="0" w:space="0" w:color="auto"/>
            <w:right w:val="none" w:sz="0" w:space="0" w:color="auto"/>
          </w:divBdr>
        </w:div>
        <w:div w:id="718016636">
          <w:marLeft w:val="0"/>
          <w:marRight w:val="0"/>
          <w:marTop w:val="0"/>
          <w:marBottom w:val="0"/>
          <w:divBdr>
            <w:top w:val="none" w:sz="0" w:space="0" w:color="auto"/>
            <w:left w:val="none" w:sz="0" w:space="0" w:color="auto"/>
            <w:bottom w:val="none" w:sz="0" w:space="0" w:color="auto"/>
            <w:right w:val="none" w:sz="0" w:space="0" w:color="auto"/>
          </w:divBdr>
        </w:div>
        <w:div w:id="718016652">
          <w:marLeft w:val="0"/>
          <w:marRight w:val="0"/>
          <w:marTop w:val="0"/>
          <w:marBottom w:val="0"/>
          <w:divBdr>
            <w:top w:val="none" w:sz="0" w:space="0" w:color="auto"/>
            <w:left w:val="none" w:sz="0" w:space="0" w:color="auto"/>
            <w:bottom w:val="none" w:sz="0" w:space="0" w:color="auto"/>
            <w:right w:val="none" w:sz="0" w:space="0" w:color="auto"/>
          </w:divBdr>
        </w:div>
        <w:div w:id="718016655">
          <w:marLeft w:val="0"/>
          <w:marRight w:val="0"/>
          <w:marTop w:val="0"/>
          <w:marBottom w:val="0"/>
          <w:divBdr>
            <w:top w:val="none" w:sz="0" w:space="0" w:color="auto"/>
            <w:left w:val="none" w:sz="0" w:space="0" w:color="auto"/>
            <w:bottom w:val="none" w:sz="0" w:space="0" w:color="auto"/>
            <w:right w:val="none" w:sz="0" w:space="0" w:color="auto"/>
          </w:divBdr>
        </w:div>
        <w:div w:id="718016658">
          <w:marLeft w:val="0"/>
          <w:marRight w:val="0"/>
          <w:marTop w:val="0"/>
          <w:marBottom w:val="0"/>
          <w:divBdr>
            <w:top w:val="none" w:sz="0" w:space="0" w:color="auto"/>
            <w:left w:val="none" w:sz="0" w:space="0" w:color="auto"/>
            <w:bottom w:val="none" w:sz="0" w:space="0" w:color="auto"/>
            <w:right w:val="none" w:sz="0" w:space="0" w:color="auto"/>
          </w:divBdr>
        </w:div>
        <w:div w:id="718016666">
          <w:marLeft w:val="0"/>
          <w:marRight w:val="0"/>
          <w:marTop w:val="0"/>
          <w:marBottom w:val="0"/>
          <w:divBdr>
            <w:top w:val="none" w:sz="0" w:space="0" w:color="auto"/>
            <w:left w:val="none" w:sz="0" w:space="0" w:color="auto"/>
            <w:bottom w:val="none" w:sz="0" w:space="0" w:color="auto"/>
            <w:right w:val="none" w:sz="0" w:space="0" w:color="auto"/>
          </w:divBdr>
        </w:div>
        <w:div w:id="718016680">
          <w:marLeft w:val="0"/>
          <w:marRight w:val="0"/>
          <w:marTop w:val="0"/>
          <w:marBottom w:val="0"/>
          <w:divBdr>
            <w:top w:val="none" w:sz="0" w:space="0" w:color="auto"/>
            <w:left w:val="none" w:sz="0" w:space="0" w:color="auto"/>
            <w:bottom w:val="none" w:sz="0" w:space="0" w:color="auto"/>
            <w:right w:val="none" w:sz="0" w:space="0" w:color="auto"/>
          </w:divBdr>
        </w:div>
        <w:div w:id="718016685">
          <w:marLeft w:val="0"/>
          <w:marRight w:val="0"/>
          <w:marTop w:val="0"/>
          <w:marBottom w:val="0"/>
          <w:divBdr>
            <w:top w:val="none" w:sz="0" w:space="0" w:color="auto"/>
            <w:left w:val="none" w:sz="0" w:space="0" w:color="auto"/>
            <w:bottom w:val="none" w:sz="0" w:space="0" w:color="auto"/>
            <w:right w:val="none" w:sz="0" w:space="0" w:color="auto"/>
          </w:divBdr>
        </w:div>
      </w:divsChild>
    </w:div>
    <w:div w:id="718016634">
      <w:marLeft w:val="0"/>
      <w:marRight w:val="0"/>
      <w:marTop w:val="0"/>
      <w:marBottom w:val="0"/>
      <w:divBdr>
        <w:top w:val="none" w:sz="0" w:space="0" w:color="auto"/>
        <w:left w:val="none" w:sz="0" w:space="0" w:color="auto"/>
        <w:bottom w:val="none" w:sz="0" w:space="0" w:color="auto"/>
        <w:right w:val="none" w:sz="0" w:space="0" w:color="auto"/>
      </w:divBdr>
      <w:divsChild>
        <w:div w:id="718016676">
          <w:marLeft w:val="0"/>
          <w:marRight w:val="0"/>
          <w:marTop w:val="0"/>
          <w:marBottom w:val="0"/>
          <w:divBdr>
            <w:top w:val="none" w:sz="0" w:space="0" w:color="auto"/>
            <w:left w:val="none" w:sz="0" w:space="0" w:color="auto"/>
            <w:bottom w:val="none" w:sz="0" w:space="0" w:color="auto"/>
            <w:right w:val="none" w:sz="0" w:space="0" w:color="auto"/>
          </w:divBdr>
        </w:div>
        <w:div w:id="718016678">
          <w:marLeft w:val="0"/>
          <w:marRight w:val="0"/>
          <w:marTop w:val="0"/>
          <w:marBottom w:val="0"/>
          <w:divBdr>
            <w:top w:val="none" w:sz="0" w:space="0" w:color="auto"/>
            <w:left w:val="none" w:sz="0" w:space="0" w:color="auto"/>
            <w:bottom w:val="none" w:sz="0" w:space="0" w:color="auto"/>
            <w:right w:val="none" w:sz="0" w:space="0" w:color="auto"/>
          </w:divBdr>
        </w:div>
      </w:divsChild>
    </w:div>
    <w:div w:id="718016639">
      <w:marLeft w:val="0"/>
      <w:marRight w:val="0"/>
      <w:marTop w:val="0"/>
      <w:marBottom w:val="0"/>
      <w:divBdr>
        <w:top w:val="none" w:sz="0" w:space="0" w:color="auto"/>
        <w:left w:val="none" w:sz="0" w:space="0" w:color="auto"/>
        <w:bottom w:val="none" w:sz="0" w:space="0" w:color="auto"/>
        <w:right w:val="none" w:sz="0" w:space="0" w:color="auto"/>
      </w:divBdr>
    </w:div>
    <w:div w:id="718016641">
      <w:marLeft w:val="0"/>
      <w:marRight w:val="0"/>
      <w:marTop w:val="0"/>
      <w:marBottom w:val="0"/>
      <w:divBdr>
        <w:top w:val="none" w:sz="0" w:space="0" w:color="auto"/>
        <w:left w:val="none" w:sz="0" w:space="0" w:color="auto"/>
        <w:bottom w:val="none" w:sz="0" w:space="0" w:color="auto"/>
        <w:right w:val="none" w:sz="0" w:space="0" w:color="auto"/>
      </w:divBdr>
      <w:divsChild>
        <w:div w:id="718016618">
          <w:marLeft w:val="0"/>
          <w:marRight w:val="0"/>
          <w:marTop w:val="0"/>
          <w:marBottom w:val="0"/>
          <w:divBdr>
            <w:top w:val="none" w:sz="0" w:space="0" w:color="auto"/>
            <w:left w:val="none" w:sz="0" w:space="0" w:color="auto"/>
            <w:bottom w:val="none" w:sz="0" w:space="0" w:color="auto"/>
            <w:right w:val="none" w:sz="0" w:space="0" w:color="auto"/>
          </w:divBdr>
        </w:div>
        <w:div w:id="718016619">
          <w:marLeft w:val="0"/>
          <w:marRight w:val="0"/>
          <w:marTop w:val="0"/>
          <w:marBottom w:val="0"/>
          <w:divBdr>
            <w:top w:val="none" w:sz="0" w:space="0" w:color="auto"/>
            <w:left w:val="none" w:sz="0" w:space="0" w:color="auto"/>
            <w:bottom w:val="none" w:sz="0" w:space="0" w:color="auto"/>
            <w:right w:val="none" w:sz="0" w:space="0" w:color="auto"/>
          </w:divBdr>
        </w:div>
        <w:div w:id="718016621">
          <w:marLeft w:val="0"/>
          <w:marRight w:val="0"/>
          <w:marTop w:val="0"/>
          <w:marBottom w:val="0"/>
          <w:divBdr>
            <w:top w:val="none" w:sz="0" w:space="0" w:color="auto"/>
            <w:left w:val="none" w:sz="0" w:space="0" w:color="auto"/>
            <w:bottom w:val="none" w:sz="0" w:space="0" w:color="auto"/>
            <w:right w:val="none" w:sz="0" w:space="0" w:color="auto"/>
          </w:divBdr>
        </w:div>
        <w:div w:id="718016622">
          <w:marLeft w:val="0"/>
          <w:marRight w:val="0"/>
          <w:marTop w:val="0"/>
          <w:marBottom w:val="0"/>
          <w:divBdr>
            <w:top w:val="none" w:sz="0" w:space="0" w:color="auto"/>
            <w:left w:val="none" w:sz="0" w:space="0" w:color="auto"/>
            <w:bottom w:val="none" w:sz="0" w:space="0" w:color="auto"/>
            <w:right w:val="none" w:sz="0" w:space="0" w:color="auto"/>
          </w:divBdr>
        </w:div>
        <w:div w:id="718016626">
          <w:marLeft w:val="0"/>
          <w:marRight w:val="0"/>
          <w:marTop w:val="0"/>
          <w:marBottom w:val="0"/>
          <w:divBdr>
            <w:top w:val="none" w:sz="0" w:space="0" w:color="auto"/>
            <w:left w:val="none" w:sz="0" w:space="0" w:color="auto"/>
            <w:bottom w:val="none" w:sz="0" w:space="0" w:color="auto"/>
            <w:right w:val="none" w:sz="0" w:space="0" w:color="auto"/>
          </w:divBdr>
        </w:div>
        <w:div w:id="718016631">
          <w:marLeft w:val="0"/>
          <w:marRight w:val="0"/>
          <w:marTop w:val="0"/>
          <w:marBottom w:val="0"/>
          <w:divBdr>
            <w:top w:val="none" w:sz="0" w:space="0" w:color="auto"/>
            <w:left w:val="none" w:sz="0" w:space="0" w:color="auto"/>
            <w:bottom w:val="none" w:sz="0" w:space="0" w:color="auto"/>
            <w:right w:val="none" w:sz="0" w:space="0" w:color="auto"/>
          </w:divBdr>
        </w:div>
        <w:div w:id="718016632">
          <w:marLeft w:val="0"/>
          <w:marRight w:val="0"/>
          <w:marTop w:val="0"/>
          <w:marBottom w:val="0"/>
          <w:divBdr>
            <w:top w:val="none" w:sz="0" w:space="0" w:color="auto"/>
            <w:left w:val="none" w:sz="0" w:space="0" w:color="auto"/>
            <w:bottom w:val="none" w:sz="0" w:space="0" w:color="auto"/>
            <w:right w:val="none" w:sz="0" w:space="0" w:color="auto"/>
          </w:divBdr>
        </w:div>
        <w:div w:id="718016638">
          <w:marLeft w:val="0"/>
          <w:marRight w:val="0"/>
          <w:marTop w:val="0"/>
          <w:marBottom w:val="0"/>
          <w:divBdr>
            <w:top w:val="none" w:sz="0" w:space="0" w:color="auto"/>
            <w:left w:val="none" w:sz="0" w:space="0" w:color="auto"/>
            <w:bottom w:val="none" w:sz="0" w:space="0" w:color="auto"/>
            <w:right w:val="none" w:sz="0" w:space="0" w:color="auto"/>
          </w:divBdr>
        </w:div>
        <w:div w:id="718016640">
          <w:marLeft w:val="0"/>
          <w:marRight w:val="0"/>
          <w:marTop w:val="0"/>
          <w:marBottom w:val="0"/>
          <w:divBdr>
            <w:top w:val="none" w:sz="0" w:space="0" w:color="auto"/>
            <w:left w:val="none" w:sz="0" w:space="0" w:color="auto"/>
            <w:bottom w:val="none" w:sz="0" w:space="0" w:color="auto"/>
            <w:right w:val="none" w:sz="0" w:space="0" w:color="auto"/>
          </w:divBdr>
        </w:div>
        <w:div w:id="718016646">
          <w:marLeft w:val="0"/>
          <w:marRight w:val="0"/>
          <w:marTop w:val="0"/>
          <w:marBottom w:val="0"/>
          <w:divBdr>
            <w:top w:val="none" w:sz="0" w:space="0" w:color="auto"/>
            <w:left w:val="none" w:sz="0" w:space="0" w:color="auto"/>
            <w:bottom w:val="none" w:sz="0" w:space="0" w:color="auto"/>
            <w:right w:val="none" w:sz="0" w:space="0" w:color="auto"/>
          </w:divBdr>
        </w:div>
        <w:div w:id="718016648">
          <w:marLeft w:val="0"/>
          <w:marRight w:val="0"/>
          <w:marTop w:val="0"/>
          <w:marBottom w:val="0"/>
          <w:divBdr>
            <w:top w:val="none" w:sz="0" w:space="0" w:color="auto"/>
            <w:left w:val="none" w:sz="0" w:space="0" w:color="auto"/>
            <w:bottom w:val="none" w:sz="0" w:space="0" w:color="auto"/>
            <w:right w:val="none" w:sz="0" w:space="0" w:color="auto"/>
          </w:divBdr>
        </w:div>
        <w:div w:id="718016651">
          <w:marLeft w:val="0"/>
          <w:marRight w:val="0"/>
          <w:marTop w:val="0"/>
          <w:marBottom w:val="0"/>
          <w:divBdr>
            <w:top w:val="none" w:sz="0" w:space="0" w:color="auto"/>
            <w:left w:val="none" w:sz="0" w:space="0" w:color="auto"/>
            <w:bottom w:val="none" w:sz="0" w:space="0" w:color="auto"/>
            <w:right w:val="none" w:sz="0" w:space="0" w:color="auto"/>
          </w:divBdr>
        </w:div>
        <w:div w:id="718016657">
          <w:marLeft w:val="0"/>
          <w:marRight w:val="0"/>
          <w:marTop w:val="0"/>
          <w:marBottom w:val="0"/>
          <w:divBdr>
            <w:top w:val="none" w:sz="0" w:space="0" w:color="auto"/>
            <w:left w:val="none" w:sz="0" w:space="0" w:color="auto"/>
            <w:bottom w:val="none" w:sz="0" w:space="0" w:color="auto"/>
            <w:right w:val="none" w:sz="0" w:space="0" w:color="auto"/>
          </w:divBdr>
        </w:div>
        <w:div w:id="718016661">
          <w:marLeft w:val="0"/>
          <w:marRight w:val="0"/>
          <w:marTop w:val="0"/>
          <w:marBottom w:val="0"/>
          <w:divBdr>
            <w:top w:val="none" w:sz="0" w:space="0" w:color="auto"/>
            <w:left w:val="none" w:sz="0" w:space="0" w:color="auto"/>
            <w:bottom w:val="none" w:sz="0" w:space="0" w:color="auto"/>
            <w:right w:val="none" w:sz="0" w:space="0" w:color="auto"/>
          </w:divBdr>
        </w:div>
        <w:div w:id="718016662">
          <w:marLeft w:val="0"/>
          <w:marRight w:val="0"/>
          <w:marTop w:val="0"/>
          <w:marBottom w:val="0"/>
          <w:divBdr>
            <w:top w:val="none" w:sz="0" w:space="0" w:color="auto"/>
            <w:left w:val="none" w:sz="0" w:space="0" w:color="auto"/>
            <w:bottom w:val="none" w:sz="0" w:space="0" w:color="auto"/>
            <w:right w:val="none" w:sz="0" w:space="0" w:color="auto"/>
          </w:divBdr>
        </w:div>
        <w:div w:id="718016664">
          <w:marLeft w:val="0"/>
          <w:marRight w:val="0"/>
          <w:marTop w:val="0"/>
          <w:marBottom w:val="0"/>
          <w:divBdr>
            <w:top w:val="none" w:sz="0" w:space="0" w:color="auto"/>
            <w:left w:val="none" w:sz="0" w:space="0" w:color="auto"/>
            <w:bottom w:val="none" w:sz="0" w:space="0" w:color="auto"/>
            <w:right w:val="none" w:sz="0" w:space="0" w:color="auto"/>
          </w:divBdr>
        </w:div>
        <w:div w:id="718016665">
          <w:marLeft w:val="0"/>
          <w:marRight w:val="0"/>
          <w:marTop w:val="0"/>
          <w:marBottom w:val="0"/>
          <w:divBdr>
            <w:top w:val="none" w:sz="0" w:space="0" w:color="auto"/>
            <w:left w:val="none" w:sz="0" w:space="0" w:color="auto"/>
            <w:bottom w:val="none" w:sz="0" w:space="0" w:color="auto"/>
            <w:right w:val="none" w:sz="0" w:space="0" w:color="auto"/>
          </w:divBdr>
        </w:div>
        <w:div w:id="718016667">
          <w:marLeft w:val="0"/>
          <w:marRight w:val="0"/>
          <w:marTop w:val="0"/>
          <w:marBottom w:val="0"/>
          <w:divBdr>
            <w:top w:val="none" w:sz="0" w:space="0" w:color="auto"/>
            <w:left w:val="none" w:sz="0" w:space="0" w:color="auto"/>
            <w:bottom w:val="none" w:sz="0" w:space="0" w:color="auto"/>
            <w:right w:val="none" w:sz="0" w:space="0" w:color="auto"/>
          </w:divBdr>
        </w:div>
        <w:div w:id="718016669">
          <w:marLeft w:val="0"/>
          <w:marRight w:val="0"/>
          <w:marTop w:val="0"/>
          <w:marBottom w:val="0"/>
          <w:divBdr>
            <w:top w:val="none" w:sz="0" w:space="0" w:color="auto"/>
            <w:left w:val="none" w:sz="0" w:space="0" w:color="auto"/>
            <w:bottom w:val="none" w:sz="0" w:space="0" w:color="auto"/>
            <w:right w:val="none" w:sz="0" w:space="0" w:color="auto"/>
          </w:divBdr>
        </w:div>
        <w:div w:id="718016670">
          <w:marLeft w:val="0"/>
          <w:marRight w:val="0"/>
          <w:marTop w:val="0"/>
          <w:marBottom w:val="0"/>
          <w:divBdr>
            <w:top w:val="none" w:sz="0" w:space="0" w:color="auto"/>
            <w:left w:val="none" w:sz="0" w:space="0" w:color="auto"/>
            <w:bottom w:val="none" w:sz="0" w:space="0" w:color="auto"/>
            <w:right w:val="none" w:sz="0" w:space="0" w:color="auto"/>
          </w:divBdr>
        </w:div>
        <w:div w:id="718016671">
          <w:marLeft w:val="0"/>
          <w:marRight w:val="0"/>
          <w:marTop w:val="0"/>
          <w:marBottom w:val="0"/>
          <w:divBdr>
            <w:top w:val="none" w:sz="0" w:space="0" w:color="auto"/>
            <w:left w:val="none" w:sz="0" w:space="0" w:color="auto"/>
            <w:bottom w:val="none" w:sz="0" w:space="0" w:color="auto"/>
            <w:right w:val="none" w:sz="0" w:space="0" w:color="auto"/>
          </w:divBdr>
        </w:div>
        <w:div w:id="718016674">
          <w:marLeft w:val="0"/>
          <w:marRight w:val="0"/>
          <w:marTop w:val="0"/>
          <w:marBottom w:val="0"/>
          <w:divBdr>
            <w:top w:val="none" w:sz="0" w:space="0" w:color="auto"/>
            <w:left w:val="none" w:sz="0" w:space="0" w:color="auto"/>
            <w:bottom w:val="none" w:sz="0" w:space="0" w:color="auto"/>
            <w:right w:val="none" w:sz="0" w:space="0" w:color="auto"/>
          </w:divBdr>
        </w:div>
        <w:div w:id="718016681">
          <w:marLeft w:val="0"/>
          <w:marRight w:val="0"/>
          <w:marTop w:val="0"/>
          <w:marBottom w:val="0"/>
          <w:divBdr>
            <w:top w:val="none" w:sz="0" w:space="0" w:color="auto"/>
            <w:left w:val="none" w:sz="0" w:space="0" w:color="auto"/>
            <w:bottom w:val="none" w:sz="0" w:space="0" w:color="auto"/>
            <w:right w:val="none" w:sz="0" w:space="0" w:color="auto"/>
          </w:divBdr>
        </w:div>
        <w:div w:id="718016683">
          <w:marLeft w:val="0"/>
          <w:marRight w:val="0"/>
          <w:marTop w:val="0"/>
          <w:marBottom w:val="0"/>
          <w:divBdr>
            <w:top w:val="none" w:sz="0" w:space="0" w:color="auto"/>
            <w:left w:val="none" w:sz="0" w:space="0" w:color="auto"/>
            <w:bottom w:val="none" w:sz="0" w:space="0" w:color="auto"/>
            <w:right w:val="none" w:sz="0" w:space="0" w:color="auto"/>
          </w:divBdr>
        </w:div>
        <w:div w:id="718016684">
          <w:marLeft w:val="0"/>
          <w:marRight w:val="0"/>
          <w:marTop w:val="0"/>
          <w:marBottom w:val="0"/>
          <w:divBdr>
            <w:top w:val="none" w:sz="0" w:space="0" w:color="auto"/>
            <w:left w:val="none" w:sz="0" w:space="0" w:color="auto"/>
            <w:bottom w:val="none" w:sz="0" w:space="0" w:color="auto"/>
            <w:right w:val="none" w:sz="0" w:space="0" w:color="auto"/>
          </w:divBdr>
        </w:div>
        <w:div w:id="718016686">
          <w:marLeft w:val="0"/>
          <w:marRight w:val="0"/>
          <w:marTop w:val="0"/>
          <w:marBottom w:val="0"/>
          <w:divBdr>
            <w:top w:val="none" w:sz="0" w:space="0" w:color="auto"/>
            <w:left w:val="none" w:sz="0" w:space="0" w:color="auto"/>
            <w:bottom w:val="none" w:sz="0" w:space="0" w:color="auto"/>
            <w:right w:val="none" w:sz="0" w:space="0" w:color="auto"/>
          </w:divBdr>
        </w:div>
        <w:div w:id="718016687">
          <w:marLeft w:val="0"/>
          <w:marRight w:val="0"/>
          <w:marTop w:val="0"/>
          <w:marBottom w:val="0"/>
          <w:divBdr>
            <w:top w:val="none" w:sz="0" w:space="0" w:color="auto"/>
            <w:left w:val="none" w:sz="0" w:space="0" w:color="auto"/>
            <w:bottom w:val="none" w:sz="0" w:space="0" w:color="auto"/>
            <w:right w:val="none" w:sz="0" w:space="0" w:color="auto"/>
          </w:divBdr>
        </w:div>
        <w:div w:id="718016688">
          <w:marLeft w:val="0"/>
          <w:marRight w:val="0"/>
          <w:marTop w:val="0"/>
          <w:marBottom w:val="0"/>
          <w:divBdr>
            <w:top w:val="none" w:sz="0" w:space="0" w:color="auto"/>
            <w:left w:val="none" w:sz="0" w:space="0" w:color="auto"/>
            <w:bottom w:val="none" w:sz="0" w:space="0" w:color="auto"/>
            <w:right w:val="none" w:sz="0" w:space="0" w:color="auto"/>
          </w:divBdr>
        </w:div>
      </w:divsChild>
    </w:div>
    <w:div w:id="718016647">
      <w:marLeft w:val="0"/>
      <w:marRight w:val="0"/>
      <w:marTop w:val="0"/>
      <w:marBottom w:val="0"/>
      <w:divBdr>
        <w:top w:val="none" w:sz="0" w:space="0" w:color="auto"/>
        <w:left w:val="none" w:sz="0" w:space="0" w:color="auto"/>
        <w:bottom w:val="none" w:sz="0" w:space="0" w:color="auto"/>
        <w:right w:val="none" w:sz="0" w:space="0" w:color="auto"/>
      </w:divBdr>
    </w:div>
    <w:div w:id="718016660">
      <w:marLeft w:val="0"/>
      <w:marRight w:val="0"/>
      <w:marTop w:val="0"/>
      <w:marBottom w:val="0"/>
      <w:divBdr>
        <w:top w:val="none" w:sz="0" w:space="0" w:color="auto"/>
        <w:left w:val="none" w:sz="0" w:space="0" w:color="auto"/>
        <w:bottom w:val="none" w:sz="0" w:space="0" w:color="auto"/>
        <w:right w:val="none" w:sz="0" w:space="0" w:color="auto"/>
      </w:divBdr>
      <w:divsChild>
        <w:div w:id="718016635">
          <w:marLeft w:val="0"/>
          <w:marRight w:val="0"/>
          <w:marTop w:val="0"/>
          <w:marBottom w:val="0"/>
          <w:divBdr>
            <w:top w:val="none" w:sz="0" w:space="0" w:color="auto"/>
            <w:left w:val="none" w:sz="0" w:space="0" w:color="auto"/>
            <w:bottom w:val="none" w:sz="0" w:space="0" w:color="auto"/>
            <w:right w:val="none" w:sz="0" w:space="0" w:color="auto"/>
          </w:divBdr>
        </w:div>
        <w:div w:id="718016650">
          <w:marLeft w:val="0"/>
          <w:marRight w:val="0"/>
          <w:marTop w:val="0"/>
          <w:marBottom w:val="0"/>
          <w:divBdr>
            <w:top w:val="none" w:sz="0" w:space="0" w:color="auto"/>
            <w:left w:val="none" w:sz="0" w:space="0" w:color="auto"/>
            <w:bottom w:val="none" w:sz="0" w:space="0" w:color="auto"/>
            <w:right w:val="none" w:sz="0" w:space="0" w:color="auto"/>
          </w:divBdr>
        </w:div>
      </w:divsChild>
    </w:div>
    <w:div w:id="718016668">
      <w:marLeft w:val="0"/>
      <w:marRight w:val="0"/>
      <w:marTop w:val="0"/>
      <w:marBottom w:val="0"/>
      <w:divBdr>
        <w:top w:val="none" w:sz="0" w:space="0" w:color="auto"/>
        <w:left w:val="none" w:sz="0" w:space="0" w:color="auto"/>
        <w:bottom w:val="none" w:sz="0" w:space="0" w:color="auto"/>
        <w:right w:val="none" w:sz="0" w:space="0" w:color="auto"/>
      </w:divBdr>
    </w:div>
    <w:div w:id="718016672">
      <w:marLeft w:val="0"/>
      <w:marRight w:val="0"/>
      <w:marTop w:val="0"/>
      <w:marBottom w:val="0"/>
      <w:divBdr>
        <w:top w:val="none" w:sz="0" w:space="0" w:color="auto"/>
        <w:left w:val="none" w:sz="0" w:space="0" w:color="auto"/>
        <w:bottom w:val="none" w:sz="0" w:space="0" w:color="auto"/>
        <w:right w:val="none" w:sz="0" w:space="0" w:color="auto"/>
      </w:divBdr>
      <w:divsChild>
        <w:div w:id="718016617">
          <w:marLeft w:val="0"/>
          <w:marRight w:val="0"/>
          <w:marTop w:val="0"/>
          <w:marBottom w:val="0"/>
          <w:divBdr>
            <w:top w:val="none" w:sz="0" w:space="0" w:color="auto"/>
            <w:left w:val="none" w:sz="0" w:space="0" w:color="auto"/>
            <w:bottom w:val="none" w:sz="0" w:space="0" w:color="auto"/>
            <w:right w:val="none" w:sz="0" w:space="0" w:color="auto"/>
          </w:divBdr>
        </w:div>
        <w:div w:id="718016625">
          <w:marLeft w:val="0"/>
          <w:marRight w:val="0"/>
          <w:marTop w:val="0"/>
          <w:marBottom w:val="0"/>
          <w:divBdr>
            <w:top w:val="none" w:sz="0" w:space="0" w:color="auto"/>
            <w:left w:val="none" w:sz="0" w:space="0" w:color="auto"/>
            <w:bottom w:val="none" w:sz="0" w:space="0" w:color="auto"/>
            <w:right w:val="none" w:sz="0" w:space="0" w:color="auto"/>
          </w:divBdr>
        </w:div>
        <w:div w:id="718016628">
          <w:marLeft w:val="0"/>
          <w:marRight w:val="0"/>
          <w:marTop w:val="0"/>
          <w:marBottom w:val="0"/>
          <w:divBdr>
            <w:top w:val="none" w:sz="0" w:space="0" w:color="auto"/>
            <w:left w:val="none" w:sz="0" w:space="0" w:color="auto"/>
            <w:bottom w:val="none" w:sz="0" w:space="0" w:color="auto"/>
            <w:right w:val="none" w:sz="0" w:space="0" w:color="auto"/>
          </w:divBdr>
        </w:div>
        <w:div w:id="718016630">
          <w:marLeft w:val="0"/>
          <w:marRight w:val="0"/>
          <w:marTop w:val="0"/>
          <w:marBottom w:val="0"/>
          <w:divBdr>
            <w:top w:val="none" w:sz="0" w:space="0" w:color="auto"/>
            <w:left w:val="none" w:sz="0" w:space="0" w:color="auto"/>
            <w:bottom w:val="none" w:sz="0" w:space="0" w:color="auto"/>
            <w:right w:val="none" w:sz="0" w:space="0" w:color="auto"/>
          </w:divBdr>
        </w:div>
        <w:div w:id="718016633">
          <w:marLeft w:val="0"/>
          <w:marRight w:val="0"/>
          <w:marTop w:val="0"/>
          <w:marBottom w:val="0"/>
          <w:divBdr>
            <w:top w:val="none" w:sz="0" w:space="0" w:color="auto"/>
            <w:left w:val="none" w:sz="0" w:space="0" w:color="auto"/>
            <w:bottom w:val="none" w:sz="0" w:space="0" w:color="auto"/>
            <w:right w:val="none" w:sz="0" w:space="0" w:color="auto"/>
          </w:divBdr>
        </w:div>
        <w:div w:id="718016637">
          <w:marLeft w:val="0"/>
          <w:marRight w:val="0"/>
          <w:marTop w:val="0"/>
          <w:marBottom w:val="0"/>
          <w:divBdr>
            <w:top w:val="none" w:sz="0" w:space="0" w:color="auto"/>
            <w:left w:val="none" w:sz="0" w:space="0" w:color="auto"/>
            <w:bottom w:val="none" w:sz="0" w:space="0" w:color="auto"/>
            <w:right w:val="none" w:sz="0" w:space="0" w:color="auto"/>
          </w:divBdr>
        </w:div>
        <w:div w:id="718016643">
          <w:marLeft w:val="0"/>
          <w:marRight w:val="0"/>
          <w:marTop w:val="0"/>
          <w:marBottom w:val="0"/>
          <w:divBdr>
            <w:top w:val="none" w:sz="0" w:space="0" w:color="auto"/>
            <w:left w:val="none" w:sz="0" w:space="0" w:color="auto"/>
            <w:bottom w:val="none" w:sz="0" w:space="0" w:color="auto"/>
            <w:right w:val="none" w:sz="0" w:space="0" w:color="auto"/>
          </w:divBdr>
        </w:div>
        <w:div w:id="718016644">
          <w:marLeft w:val="0"/>
          <w:marRight w:val="0"/>
          <w:marTop w:val="0"/>
          <w:marBottom w:val="0"/>
          <w:divBdr>
            <w:top w:val="none" w:sz="0" w:space="0" w:color="auto"/>
            <w:left w:val="none" w:sz="0" w:space="0" w:color="auto"/>
            <w:bottom w:val="none" w:sz="0" w:space="0" w:color="auto"/>
            <w:right w:val="none" w:sz="0" w:space="0" w:color="auto"/>
          </w:divBdr>
        </w:div>
        <w:div w:id="718016649">
          <w:marLeft w:val="0"/>
          <w:marRight w:val="0"/>
          <w:marTop w:val="0"/>
          <w:marBottom w:val="0"/>
          <w:divBdr>
            <w:top w:val="none" w:sz="0" w:space="0" w:color="auto"/>
            <w:left w:val="none" w:sz="0" w:space="0" w:color="auto"/>
            <w:bottom w:val="none" w:sz="0" w:space="0" w:color="auto"/>
            <w:right w:val="none" w:sz="0" w:space="0" w:color="auto"/>
          </w:divBdr>
        </w:div>
        <w:div w:id="718016656">
          <w:marLeft w:val="0"/>
          <w:marRight w:val="0"/>
          <w:marTop w:val="0"/>
          <w:marBottom w:val="0"/>
          <w:divBdr>
            <w:top w:val="none" w:sz="0" w:space="0" w:color="auto"/>
            <w:left w:val="none" w:sz="0" w:space="0" w:color="auto"/>
            <w:bottom w:val="none" w:sz="0" w:space="0" w:color="auto"/>
            <w:right w:val="none" w:sz="0" w:space="0" w:color="auto"/>
          </w:divBdr>
        </w:div>
        <w:div w:id="718016663">
          <w:marLeft w:val="0"/>
          <w:marRight w:val="0"/>
          <w:marTop w:val="0"/>
          <w:marBottom w:val="0"/>
          <w:divBdr>
            <w:top w:val="none" w:sz="0" w:space="0" w:color="auto"/>
            <w:left w:val="none" w:sz="0" w:space="0" w:color="auto"/>
            <w:bottom w:val="none" w:sz="0" w:space="0" w:color="auto"/>
            <w:right w:val="none" w:sz="0" w:space="0" w:color="auto"/>
          </w:divBdr>
        </w:div>
        <w:div w:id="718016673">
          <w:marLeft w:val="0"/>
          <w:marRight w:val="0"/>
          <w:marTop w:val="0"/>
          <w:marBottom w:val="0"/>
          <w:divBdr>
            <w:top w:val="none" w:sz="0" w:space="0" w:color="auto"/>
            <w:left w:val="none" w:sz="0" w:space="0" w:color="auto"/>
            <w:bottom w:val="none" w:sz="0" w:space="0" w:color="auto"/>
            <w:right w:val="none" w:sz="0" w:space="0" w:color="auto"/>
          </w:divBdr>
        </w:div>
        <w:div w:id="718016675">
          <w:marLeft w:val="0"/>
          <w:marRight w:val="0"/>
          <w:marTop w:val="0"/>
          <w:marBottom w:val="0"/>
          <w:divBdr>
            <w:top w:val="none" w:sz="0" w:space="0" w:color="auto"/>
            <w:left w:val="none" w:sz="0" w:space="0" w:color="auto"/>
            <w:bottom w:val="none" w:sz="0" w:space="0" w:color="auto"/>
            <w:right w:val="none" w:sz="0" w:space="0" w:color="auto"/>
          </w:divBdr>
        </w:div>
      </w:divsChild>
    </w:div>
    <w:div w:id="718016677">
      <w:marLeft w:val="0"/>
      <w:marRight w:val="0"/>
      <w:marTop w:val="0"/>
      <w:marBottom w:val="0"/>
      <w:divBdr>
        <w:top w:val="none" w:sz="0" w:space="0" w:color="auto"/>
        <w:left w:val="none" w:sz="0" w:space="0" w:color="auto"/>
        <w:bottom w:val="none" w:sz="0" w:space="0" w:color="auto"/>
        <w:right w:val="none" w:sz="0" w:space="0" w:color="auto"/>
      </w:divBdr>
    </w:div>
    <w:div w:id="718016679">
      <w:marLeft w:val="0"/>
      <w:marRight w:val="0"/>
      <w:marTop w:val="0"/>
      <w:marBottom w:val="0"/>
      <w:divBdr>
        <w:top w:val="none" w:sz="0" w:space="0" w:color="auto"/>
        <w:left w:val="none" w:sz="0" w:space="0" w:color="auto"/>
        <w:bottom w:val="none" w:sz="0" w:space="0" w:color="auto"/>
        <w:right w:val="none" w:sz="0" w:space="0" w:color="auto"/>
      </w:divBdr>
      <w:divsChild>
        <w:div w:id="718016629">
          <w:marLeft w:val="0"/>
          <w:marRight w:val="0"/>
          <w:marTop w:val="0"/>
          <w:marBottom w:val="0"/>
          <w:divBdr>
            <w:top w:val="none" w:sz="0" w:space="0" w:color="auto"/>
            <w:left w:val="none" w:sz="0" w:space="0" w:color="auto"/>
            <w:bottom w:val="none" w:sz="0" w:space="0" w:color="auto"/>
            <w:right w:val="none" w:sz="0" w:space="0" w:color="auto"/>
          </w:divBdr>
        </w:div>
        <w:div w:id="718016642">
          <w:marLeft w:val="0"/>
          <w:marRight w:val="0"/>
          <w:marTop w:val="0"/>
          <w:marBottom w:val="0"/>
          <w:divBdr>
            <w:top w:val="none" w:sz="0" w:space="0" w:color="auto"/>
            <w:left w:val="none" w:sz="0" w:space="0" w:color="auto"/>
            <w:bottom w:val="none" w:sz="0" w:space="0" w:color="auto"/>
            <w:right w:val="none" w:sz="0" w:space="0" w:color="auto"/>
          </w:divBdr>
        </w:div>
        <w:div w:id="718016645">
          <w:marLeft w:val="0"/>
          <w:marRight w:val="0"/>
          <w:marTop w:val="0"/>
          <w:marBottom w:val="0"/>
          <w:divBdr>
            <w:top w:val="none" w:sz="0" w:space="0" w:color="auto"/>
            <w:left w:val="none" w:sz="0" w:space="0" w:color="auto"/>
            <w:bottom w:val="none" w:sz="0" w:space="0" w:color="auto"/>
            <w:right w:val="none" w:sz="0" w:space="0" w:color="auto"/>
          </w:divBdr>
        </w:div>
        <w:div w:id="718016654">
          <w:marLeft w:val="0"/>
          <w:marRight w:val="0"/>
          <w:marTop w:val="0"/>
          <w:marBottom w:val="0"/>
          <w:divBdr>
            <w:top w:val="none" w:sz="0" w:space="0" w:color="auto"/>
            <w:left w:val="none" w:sz="0" w:space="0" w:color="auto"/>
            <w:bottom w:val="none" w:sz="0" w:space="0" w:color="auto"/>
            <w:right w:val="none" w:sz="0" w:space="0" w:color="auto"/>
          </w:divBdr>
        </w:div>
      </w:divsChild>
    </w:div>
    <w:div w:id="718016682">
      <w:marLeft w:val="0"/>
      <w:marRight w:val="0"/>
      <w:marTop w:val="0"/>
      <w:marBottom w:val="0"/>
      <w:divBdr>
        <w:top w:val="none" w:sz="0" w:space="0" w:color="auto"/>
        <w:left w:val="none" w:sz="0" w:space="0" w:color="auto"/>
        <w:bottom w:val="none" w:sz="0" w:space="0" w:color="auto"/>
        <w:right w:val="none" w:sz="0" w:space="0" w:color="auto"/>
      </w:divBdr>
      <w:divsChild>
        <w:div w:id="718016653">
          <w:marLeft w:val="0"/>
          <w:marRight w:val="0"/>
          <w:marTop w:val="0"/>
          <w:marBottom w:val="0"/>
          <w:divBdr>
            <w:top w:val="none" w:sz="0" w:space="0" w:color="auto"/>
            <w:left w:val="none" w:sz="0" w:space="0" w:color="auto"/>
            <w:bottom w:val="none" w:sz="0" w:space="0" w:color="auto"/>
            <w:right w:val="none" w:sz="0" w:space="0" w:color="auto"/>
          </w:divBdr>
        </w:div>
        <w:div w:id="718016659">
          <w:marLeft w:val="0"/>
          <w:marRight w:val="0"/>
          <w:marTop w:val="0"/>
          <w:marBottom w:val="0"/>
          <w:divBdr>
            <w:top w:val="none" w:sz="0" w:space="0" w:color="auto"/>
            <w:left w:val="none" w:sz="0" w:space="0" w:color="auto"/>
            <w:bottom w:val="none" w:sz="0" w:space="0" w:color="auto"/>
            <w:right w:val="none" w:sz="0" w:space="0" w:color="auto"/>
          </w:divBdr>
        </w:div>
      </w:divsChild>
    </w:div>
    <w:div w:id="718016693">
      <w:marLeft w:val="0"/>
      <w:marRight w:val="0"/>
      <w:marTop w:val="0"/>
      <w:marBottom w:val="0"/>
      <w:divBdr>
        <w:top w:val="none" w:sz="0" w:space="0" w:color="auto"/>
        <w:left w:val="none" w:sz="0" w:space="0" w:color="auto"/>
        <w:bottom w:val="none" w:sz="0" w:space="0" w:color="auto"/>
        <w:right w:val="none" w:sz="0" w:space="0" w:color="auto"/>
      </w:divBdr>
      <w:divsChild>
        <w:div w:id="718016689">
          <w:marLeft w:val="0"/>
          <w:marRight w:val="0"/>
          <w:marTop w:val="0"/>
          <w:marBottom w:val="0"/>
          <w:divBdr>
            <w:top w:val="none" w:sz="0" w:space="0" w:color="auto"/>
            <w:left w:val="none" w:sz="0" w:space="0" w:color="auto"/>
            <w:bottom w:val="none" w:sz="0" w:space="0" w:color="auto"/>
            <w:right w:val="none" w:sz="0" w:space="0" w:color="auto"/>
          </w:divBdr>
        </w:div>
        <w:div w:id="718016690">
          <w:marLeft w:val="0"/>
          <w:marRight w:val="0"/>
          <w:marTop w:val="0"/>
          <w:marBottom w:val="0"/>
          <w:divBdr>
            <w:top w:val="none" w:sz="0" w:space="0" w:color="auto"/>
            <w:left w:val="none" w:sz="0" w:space="0" w:color="auto"/>
            <w:bottom w:val="none" w:sz="0" w:space="0" w:color="auto"/>
            <w:right w:val="none" w:sz="0" w:space="0" w:color="auto"/>
          </w:divBdr>
        </w:div>
        <w:div w:id="718016691">
          <w:marLeft w:val="0"/>
          <w:marRight w:val="0"/>
          <w:marTop w:val="0"/>
          <w:marBottom w:val="0"/>
          <w:divBdr>
            <w:top w:val="none" w:sz="0" w:space="0" w:color="auto"/>
            <w:left w:val="none" w:sz="0" w:space="0" w:color="auto"/>
            <w:bottom w:val="none" w:sz="0" w:space="0" w:color="auto"/>
            <w:right w:val="none" w:sz="0" w:space="0" w:color="auto"/>
          </w:divBdr>
        </w:div>
        <w:div w:id="718016692">
          <w:marLeft w:val="0"/>
          <w:marRight w:val="0"/>
          <w:marTop w:val="0"/>
          <w:marBottom w:val="0"/>
          <w:divBdr>
            <w:top w:val="none" w:sz="0" w:space="0" w:color="auto"/>
            <w:left w:val="none" w:sz="0" w:space="0" w:color="auto"/>
            <w:bottom w:val="none" w:sz="0" w:space="0" w:color="auto"/>
            <w:right w:val="none" w:sz="0" w:space="0" w:color="auto"/>
          </w:divBdr>
        </w:div>
        <w:div w:id="718016694">
          <w:marLeft w:val="0"/>
          <w:marRight w:val="0"/>
          <w:marTop w:val="0"/>
          <w:marBottom w:val="0"/>
          <w:divBdr>
            <w:top w:val="none" w:sz="0" w:space="0" w:color="auto"/>
            <w:left w:val="none" w:sz="0" w:space="0" w:color="auto"/>
            <w:bottom w:val="none" w:sz="0" w:space="0" w:color="auto"/>
            <w:right w:val="none" w:sz="0" w:space="0" w:color="auto"/>
          </w:divBdr>
        </w:div>
        <w:div w:id="718016695">
          <w:marLeft w:val="0"/>
          <w:marRight w:val="0"/>
          <w:marTop w:val="0"/>
          <w:marBottom w:val="0"/>
          <w:divBdr>
            <w:top w:val="none" w:sz="0" w:space="0" w:color="auto"/>
            <w:left w:val="none" w:sz="0" w:space="0" w:color="auto"/>
            <w:bottom w:val="none" w:sz="0" w:space="0" w:color="auto"/>
            <w:right w:val="none" w:sz="0" w:space="0" w:color="auto"/>
          </w:divBdr>
        </w:div>
        <w:div w:id="718016696">
          <w:marLeft w:val="0"/>
          <w:marRight w:val="0"/>
          <w:marTop w:val="0"/>
          <w:marBottom w:val="0"/>
          <w:divBdr>
            <w:top w:val="none" w:sz="0" w:space="0" w:color="auto"/>
            <w:left w:val="none" w:sz="0" w:space="0" w:color="auto"/>
            <w:bottom w:val="none" w:sz="0" w:space="0" w:color="auto"/>
            <w:right w:val="none" w:sz="0" w:space="0" w:color="auto"/>
          </w:divBdr>
        </w:div>
        <w:div w:id="718016697">
          <w:marLeft w:val="0"/>
          <w:marRight w:val="0"/>
          <w:marTop w:val="0"/>
          <w:marBottom w:val="0"/>
          <w:divBdr>
            <w:top w:val="none" w:sz="0" w:space="0" w:color="auto"/>
            <w:left w:val="none" w:sz="0" w:space="0" w:color="auto"/>
            <w:bottom w:val="none" w:sz="0" w:space="0" w:color="auto"/>
            <w:right w:val="none" w:sz="0" w:space="0" w:color="auto"/>
          </w:divBdr>
        </w:div>
        <w:div w:id="718016698">
          <w:marLeft w:val="0"/>
          <w:marRight w:val="0"/>
          <w:marTop w:val="0"/>
          <w:marBottom w:val="0"/>
          <w:divBdr>
            <w:top w:val="none" w:sz="0" w:space="0" w:color="auto"/>
            <w:left w:val="none" w:sz="0" w:space="0" w:color="auto"/>
            <w:bottom w:val="none" w:sz="0" w:space="0" w:color="auto"/>
            <w:right w:val="none" w:sz="0" w:space="0" w:color="auto"/>
          </w:divBdr>
        </w:div>
        <w:div w:id="718016699">
          <w:marLeft w:val="0"/>
          <w:marRight w:val="0"/>
          <w:marTop w:val="0"/>
          <w:marBottom w:val="0"/>
          <w:divBdr>
            <w:top w:val="none" w:sz="0" w:space="0" w:color="auto"/>
            <w:left w:val="none" w:sz="0" w:space="0" w:color="auto"/>
            <w:bottom w:val="none" w:sz="0" w:space="0" w:color="auto"/>
            <w:right w:val="none" w:sz="0" w:space="0" w:color="auto"/>
          </w:divBdr>
        </w:div>
        <w:div w:id="718016700">
          <w:marLeft w:val="0"/>
          <w:marRight w:val="0"/>
          <w:marTop w:val="0"/>
          <w:marBottom w:val="0"/>
          <w:divBdr>
            <w:top w:val="none" w:sz="0" w:space="0" w:color="auto"/>
            <w:left w:val="none" w:sz="0" w:space="0" w:color="auto"/>
            <w:bottom w:val="none" w:sz="0" w:space="0" w:color="auto"/>
            <w:right w:val="none" w:sz="0" w:space="0" w:color="auto"/>
          </w:divBdr>
        </w:div>
      </w:divsChild>
    </w:div>
    <w:div w:id="718016701">
      <w:marLeft w:val="0"/>
      <w:marRight w:val="0"/>
      <w:marTop w:val="0"/>
      <w:marBottom w:val="0"/>
      <w:divBdr>
        <w:top w:val="none" w:sz="0" w:space="0" w:color="auto"/>
        <w:left w:val="none" w:sz="0" w:space="0" w:color="auto"/>
        <w:bottom w:val="none" w:sz="0" w:space="0" w:color="auto"/>
        <w:right w:val="none" w:sz="0" w:space="0" w:color="auto"/>
      </w:divBdr>
      <w:divsChild>
        <w:div w:id="718016616">
          <w:marLeft w:val="150"/>
          <w:marRight w:val="150"/>
          <w:marTop w:val="150"/>
          <w:marBottom w:val="150"/>
          <w:divBdr>
            <w:top w:val="none" w:sz="0" w:space="0" w:color="auto"/>
            <w:left w:val="none" w:sz="0" w:space="0" w:color="auto"/>
            <w:bottom w:val="none" w:sz="0" w:space="0" w:color="auto"/>
            <w:right w:val="none" w:sz="0" w:space="0" w:color="auto"/>
          </w:divBdr>
        </w:div>
      </w:divsChild>
    </w:div>
    <w:div w:id="718016702">
      <w:marLeft w:val="0"/>
      <w:marRight w:val="0"/>
      <w:marTop w:val="0"/>
      <w:marBottom w:val="0"/>
      <w:divBdr>
        <w:top w:val="none" w:sz="0" w:space="0" w:color="auto"/>
        <w:left w:val="none" w:sz="0" w:space="0" w:color="auto"/>
        <w:bottom w:val="none" w:sz="0" w:space="0" w:color="auto"/>
        <w:right w:val="none" w:sz="0" w:space="0" w:color="auto"/>
      </w:divBdr>
    </w:div>
    <w:div w:id="718016703">
      <w:marLeft w:val="0"/>
      <w:marRight w:val="0"/>
      <w:marTop w:val="0"/>
      <w:marBottom w:val="0"/>
      <w:divBdr>
        <w:top w:val="none" w:sz="0" w:space="0" w:color="auto"/>
        <w:left w:val="none" w:sz="0" w:space="0" w:color="auto"/>
        <w:bottom w:val="none" w:sz="0" w:space="0" w:color="auto"/>
        <w:right w:val="none" w:sz="0" w:space="0" w:color="auto"/>
      </w:divBdr>
    </w:div>
    <w:div w:id="718016707">
      <w:marLeft w:val="0"/>
      <w:marRight w:val="0"/>
      <w:marTop w:val="0"/>
      <w:marBottom w:val="0"/>
      <w:divBdr>
        <w:top w:val="none" w:sz="0" w:space="0" w:color="auto"/>
        <w:left w:val="none" w:sz="0" w:space="0" w:color="auto"/>
        <w:bottom w:val="none" w:sz="0" w:space="0" w:color="auto"/>
        <w:right w:val="none" w:sz="0" w:space="0" w:color="auto"/>
      </w:divBdr>
      <w:divsChild>
        <w:div w:id="718016705">
          <w:marLeft w:val="0"/>
          <w:marRight w:val="0"/>
          <w:marTop w:val="0"/>
          <w:marBottom w:val="0"/>
          <w:divBdr>
            <w:top w:val="none" w:sz="0" w:space="0" w:color="auto"/>
            <w:left w:val="none" w:sz="0" w:space="0" w:color="auto"/>
            <w:bottom w:val="none" w:sz="0" w:space="0" w:color="auto"/>
            <w:right w:val="none" w:sz="0" w:space="0" w:color="auto"/>
          </w:divBdr>
        </w:div>
        <w:div w:id="718016711">
          <w:marLeft w:val="0"/>
          <w:marRight w:val="0"/>
          <w:marTop w:val="0"/>
          <w:marBottom w:val="0"/>
          <w:divBdr>
            <w:top w:val="none" w:sz="0" w:space="0" w:color="auto"/>
            <w:left w:val="none" w:sz="0" w:space="0" w:color="auto"/>
            <w:bottom w:val="none" w:sz="0" w:space="0" w:color="auto"/>
            <w:right w:val="none" w:sz="0" w:space="0" w:color="auto"/>
          </w:divBdr>
        </w:div>
        <w:div w:id="718016719">
          <w:marLeft w:val="0"/>
          <w:marRight w:val="0"/>
          <w:marTop w:val="0"/>
          <w:marBottom w:val="0"/>
          <w:divBdr>
            <w:top w:val="none" w:sz="0" w:space="0" w:color="auto"/>
            <w:left w:val="none" w:sz="0" w:space="0" w:color="auto"/>
            <w:bottom w:val="none" w:sz="0" w:space="0" w:color="auto"/>
            <w:right w:val="none" w:sz="0" w:space="0" w:color="auto"/>
          </w:divBdr>
        </w:div>
        <w:div w:id="718016720">
          <w:marLeft w:val="0"/>
          <w:marRight w:val="0"/>
          <w:marTop w:val="0"/>
          <w:marBottom w:val="0"/>
          <w:divBdr>
            <w:top w:val="none" w:sz="0" w:space="0" w:color="auto"/>
            <w:left w:val="none" w:sz="0" w:space="0" w:color="auto"/>
            <w:bottom w:val="none" w:sz="0" w:space="0" w:color="auto"/>
            <w:right w:val="none" w:sz="0" w:space="0" w:color="auto"/>
          </w:divBdr>
        </w:div>
      </w:divsChild>
    </w:div>
    <w:div w:id="718016710">
      <w:marLeft w:val="0"/>
      <w:marRight w:val="0"/>
      <w:marTop w:val="0"/>
      <w:marBottom w:val="0"/>
      <w:divBdr>
        <w:top w:val="none" w:sz="0" w:space="0" w:color="auto"/>
        <w:left w:val="none" w:sz="0" w:space="0" w:color="auto"/>
        <w:bottom w:val="none" w:sz="0" w:space="0" w:color="auto"/>
        <w:right w:val="none" w:sz="0" w:space="0" w:color="auto"/>
      </w:divBdr>
      <w:divsChild>
        <w:div w:id="718016704">
          <w:marLeft w:val="0"/>
          <w:marRight w:val="0"/>
          <w:marTop w:val="0"/>
          <w:marBottom w:val="0"/>
          <w:divBdr>
            <w:top w:val="none" w:sz="0" w:space="0" w:color="auto"/>
            <w:left w:val="none" w:sz="0" w:space="0" w:color="auto"/>
            <w:bottom w:val="none" w:sz="0" w:space="0" w:color="auto"/>
            <w:right w:val="none" w:sz="0" w:space="0" w:color="auto"/>
          </w:divBdr>
        </w:div>
        <w:div w:id="718016706">
          <w:marLeft w:val="0"/>
          <w:marRight w:val="0"/>
          <w:marTop w:val="0"/>
          <w:marBottom w:val="0"/>
          <w:divBdr>
            <w:top w:val="none" w:sz="0" w:space="0" w:color="auto"/>
            <w:left w:val="none" w:sz="0" w:space="0" w:color="auto"/>
            <w:bottom w:val="none" w:sz="0" w:space="0" w:color="auto"/>
            <w:right w:val="none" w:sz="0" w:space="0" w:color="auto"/>
          </w:divBdr>
        </w:div>
        <w:div w:id="718016708">
          <w:marLeft w:val="0"/>
          <w:marRight w:val="0"/>
          <w:marTop w:val="0"/>
          <w:marBottom w:val="0"/>
          <w:divBdr>
            <w:top w:val="none" w:sz="0" w:space="0" w:color="auto"/>
            <w:left w:val="none" w:sz="0" w:space="0" w:color="auto"/>
            <w:bottom w:val="none" w:sz="0" w:space="0" w:color="auto"/>
            <w:right w:val="none" w:sz="0" w:space="0" w:color="auto"/>
          </w:divBdr>
        </w:div>
        <w:div w:id="718016709">
          <w:marLeft w:val="0"/>
          <w:marRight w:val="0"/>
          <w:marTop w:val="0"/>
          <w:marBottom w:val="0"/>
          <w:divBdr>
            <w:top w:val="none" w:sz="0" w:space="0" w:color="auto"/>
            <w:left w:val="none" w:sz="0" w:space="0" w:color="auto"/>
            <w:bottom w:val="none" w:sz="0" w:space="0" w:color="auto"/>
            <w:right w:val="none" w:sz="0" w:space="0" w:color="auto"/>
          </w:divBdr>
        </w:div>
        <w:div w:id="718016712">
          <w:marLeft w:val="0"/>
          <w:marRight w:val="0"/>
          <w:marTop w:val="0"/>
          <w:marBottom w:val="0"/>
          <w:divBdr>
            <w:top w:val="none" w:sz="0" w:space="0" w:color="auto"/>
            <w:left w:val="none" w:sz="0" w:space="0" w:color="auto"/>
            <w:bottom w:val="none" w:sz="0" w:space="0" w:color="auto"/>
            <w:right w:val="none" w:sz="0" w:space="0" w:color="auto"/>
          </w:divBdr>
        </w:div>
        <w:div w:id="718016713">
          <w:marLeft w:val="0"/>
          <w:marRight w:val="0"/>
          <w:marTop w:val="0"/>
          <w:marBottom w:val="0"/>
          <w:divBdr>
            <w:top w:val="none" w:sz="0" w:space="0" w:color="auto"/>
            <w:left w:val="none" w:sz="0" w:space="0" w:color="auto"/>
            <w:bottom w:val="none" w:sz="0" w:space="0" w:color="auto"/>
            <w:right w:val="none" w:sz="0" w:space="0" w:color="auto"/>
          </w:divBdr>
        </w:div>
        <w:div w:id="718016714">
          <w:marLeft w:val="0"/>
          <w:marRight w:val="0"/>
          <w:marTop w:val="0"/>
          <w:marBottom w:val="0"/>
          <w:divBdr>
            <w:top w:val="none" w:sz="0" w:space="0" w:color="auto"/>
            <w:left w:val="none" w:sz="0" w:space="0" w:color="auto"/>
            <w:bottom w:val="none" w:sz="0" w:space="0" w:color="auto"/>
            <w:right w:val="none" w:sz="0" w:space="0" w:color="auto"/>
          </w:divBdr>
        </w:div>
        <w:div w:id="718016715">
          <w:marLeft w:val="0"/>
          <w:marRight w:val="0"/>
          <w:marTop w:val="0"/>
          <w:marBottom w:val="0"/>
          <w:divBdr>
            <w:top w:val="none" w:sz="0" w:space="0" w:color="auto"/>
            <w:left w:val="none" w:sz="0" w:space="0" w:color="auto"/>
            <w:bottom w:val="none" w:sz="0" w:space="0" w:color="auto"/>
            <w:right w:val="none" w:sz="0" w:space="0" w:color="auto"/>
          </w:divBdr>
        </w:div>
        <w:div w:id="718016716">
          <w:marLeft w:val="0"/>
          <w:marRight w:val="0"/>
          <w:marTop w:val="0"/>
          <w:marBottom w:val="0"/>
          <w:divBdr>
            <w:top w:val="none" w:sz="0" w:space="0" w:color="auto"/>
            <w:left w:val="none" w:sz="0" w:space="0" w:color="auto"/>
            <w:bottom w:val="none" w:sz="0" w:space="0" w:color="auto"/>
            <w:right w:val="none" w:sz="0" w:space="0" w:color="auto"/>
          </w:divBdr>
        </w:div>
        <w:div w:id="718016717">
          <w:marLeft w:val="0"/>
          <w:marRight w:val="0"/>
          <w:marTop w:val="0"/>
          <w:marBottom w:val="0"/>
          <w:divBdr>
            <w:top w:val="none" w:sz="0" w:space="0" w:color="auto"/>
            <w:left w:val="none" w:sz="0" w:space="0" w:color="auto"/>
            <w:bottom w:val="none" w:sz="0" w:space="0" w:color="auto"/>
            <w:right w:val="none" w:sz="0" w:space="0" w:color="auto"/>
          </w:divBdr>
        </w:div>
        <w:div w:id="718016718">
          <w:marLeft w:val="0"/>
          <w:marRight w:val="0"/>
          <w:marTop w:val="0"/>
          <w:marBottom w:val="0"/>
          <w:divBdr>
            <w:top w:val="none" w:sz="0" w:space="0" w:color="auto"/>
            <w:left w:val="none" w:sz="0" w:space="0" w:color="auto"/>
            <w:bottom w:val="none" w:sz="0" w:space="0" w:color="auto"/>
            <w:right w:val="none" w:sz="0" w:space="0" w:color="auto"/>
          </w:divBdr>
        </w:div>
      </w:divsChild>
    </w:div>
    <w:div w:id="718016721">
      <w:marLeft w:val="0"/>
      <w:marRight w:val="0"/>
      <w:marTop w:val="0"/>
      <w:marBottom w:val="0"/>
      <w:divBdr>
        <w:top w:val="none" w:sz="0" w:space="0" w:color="auto"/>
        <w:left w:val="none" w:sz="0" w:space="0" w:color="auto"/>
        <w:bottom w:val="none" w:sz="0" w:space="0" w:color="auto"/>
        <w:right w:val="none" w:sz="0" w:space="0" w:color="auto"/>
      </w:divBdr>
    </w:div>
    <w:div w:id="718016722">
      <w:marLeft w:val="0"/>
      <w:marRight w:val="0"/>
      <w:marTop w:val="0"/>
      <w:marBottom w:val="0"/>
      <w:divBdr>
        <w:top w:val="none" w:sz="0" w:space="0" w:color="auto"/>
        <w:left w:val="none" w:sz="0" w:space="0" w:color="auto"/>
        <w:bottom w:val="none" w:sz="0" w:space="0" w:color="auto"/>
        <w:right w:val="none" w:sz="0" w:space="0" w:color="auto"/>
      </w:divBdr>
    </w:div>
    <w:div w:id="718016723">
      <w:marLeft w:val="0"/>
      <w:marRight w:val="0"/>
      <w:marTop w:val="0"/>
      <w:marBottom w:val="0"/>
      <w:divBdr>
        <w:top w:val="none" w:sz="0" w:space="0" w:color="auto"/>
        <w:left w:val="none" w:sz="0" w:space="0" w:color="auto"/>
        <w:bottom w:val="none" w:sz="0" w:space="0" w:color="auto"/>
        <w:right w:val="none" w:sz="0" w:space="0" w:color="auto"/>
      </w:divBdr>
    </w:div>
    <w:div w:id="7180167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gif"/><Relationship Id="rId18" Type="http://schemas.openxmlformats.org/officeDocument/2006/relationships/hyperlink" Target="http://www.vyzkum.cz/FrontClanek.aspx?idsekce=29415" TargetMode="Externa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hyperlink" Target="http://apl.czso.cz/pll/vykazy/pdf113?xvyk=2218&amp;cd=0"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vyzkum.cz/FrontClanek.aspx?idsekce=862&amp;ad=1&amp;attid=72223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tacr.cz/dokums_raw/novinky/170404_FRASCATI%20pdf_final_ke%20koment%C3%A1%C5%99%C5%AFm.pdf" TargetMode="External"/><Relationship Id="rId20" Type="http://schemas.openxmlformats.org/officeDocument/2006/relationships/hyperlink" Target="https://www.czso.cz/csu/vykazy/vtr-5-01_psz_201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uohs.cz/cs/verejna-podpora/sluzby-obecneho-hospodarskeho-zajmu-sgei.htm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smt.cz/uploads/OP_VVV/Dokumenty_ke_zverejneni/Metodika_vykazovani_hosp_cinnosti_OP_VVV_ke_zverejneni_pdf.pdf" TargetMode="External"/><Relationship Id="rId23" Type="http://schemas.openxmlformats.org/officeDocument/2006/relationships/hyperlink" Target="https://www.czso.cz/csu/czso/veda-vyzkum-a-inovace-publikace" TargetMode="External"/><Relationship Id="rId10" Type="http://schemas.openxmlformats.org/officeDocument/2006/relationships/hyperlink" Target="https://www.uohs.cz/download/Sekce_VP/VP_update/4_Priklady_cinnosti.doc" TargetMode="External"/><Relationship Id="rId19" Type="http://schemas.openxmlformats.org/officeDocument/2006/relationships/hyperlink" Target="http://www.hlavkovanadace.cz/program_2017.php"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hyperlink" Target="http://www.oecd-ilibrary.org/science-and-technology/frascati-manual-2015_9789264239012-en"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eur-lex.europa.eu/legal-content/CS/TXT/PDF/?uri=CELEX:52016XC0719(05)&amp;from=CS" TargetMode="External"/><Relationship Id="rId1" Type="http://schemas.openxmlformats.org/officeDocument/2006/relationships/hyperlink" Target="http://eur-lex.europa.eu/legal-content/CS/TXT/?uri=celex:52014XC0627(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10300</Words>
  <Characters>60775</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Blažka</dc:creator>
  <cp:lastModifiedBy>marek</cp:lastModifiedBy>
  <cp:revision>3</cp:revision>
  <cp:lastPrinted>2018-11-19T07:38:00Z</cp:lastPrinted>
  <dcterms:created xsi:type="dcterms:W3CDTF">2018-11-20T10:29:00Z</dcterms:created>
  <dcterms:modified xsi:type="dcterms:W3CDTF">2018-11-20T10:31:00Z</dcterms:modified>
</cp:coreProperties>
</file>